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5193" w14:textId="77777777" w:rsidR="002D6D8A" w:rsidRDefault="002D6D8A" w:rsidP="00970BC3">
      <w:pPr>
        <w:jc w:val="right"/>
        <w:rPr>
          <w:rFonts w:ascii="Arial" w:hAnsi="Arial" w:cs="Arial"/>
          <w:b/>
          <w:sz w:val="20"/>
          <w:szCs w:val="20"/>
          <w:lang w:val="en"/>
        </w:rPr>
      </w:pPr>
      <w:r w:rsidRPr="002D6D8A">
        <w:rPr>
          <w:rFonts w:ascii="Arial" w:hAnsi="Arial" w:cs="Arial"/>
          <w:b/>
          <w:noProof/>
          <w:sz w:val="20"/>
          <w:szCs w:val="20"/>
          <w:lang w:eastAsia="en-GB"/>
        </w:rPr>
        <w:drawing>
          <wp:inline distT="0" distB="0" distL="0" distR="0" wp14:anchorId="01078BE1" wp14:editId="198DE1E6">
            <wp:extent cx="1362075" cy="7229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21" cy="773869"/>
                    </a:xfrm>
                    <a:prstGeom prst="rect">
                      <a:avLst/>
                    </a:prstGeom>
                    <a:noFill/>
                    <a:ln>
                      <a:noFill/>
                    </a:ln>
                  </pic:spPr>
                </pic:pic>
              </a:graphicData>
            </a:graphic>
          </wp:inline>
        </w:drawing>
      </w:r>
    </w:p>
    <w:p w14:paraId="66895B6D" w14:textId="77777777" w:rsidR="002D6D8A" w:rsidRDefault="002D6D8A" w:rsidP="00530CF5">
      <w:pPr>
        <w:jc w:val="center"/>
        <w:rPr>
          <w:rFonts w:ascii="Arial" w:hAnsi="Arial" w:cs="Arial"/>
          <w:b/>
          <w:sz w:val="20"/>
          <w:szCs w:val="20"/>
          <w:lang w:val="en"/>
        </w:rPr>
      </w:pPr>
    </w:p>
    <w:p w14:paraId="3E855B6F" w14:textId="77777777" w:rsidR="0036045A" w:rsidRDefault="0036045A" w:rsidP="00530CF5">
      <w:pPr>
        <w:jc w:val="center"/>
        <w:rPr>
          <w:rFonts w:ascii="Arial" w:hAnsi="Arial" w:cs="Arial"/>
          <w:b/>
          <w:sz w:val="20"/>
          <w:szCs w:val="20"/>
          <w:lang w:val="en"/>
        </w:rPr>
      </w:pPr>
      <w:r w:rsidRPr="0036045A">
        <w:rPr>
          <w:rFonts w:ascii="Arial" w:hAnsi="Arial" w:cs="Arial"/>
          <w:b/>
          <w:sz w:val="20"/>
          <w:szCs w:val="20"/>
          <w:lang w:val="en"/>
        </w:rPr>
        <w:t xml:space="preserve">HQIP Freedom of Information </w:t>
      </w:r>
      <w:r w:rsidR="002D6D8A">
        <w:rPr>
          <w:rFonts w:ascii="Arial" w:hAnsi="Arial" w:cs="Arial"/>
          <w:b/>
          <w:sz w:val="20"/>
          <w:szCs w:val="20"/>
          <w:lang w:val="en"/>
        </w:rPr>
        <w:t>Policy</w:t>
      </w:r>
    </w:p>
    <w:p w14:paraId="1D118E50" w14:textId="77777777" w:rsidR="00970BC3" w:rsidRPr="0036045A" w:rsidRDefault="00970BC3" w:rsidP="00530CF5">
      <w:pPr>
        <w:jc w:val="center"/>
        <w:rPr>
          <w:rFonts w:ascii="Arial" w:hAnsi="Arial" w:cs="Arial"/>
          <w:b/>
          <w:sz w:val="20"/>
          <w:szCs w:val="20"/>
          <w:lang w:val="en"/>
        </w:rPr>
      </w:pPr>
    </w:p>
    <w:p w14:paraId="458D567F" w14:textId="77777777" w:rsidR="0036045A" w:rsidRPr="003B062F" w:rsidRDefault="0036045A" w:rsidP="0036045A">
      <w:pPr>
        <w:rPr>
          <w:rFonts w:cs="Arial"/>
        </w:rPr>
      </w:pPr>
      <w:r w:rsidRPr="003B062F">
        <w:rPr>
          <w:rFonts w:cs="Arial"/>
        </w:rPr>
        <w:t xml:space="preserve">The Freedom of Information Act </w:t>
      </w:r>
      <w:r w:rsidR="009C63A7" w:rsidRPr="003B062F">
        <w:rPr>
          <w:rFonts w:cs="Arial"/>
        </w:rPr>
        <w:t xml:space="preserve">(FOIA) </w:t>
      </w:r>
      <w:r w:rsidRPr="003B062F">
        <w:rPr>
          <w:rFonts w:cs="Arial"/>
        </w:rPr>
        <w:t>2000 gives the right of access to the public to any recorded information held by a public authority. This includes drafts, information stored on emails, pictures or video recordings etc. The FOI</w:t>
      </w:r>
      <w:r w:rsidR="00960920">
        <w:rPr>
          <w:rFonts w:cs="Arial"/>
        </w:rPr>
        <w:t>A</w:t>
      </w:r>
      <w:r w:rsidRPr="003B062F">
        <w:rPr>
          <w:rFonts w:cs="Arial"/>
        </w:rPr>
        <w:t xml:space="preserve"> is</w:t>
      </w:r>
      <w:r w:rsidR="00960920">
        <w:rPr>
          <w:rFonts w:cs="Arial"/>
        </w:rPr>
        <w:t xml:space="preserve"> a</w:t>
      </w:r>
      <w:r w:rsidRPr="003B062F">
        <w:rPr>
          <w:rFonts w:cs="Arial"/>
        </w:rPr>
        <w:t xml:space="preserve"> statutory </w:t>
      </w:r>
      <w:proofErr w:type="gramStart"/>
      <w:r w:rsidRPr="003B062F">
        <w:rPr>
          <w:rFonts w:cs="Arial"/>
        </w:rPr>
        <w:t>instrument</w:t>
      </w:r>
      <w:proofErr w:type="gramEnd"/>
      <w:r w:rsidRPr="003B062F">
        <w:rPr>
          <w:rFonts w:cs="Arial"/>
        </w:rPr>
        <w:t xml:space="preserve"> and </w:t>
      </w:r>
      <w:r w:rsidR="005A1E7B" w:rsidRPr="003B062F">
        <w:rPr>
          <w:rFonts w:cs="Arial"/>
        </w:rPr>
        <w:t xml:space="preserve">public authorities </w:t>
      </w:r>
      <w:r w:rsidR="00942F9A" w:rsidRPr="003B062F">
        <w:rPr>
          <w:rFonts w:cs="Arial"/>
        </w:rPr>
        <w:t xml:space="preserve">are obliged </w:t>
      </w:r>
      <w:r w:rsidRPr="003B062F">
        <w:rPr>
          <w:rFonts w:cs="Arial"/>
        </w:rPr>
        <w:t>to respond accordingly under it.</w:t>
      </w:r>
    </w:p>
    <w:p w14:paraId="5A3C3242" w14:textId="77777777" w:rsidR="0036045A" w:rsidRPr="003B062F" w:rsidRDefault="0036045A" w:rsidP="0036045A">
      <w:pPr>
        <w:rPr>
          <w:rFonts w:cs="Arial"/>
        </w:rPr>
      </w:pPr>
      <w:r w:rsidRPr="003B062F">
        <w:rPr>
          <w:rFonts w:cs="Arial"/>
        </w:rPr>
        <w:t>Public authorities are provided 20 working days to respond to a request for information. The first working day of the 20 provided is classed as the first working day after receipt of the request. For example, if a request is received on a Saturday the first working day and therefore ‘Day 1 of 20’ would be the Monday (unless it was a Bank Holiday in which case it would Tuesday).</w:t>
      </w:r>
    </w:p>
    <w:p w14:paraId="6B4F704D" w14:textId="6E25EF7E" w:rsidR="00687C00" w:rsidRDefault="007C5B3D" w:rsidP="0036045A">
      <w:pPr>
        <w:rPr>
          <w:rFonts w:cs="Arial"/>
        </w:rPr>
      </w:pPr>
      <w:r w:rsidRPr="003B062F">
        <w:rPr>
          <w:rFonts w:cs="Arial"/>
        </w:rPr>
        <w:t xml:space="preserve">There are </w:t>
      </w:r>
      <w:r w:rsidR="001558F3" w:rsidRPr="003B062F">
        <w:rPr>
          <w:rFonts w:cs="Arial"/>
        </w:rPr>
        <w:t xml:space="preserve">two types of </w:t>
      </w:r>
      <w:r w:rsidR="00D34BA9">
        <w:rPr>
          <w:rFonts w:cs="Arial"/>
        </w:rPr>
        <w:t>f</w:t>
      </w:r>
      <w:r w:rsidR="009B30FD">
        <w:rPr>
          <w:rFonts w:cs="Arial"/>
        </w:rPr>
        <w:t>reedom of information requests which HQIP may receive</w:t>
      </w:r>
      <w:r w:rsidR="00687C00">
        <w:rPr>
          <w:rFonts w:cs="Arial"/>
        </w:rPr>
        <w:t>:</w:t>
      </w:r>
    </w:p>
    <w:p w14:paraId="688E4DBF" w14:textId="736FB561" w:rsidR="00687C00" w:rsidRDefault="00D34BA9" w:rsidP="00687C00">
      <w:pPr>
        <w:pStyle w:val="ListParagraph"/>
        <w:numPr>
          <w:ilvl w:val="0"/>
          <w:numId w:val="1"/>
        </w:numPr>
        <w:rPr>
          <w:rFonts w:cs="Arial"/>
        </w:rPr>
      </w:pPr>
      <w:r w:rsidRPr="00687C00">
        <w:rPr>
          <w:rFonts w:cs="Arial"/>
        </w:rPr>
        <w:t xml:space="preserve">a request for </w:t>
      </w:r>
      <w:r w:rsidR="001558F3" w:rsidRPr="00687C00">
        <w:rPr>
          <w:rFonts w:cs="Arial"/>
        </w:rPr>
        <w:t xml:space="preserve">information relating to the National Clinical and Audit and Patient Outcome Programme (NCAPOP) </w:t>
      </w:r>
      <w:r w:rsidRPr="00687C00">
        <w:rPr>
          <w:rFonts w:cs="Arial"/>
        </w:rPr>
        <w:t>which would fall under the FOIA as the NCAPOP programme is funded through a public body i</w:t>
      </w:r>
      <w:r w:rsidR="009B30FD" w:rsidRPr="00687C00">
        <w:rPr>
          <w:rFonts w:cs="Arial"/>
        </w:rPr>
        <w:t>.</w:t>
      </w:r>
      <w:r w:rsidRPr="00687C00">
        <w:rPr>
          <w:rFonts w:cs="Arial"/>
        </w:rPr>
        <w:t>e</w:t>
      </w:r>
      <w:r w:rsidR="009B30FD" w:rsidRPr="00687C00">
        <w:rPr>
          <w:rFonts w:cs="Arial"/>
        </w:rPr>
        <w:t>.</w:t>
      </w:r>
      <w:r w:rsidRPr="00687C00">
        <w:rPr>
          <w:rFonts w:cs="Arial"/>
        </w:rPr>
        <w:t xml:space="preserve"> NHS England</w:t>
      </w:r>
      <w:r w:rsidR="00687C00">
        <w:rPr>
          <w:rFonts w:cs="Arial"/>
        </w:rPr>
        <w:t>,</w:t>
      </w:r>
      <w:r w:rsidRPr="00687C00">
        <w:rPr>
          <w:rFonts w:cs="Arial"/>
        </w:rPr>
        <w:t xml:space="preserve"> </w:t>
      </w:r>
      <w:r w:rsidR="001558F3" w:rsidRPr="00687C00">
        <w:rPr>
          <w:rFonts w:cs="Arial"/>
        </w:rPr>
        <w:t xml:space="preserve">and </w:t>
      </w:r>
    </w:p>
    <w:p w14:paraId="5260EBF0" w14:textId="1F8E4DAA" w:rsidR="00D34BA9" w:rsidRPr="00687C00" w:rsidRDefault="00D34BA9" w:rsidP="00456EAA">
      <w:pPr>
        <w:pStyle w:val="ListParagraph"/>
        <w:numPr>
          <w:ilvl w:val="0"/>
          <w:numId w:val="1"/>
        </w:numPr>
        <w:rPr>
          <w:rFonts w:cs="Arial"/>
        </w:rPr>
      </w:pPr>
      <w:r w:rsidRPr="00687C00">
        <w:rPr>
          <w:rFonts w:cs="Arial"/>
        </w:rPr>
        <w:t xml:space="preserve">a request for </w:t>
      </w:r>
      <w:r w:rsidR="001558F3" w:rsidRPr="00687C00">
        <w:rPr>
          <w:rFonts w:cs="Arial"/>
        </w:rPr>
        <w:t>information relating to HQIP as an organisation and/or its overall delivery as a charity</w:t>
      </w:r>
      <w:r w:rsidR="003E5F37" w:rsidRPr="00687C00">
        <w:rPr>
          <w:rFonts w:cs="Arial"/>
        </w:rPr>
        <w:t xml:space="preserve"> organisation</w:t>
      </w:r>
      <w:r w:rsidR="003B062F" w:rsidRPr="00687C00">
        <w:rPr>
          <w:rFonts w:cs="Arial"/>
        </w:rPr>
        <w:t xml:space="preserve">. </w:t>
      </w:r>
    </w:p>
    <w:p w14:paraId="00A2D1E8" w14:textId="7EDC2E5A" w:rsidR="00970CD6" w:rsidRDefault="005D7212" w:rsidP="0036045A">
      <w:pPr>
        <w:rPr>
          <w:rFonts w:cs="Arial"/>
        </w:rPr>
      </w:pPr>
      <w:r>
        <w:rPr>
          <w:rFonts w:cs="Arial"/>
        </w:rPr>
        <w:t>HQIP has an FOI email address (</w:t>
      </w:r>
      <w:hyperlink r:id="rId9" w:history="1">
        <w:r w:rsidRPr="002613BD">
          <w:rPr>
            <w:rStyle w:val="Hyperlink"/>
            <w:rFonts w:cs="Arial"/>
          </w:rPr>
          <w:t>foi@hqip.org.uk</w:t>
        </w:r>
      </w:hyperlink>
      <w:r>
        <w:rPr>
          <w:rFonts w:cs="Arial"/>
        </w:rPr>
        <w:t>) which should be used when escalating an FOI request</w:t>
      </w:r>
      <w:r w:rsidR="001F0767">
        <w:rPr>
          <w:rFonts w:cs="Arial"/>
        </w:rPr>
        <w:t xml:space="preserve"> under both (</w:t>
      </w:r>
      <w:proofErr w:type="spellStart"/>
      <w:r w:rsidR="001F0767">
        <w:rPr>
          <w:rFonts w:cs="Arial"/>
        </w:rPr>
        <w:t>i</w:t>
      </w:r>
      <w:proofErr w:type="spellEnd"/>
      <w:r w:rsidR="001F0767">
        <w:rPr>
          <w:rFonts w:cs="Arial"/>
        </w:rPr>
        <w:t>) and (ii) categories</w:t>
      </w:r>
      <w:r>
        <w:rPr>
          <w:rFonts w:cs="Arial"/>
        </w:rPr>
        <w:t>.</w:t>
      </w:r>
    </w:p>
    <w:p w14:paraId="247182E1" w14:textId="426F23A3" w:rsidR="00970CD6" w:rsidRPr="00970CD6" w:rsidRDefault="00BE3ADC" w:rsidP="00970CD6">
      <w:pPr>
        <w:pStyle w:val="ListParagraph"/>
        <w:numPr>
          <w:ilvl w:val="0"/>
          <w:numId w:val="2"/>
        </w:numPr>
        <w:rPr>
          <w:rFonts w:cs="Arial"/>
          <w:b/>
        </w:rPr>
      </w:pPr>
      <w:r w:rsidRPr="00456EAA">
        <w:rPr>
          <w:rFonts w:cs="Arial"/>
          <w:b/>
        </w:rPr>
        <w:t xml:space="preserve">Information requests </w:t>
      </w:r>
      <w:r w:rsidR="009B30FD" w:rsidRPr="00456EAA">
        <w:rPr>
          <w:rFonts w:cs="Arial"/>
          <w:b/>
        </w:rPr>
        <w:t xml:space="preserve">relating to </w:t>
      </w:r>
      <w:r w:rsidRPr="00456EAA">
        <w:rPr>
          <w:rFonts w:cs="Arial"/>
          <w:b/>
        </w:rPr>
        <w:t>the National Clinical and Audit and Patient Outcome Programme (NCAPOP)</w:t>
      </w:r>
      <w:r w:rsidR="00236EFF" w:rsidRPr="00456EAA">
        <w:rPr>
          <w:rFonts w:cs="Arial"/>
          <w:b/>
        </w:rPr>
        <w:t xml:space="preserve"> </w:t>
      </w:r>
    </w:p>
    <w:tbl>
      <w:tblPr>
        <w:tblStyle w:val="TableGrid"/>
        <w:tblpPr w:leftFromText="180" w:rightFromText="180" w:vertAnchor="page" w:horzAnchor="page" w:tblpX="757" w:tblpY="1717"/>
        <w:tblW w:w="10485" w:type="dxa"/>
        <w:tblLook w:val="04A0" w:firstRow="1" w:lastRow="0" w:firstColumn="1" w:lastColumn="0" w:noHBand="0" w:noVBand="1"/>
      </w:tblPr>
      <w:tblGrid>
        <w:gridCol w:w="562"/>
        <w:gridCol w:w="1701"/>
        <w:gridCol w:w="3261"/>
        <w:gridCol w:w="4961"/>
      </w:tblGrid>
      <w:tr w:rsidR="00970CD6" w14:paraId="00C7622B" w14:textId="77777777" w:rsidTr="00970CD6">
        <w:tc>
          <w:tcPr>
            <w:tcW w:w="10485" w:type="dxa"/>
            <w:gridSpan w:val="4"/>
            <w:shd w:val="clear" w:color="auto" w:fill="B8CCE4" w:themeFill="accent1" w:themeFillTint="66"/>
          </w:tcPr>
          <w:p w14:paraId="3391F095" w14:textId="77777777" w:rsidR="00970CD6" w:rsidRPr="008D5A3D" w:rsidRDefault="00970CD6" w:rsidP="00970CD6">
            <w:pPr>
              <w:jc w:val="center"/>
              <w:rPr>
                <w:b/>
                <w:bCs/>
              </w:rPr>
            </w:pPr>
            <w:r w:rsidRPr="008D5A3D">
              <w:rPr>
                <w:b/>
                <w:bCs/>
              </w:rPr>
              <w:lastRenderedPageBreak/>
              <w:t>National Clinical Audit and Patient Outcome Programme FOI process</w:t>
            </w:r>
          </w:p>
        </w:tc>
      </w:tr>
      <w:tr w:rsidR="00970CD6" w14:paraId="67956869" w14:textId="77777777" w:rsidTr="00970CD6">
        <w:tc>
          <w:tcPr>
            <w:tcW w:w="10485" w:type="dxa"/>
            <w:gridSpan w:val="4"/>
          </w:tcPr>
          <w:p w14:paraId="7C0DBD85" w14:textId="77777777" w:rsidR="00970CD6" w:rsidRDefault="00970CD6" w:rsidP="00970CD6">
            <w:pPr>
              <w:spacing w:after="160" w:line="259" w:lineRule="auto"/>
            </w:pPr>
            <w:r>
              <w:t xml:space="preserve">The Freedom of Information Act (FOIA) 2000 gives the right of access to the public to any recorded information held by public authorities. This includes drafts, information stored on emails, pictures, or video recordings etc. </w:t>
            </w:r>
          </w:p>
          <w:p w14:paraId="362C9679" w14:textId="77777777" w:rsidR="00970CD6" w:rsidRPr="008D5A3D" w:rsidRDefault="00970CD6" w:rsidP="00970CD6">
            <w:pPr>
              <w:spacing w:after="160" w:line="259" w:lineRule="auto"/>
              <w:rPr>
                <w:b/>
                <w:bCs/>
              </w:rPr>
            </w:pPr>
            <w:r>
              <w:t xml:space="preserve">The FOIA is a statutory instrument and public authorities are obliged to respond accordingly under it. </w:t>
            </w:r>
          </w:p>
        </w:tc>
      </w:tr>
      <w:tr w:rsidR="00970CD6" w14:paraId="002AE493" w14:textId="77777777" w:rsidTr="00970CD6">
        <w:tc>
          <w:tcPr>
            <w:tcW w:w="562" w:type="dxa"/>
            <w:shd w:val="clear" w:color="auto" w:fill="DBE5F1" w:themeFill="accent1" w:themeFillTint="33"/>
          </w:tcPr>
          <w:p w14:paraId="69D376C8" w14:textId="77777777" w:rsidR="00970CD6" w:rsidRPr="008D5A3D" w:rsidRDefault="00970CD6" w:rsidP="00970CD6">
            <w:pPr>
              <w:rPr>
                <w:b/>
                <w:bCs/>
              </w:rPr>
            </w:pPr>
            <w:r>
              <w:rPr>
                <w:b/>
                <w:bCs/>
              </w:rPr>
              <w:t>Ref</w:t>
            </w:r>
          </w:p>
        </w:tc>
        <w:tc>
          <w:tcPr>
            <w:tcW w:w="1701" w:type="dxa"/>
            <w:shd w:val="clear" w:color="auto" w:fill="DBE5F1" w:themeFill="accent1" w:themeFillTint="33"/>
          </w:tcPr>
          <w:p w14:paraId="7080D369" w14:textId="77777777" w:rsidR="00970CD6" w:rsidRPr="008D5A3D" w:rsidRDefault="00970CD6" w:rsidP="00970CD6">
            <w:pPr>
              <w:rPr>
                <w:b/>
                <w:bCs/>
              </w:rPr>
            </w:pPr>
            <w:r w:rsidRPr="008D5A3D">
              <w:rPr>
                <w:b/>
                <w:bCs/>
              </w:rPr>
              <w:t>Organisation receiving the FOI request</w:t>
            </w:r>
          </w:p>
        </w:tc>
        <w:tc>
          <w:tcPr>
            <w:tcW w:w="3261" w:type="dxa"/>
            <w:shd w:val="clear" w:color="auto" w:fill="DBE5F1" w:themeFill="accent1" w:themeFillTint="33"/>
          </w:tcPr>
          <w:p w14:paraId="193B4D8C" w14:textId="77777777" w:rsidR="00970CD6" w:rsidRPr="008D5A3D" w:rsidRDefault="00970CD6" w:rsidP="00970CD6">
            <w:pPr>
              <w:rPr>
                <w:b/>
                <w:bCs/>
              </w:rPr>
            </w:pPr>
            <w:r>
              <w:rPr>
                <w:b/>
                <w:bCs/>
              </w:rPr>
              <w:t>Organisational status under the FOIA</w:t>
            </w:r>
          </w:p>
        </w:tc>
        <w:tc>
          <w:tcPr>
            <w:tcW w:w="4961" w:type="dxa"/>
            <w:shd w:val="clear" w:color="auto" w:fill="DBE5F1" w:themeFill="accent1" w:themeFillTint="33"/>
          </w:tcPr>
          <w:p w14:paraId="131AA4A4" w14:textId="77777777" w:rsidR="00970CD6" w:rsidRPr="008D5A3D" w:rsidRDefault="00970CD6" w:rsidP="00970CD6">
            <w:pPr>
              <w:rPr>
                <w:b/>
                <w:bCs/>
              </w:rPr>
            </w:pPr>
            <w:r w:rsidRPr="008D5A3D">
              <w:rPr>
                <w:b/>
                <w:bCs/>
              </w:rPr>
              <w:t>Action</w:t>
            </w:r>
            <w:r>
              <w:rPr>
                <w:b/>
                <w:bCs/>
              </w:rPr>
              <w:t>s</w:t>
            </w:r>
          </w:p>
        </w:tc>
      </w:tr>
      <w:tr w:rsidR="00970CD6" w14:paraId="33FAE7A2" w14:textId="77777777" w:rsidTr="00970CD6">
        <w:tc>
          <w:tcPr>
            <w:tcW w:w="562" w:type="dxa"/>
          </w:tcPr>
          <w:p w14:paraId="088F8956" w14:textId="77777777" w:rsidR="00970CD6" w:rsidRPr="008D5A3D" w:rsidRDefault="00970CD6" w:rsidP="00970CD6">
            <w:r>
              <w:t>1</w:t>
            </w:r>
          </w:p>
        </w:tc>
        <w:tc>
          <w:tcPr>
            <w:tcW w:w="1701" w:type="dxa"/>
          </w:tcPr>
          <w:p w14:paraId="059468FC" w14:textId="77777777" w:rsidR="00970CD6" w:rsidRPr="008D5A3D" w:rsidRDefault="00970CD6" w:rsidP="00970CD6">
            <w:r>
              <w:t>An NCAPOP provider</w:t>
            </w:r>
          </w:p>
        </w:tc>
        <w:tc>
          <w:tcPr>
            <w:tcW w:w="3261" w:type="dxa"/>
          </w:tcPr>
          <w:p w14:paraId="298C4B01" w14:textId="77777777" w:rsidR="00970CD6" w:rsidRPr="008D5A3D" w:rsidRDefault="00970CD6" w:rsidP="00970CD6">
            <w:r>
              <w:t>T</w:t>
            </w:r>
            <w:r w:rsidRPr="008D5A3D">
              <w:t xml:space="preserve">he NCAPOP provider is a public authority which </w:t>
            </w:r>
            <w:r w:rsidRPr="00514E5E">
              <w:rPr>
                <w:u w:val="single"/>
              </w:rPr>
              <w:t>is subject</w:t>
            </w:r>
            <w:r w:rsidRPr="008D5A3D">
              <w:t xml:space="preserve"> to the FOIA and has a statutory duty to respond to </w:t>
            </w:r>
            <w:r>
              <w:t>FOI</w:t>
            </w:r>
            <w:r w:rsidRPr="008D5A3D">
              <w:t xml:space="preserve"> requests</w:t>
            </w:r>
            <w:r>
              <w:t>.</w:t>
            </w:r>
          </w:p>
          <w:p w14:paraId="06262A2E" w14:textId="77777777" w:rsidR="00970CD6" w:rsidRDefault="00970CD6" w:rsidP="00970CD6"/>
        </w:tc>
        <w:tc>
          <w:tcPr>
            <w:tcW w:w="4961" w:type="dxa"/>
          </w:tcPr>
          <w:p w14:paraId="012CD7DE" w14:textId="4FAC8F8B" w:rsidR="00970CD6" w:rsidRPr="00DE52D8" w:rsidRDefault="00970CD6" w:rsidP="00970CD6">
            <w:pPr>
              <w:pStyle w:val="ListParagraph"/>
              <w:numPr>
                <w:ilvl w:val="0"/>
                <w:numId w:val="5"/>
              </w:numPr>
              <w:ind w:left="250" w:hanging="218"/>
              <w:rPr>
                <w:rFonts w:cstheme="minorHAnsi"/>
                <w:kern w:val="0"/>
                <w14:ligatures w14:val="none"/>
              </w:rPr>
            </w:pPr>
            <w:r w:rsidRPr="008D5A3D">
              <w:rPr>
                <w:rFonts w:cstheme="minorHAnsi"/>
                <w:spacing w:val="-1"/>
                <w:kern w:val="0"/>
                <w14:ligatures w14:val="none"/>
              </w:rPr>
              <w:t>Th</w:t>
            </w:r>
            <w:r w:rsidRPr="008D5A3D">
              <w:rPr>
                <w:rFonts w:cstheme="minorHAnsi"/>
                <w:kern w:val="0"/>
                <w14:ligatures w14:val="none"/>
              </w:rPr>
              <w:t>e</w:t>
            </w:r>
            <w:r w:rsidRPr="008D5A3D">
              <w:rPr>
                <w:rFonts w:cstheme="minorHAnsi"/>
                <w:spacing w:val="3"/>
                <w:kern w:val="0"/>
                <w14:ligatures w14:val="none"/>
              </w:rPr>
              <w:t xml:space="preserve"> </w:t>
            </w:r>
            <w:r w:rsidRPr="008D5A3D">
              <w:rPr>
                <w:rFonts w:cstheme="minorHAnsi"/>
                <w:spacing w:val="-1"/>
                <w:kern w:val="0"/>
                <w14:ligatures w14:val="none"/>
              </w:rPr>
              <w:t>provider n</w:t>
            </w:r>
            <w:r w:rsidRPr="008D5A3D">
              <w:rPr>
                <w:rFonts w:cstheme="minorHAnsi"/>
                <w:spacing w:val="1"/>
                <w:kern w:val="0"/>
                <w14:ligatures w14:val="none"/>
              </w:rPr>
              <w:t>o</w:t>
            </w:r>
            <w:r w:rsidRPr="008D5A3D">
              <w:rPr>
                <w:rFonts w:cstheme="minorHAnsi"/>
                <w:kern w:val="0"/>
                <w14:ligatures w14:val="none"/>
              </w:rPr>
              <w:t>t</w:t>
            </w:r>
            <w:r w:rsidRPr="008D5A3D">
              <w:rPr>
                <w:rFonts w:cstheme="minorHAnsi"/>
                <w:spacing w:val="-1"/>
                <w:kern w:val="0"/>
                <w14:ligatures w14:val="none"/>
              </w:rPr>
              <w:t>if</w:t>
            </w:r>
            <w:r>
              <w:rPr>
                <w:rFonts w:cstheme="minorHAnsi"/>
                <w:spacing w:val="-1"/>
                <w:kern w:val="0"/>
                <w14:ligatures w14:val="none"/>
              </w:rPr>
              <w:t>ies</w:t>
            </w:r>
            <w:r w:rsidRPr="008D5A3D">
              <w:rPr>
                <w:rFonts w:cstheme="minorHAnsi"/>
                <w:spacing w:val="1"/>
                <w:kern w:val="0"/>
                <w14:ligatures w14:val="none"/>
              </w:rPr>
              <w:t xml:space="preserve"> </w:t>
            </w:r>
            <w:r w:rsidRPr="008D5A3D">
              <w:rPr>
                <w:rFonts w:cstheme="minorHAnsi"/>
                <w:kern w:val="0"/>
                <w14:ligatures w14:val="none"/>
              </w:rPr>
              <w:t>HQIP</w:t>
            </w:r>
            <w:r w:rsidRPr="008D5A3D">
              <w:rPr>
                <w:rFonts w:cstheme="minorHAnsi"/>
                <w:spacing w:val="3"/>
                <w:kern w:val="0"/>
                <w14:ligatures w14:val="none"/>
              </w:rPr>
              <w:t xml:space="preserve"> </w:t>
            </w:r>
            <w:r>
              <w:rPr>
                <w:rFonts w:cstheme="minorHAnsi"/>
                <w:spacing w:val="3"/>
                <w:kern w:val="0"/>
                <w14:ligatures w14:val="none"/>
              </w:rPr>
              <w:t>(</w:t>
            </w:r>
            <w:hyperlink r:id="rId10" w:history="1">
              <w:r w:rsidRPr="00170A7B">
                <w:rPr>
                  <w:rStyle w:val="Hyperlink"/>
                </w:rPr>
                <w:t>foi@hqip.org.uk</w:t>
              </w:r>
            </w:hyperlink>
            <w:r>
              <w:t xml:space="preserve">) </w:t>
            </w:r>
            <w:r w:rsidRPr="008D5A3D">
              <w:rPr>
                <w:rFonts w:cstheme="minorHAnsi"/>
                <w:spacing w:val="1"/>
                <w:kern w:val="0"/>
                <w14:ligatures w14:val="none"/>
              </w:rPr>
              <w:t>o</w:t>
            </w:r>
            <w:r w:rsidRPr="008D5A3D">
              <w:rPr>
                <w:rFonts w:cstheme="minorHAnsi"/>
                <w:kern w:val="0"/>
                <w14:ligatures w14:val="none"/>
              </w:rPr>
              <w:t>f</w:t>
            </w:r>
            <w:r w:rsidRPr="008D5A3D">
              <w:rPr>
                <w:rFonts w:cstheme="minorHAnsi"/>
                <w:spacing w:val="2"/>
                <w:kern w:val="0"/>
                <w14:ligatures w14:val="none"/>
              </w:rPr>
              <w:t xml:space="preserve"> </w:t>
            </w:r>
            <w:r w:rsidRPr="008D5A3D">
              <w:rPr>
                <w:rFonts w:cstheme="minorHAnsi"/>
                <w:spacing w:val="-1"/>
                <w:kern w:val="0"/>
                <w14:ligatures w14:val="none"/>
              </w:rPr>
              <w:t>an</w:t>
            </w:r>
            <w:r w:rsidRPr="008D5A3D">
              <w:rPr>
                <w:rFonts w:cstheme="minorHAnsi"/>
                <w:kern w:val="0"/>
                <w14:ligatures w14:val="none"/>
              </w:rPr>
              <w:t>y</w:t>
            </w:r>
            <w:r w:rsidRPr="008D5A3D">
              <w:rPr>
                <w:rFonts w:cstheme="minorHAnsi"/>
                <w:spacing w:val="3"/>
                <w:kern w:val="0"/>
                <w14:ligatures w14:val="none"/>
              </w:rPr>
              <w:t xml:space="preserve"> </w:t>
            </w:r>
            <w:r w:rsidRPr="008D5A3D">
              <w:rPr>
                <w:rFonts w:cstheme="minorHAnsi"/>
                <w:spacing w:val="-1"/>
                <w:kern w:val="0"/>
                <w14:ligatures w14:val="none"/>
              </w:rPr>
              <w:t>r</w:t>
            </w:r>
            <w:r w:rsidRPr="008D5A3D">
              <w:rPr>
                <w:rFonts w:cstheme="minorHAnsi"/>
                <w:kern w:val="0"/>
                <w14:ligatures w14:val="none"/>
              </w:rPr>
              <w:t>e</w:t>
            </w:r>
            <w:r w:rsidRPr="008D5A3D">
              <w:rPr>
                <w:rFonts w:cstheme="minorHAnsi"/>
                <w:spacing w:val="-1"/>
                <w:kern w:val="0"/>
                <w14:ligatures w14:val="none"/>
              </w:rPr>
              <w:t>q</w:t>
            </w:r>
            <w:r w:rsidRPr="008D5A3D">
              <w:rPr>
                <w:rFonts w:cstheme="minorHAnsi"/>
                <w:spacing w:val="-4"/>
                <w:kern w:val="0"/>
                <w14:ligatures w14:val="none"/>
              </w:rPr>
              <w:t>u</w:t>
            </w:r>
            <w:r w:rsidRPr="008D5A3D">
              <w:rPr>
                <w:rFonts w:cstheme="minorHAnsi"/>
                <w:spacing w:val="-2"/>
                <w:kern w:val="0"/>
                <w14:ligatures w14:val="none"/>
              </w:rPr>
              <w:t>e</w:t>
            </w:r>
            <w:r w:rsidRPr="008D5A3D">
              <w:rPr>
                <w:rFonts w:cstheme="minorHAnsi"/>
                <w:kern w:val="0"/>
                <w14:ligatures w14:val="none"/>
              </w:rPr>
              <w:t>sts</w:t>
            </w:r>
            <w:r w:rsidRPr="008D5A3D">
              <w:rPr>
                <w:rFonts w:cstheme="minorHAnsi"/>
                <w:spacing w:val="3"/>
                <w:kern w:val="0"/>
                <w14:ligatures w14:val="none"/>
              </w:rPr>
              <w:t xml:space="preserve"> </w:t>
            </w:r>
            <w:r w:rsidRPr="008D5A3D">
              <w:rPr>
                <w:rFonts w:cstheme="minorHAnsi"/>
                <w:spacing w:val="-1"/>
                <w:kern w:val="0"/>
                <w14:ligatures w14:val="none"/>
              </w:rPr>
              <w:t>f</w:t>
            </w:r>
            <w:r w:rsidRPr="008D5A3D">
              <w:rPr>
                <w:rFonts w:cstheme="minorHAnsi"/>
                <w:spacing w:val="1"/>
                <w:kern w:val="0"/>
                <w14:ligatures w14:val="none"/>
              </w:rPr>
              <w:t>o</w:t>
            </w:r>
            <w:r w:rsidRPr="008D5A3D">
              <w:rPr>
                <w:rFonts w:cstheme="minorHAnsi"/>
                <w:kern w:val="0"/>
                <w14:ligatures w14:val="none"/>
              </w:rPr>
              <w:t>r</w:t>
            </w:r>
            <w:r w:rsidRPr="008D5A3D">
              <w:rPr>
                <w:rFonts w:cstheme="minorHAnsi"/>
                <w:spacing w:val="2"/>
                <w:kern w:val="0"/>
                <w14:ligatures w14:val="none"/>
              </w:rPr>
              <w:t xml:space="preserve"> </w:t>
            </w:r>
            <w:r w:rsidRPr="008D5A3D">
              <w:rPr>
                <w:rFonts w:cstheme="minorHAnsi"/>
                <w:spacing w:val="-1"/>
                <w:kern w:val="0"/>
                <w14:ligatures w14:val="none"/>
              </w:rPr>
              <w:t>inf</w:t>
            </w:r>
            <w:r w:rsidRPr="008D5A3D">
              <w:rPr>
                <w:rFonts w:cstheme="minorHAnsi"/>
                <w:spacing w:val="1"/>
                <w:kern w:val="0"/>
                <w14:ligatures w14:val="none"/>
              </w:rPr>
              <w:t>o</w:t>
            </w:r>
            <w:r w:rsidRPr="008D5A3D">
              <w:rPr>
                <w:rFonts w:cstheme="minorHAnsi"/>
                <w:spacing w:val="-3"/>
                <w:kern w:val="0"/>
                <w14:ligatures w14:val="none"/>
              </w:rPr>
              <w:t>r</w:t>
            </w:r>
            <w:r w:rsidRPr="008D5A3D">
              <w:rPr>
                <w:rFonts w:cstheme="minorHAnsi"/>
                <w:spacing w:val="1"/>
                <w:kern w:val="0"/>
                <w14:ligatures w14:val="none"/>
              </w:rPr>
              <w:t>m</w:t>
            </w:r>
            <w:r w:rsidRPr="008D5A3D">
              <w:rPr>
                <w:rFonts w:cstheme="minorHAnsi"/>
                <w:spacing w:val="-3"/>
                <w:kern w:val="0"/>
                <w14:ligatures w14:val="none"/>
              </w:rPr>
              <w:t>a</w:t>
            </w:r>
            <w:r w:rsidRPr="008D5A3D">
              <w:rPr>
                <w:rFonts w:cstheme="minorHAnsi"/>
                <w:kern w:val="0"/>
                <w14:ligatures w14:val="none"/>
              </w:rPr>
              <w:t>t</w:t>
            </w:r>
            <w:r w:rsidRPr="008D5A3D">
              <w:rPr>
                <w:rFonts w:cstheme="minorHAnsi"/>
                <w:spacing w:val="-1"/>
                <w:kern w:val="0"/>
                <w14:ligatures w14:val="none"/>
              </w:rPr>
              <w:t>i</w:t>
            </w:r>
            <w:r w:rsidRPr="008D5A3D">
              <w:rPr>
                <w:rFonts w:cstheme="minorHAnsi"/>
                <w:spacing w:val="1"/>
                <w:kern w:val="0"/>
                <w14:ligatures w14:val="none"/>
              </w:rPr>
              <w:t>o</w:t>
            </w:r>
            <w:r w:rsidRPr="008D5A3D">
              <w:rPr>
                <w:rFonts w:cstheme="minorHAnsi"/>
                <w:kern w:val="0"/>
                <w14:ligatures w14:val="none"/>
              </w:rPr>
              <w:t>n, and forward</w:t>
            </w:r>
            <w:r>
              <w:rPr>
                <w:rFonts w:cstheme="minorHAnsi"/>
                <w:kern w:val="0"/>
                <w14:ligatures w14:val="none"/>
              </w:rPr>
              <w:t>s</w:t>
            </w:r>
            <w:r w:rsidRPr="008D5A3D">
              <w:rPr>
                <w:rFonts w:cstheme="minorHAnsi"/>
                <w:kern w:val="0"/>
                <w14:ligatures w14:val="none"/>
              </w:rPr>
              <w:t xml:space="preserve"> copies of such requests,</w:t>
            </w:r>
            <w:r w:rsidRPr="008D5A3D">
              <w:rPr>
                <w:rFonts w:cstheme="minorHAnsi"/>
                <w:spacing w:val="2"/>
                <w:kern w:val="0"/>
                <w14:ligatures w14:val="none"/>
              </w:rPr>
              <w:t xml:space="preserve"> </w:t>
            </w:r>
            <w:r w:rsidRPr="008D5A3D">
              <w:rPr>
                <w:rFonts w:cstheme="minorHAnsi"/>
                <w:spacing w:val="-1"/>
                <w:kern w:val="0"/>
                <w14:ligatures w14:val="none"/>
              </w:rPr>
              <w:t>within one working day of receipt</w:t>
            </w:r>
            <w:r w:rsidRPr="008D5A3D">
              <w:rPr>
                <w:rFonts w:cstheme="minorHAnsi"/>
                <w:kern w:val="0"/>
                <w14:ligatures w14:val="none"/>
              </w:rPr>
              <w:t>.</w:t>
            </w:r>
            <w:r>
              <w:rPr>
                <w:rFonts w:cstheme="minorHAnsi"/>
                <w:kern w:val="0"/>
                <w14:ligatures w14:val="none"/>
              </w:rPr>
              <w:t xml:space="preserve"> T</w:t>
            </w:r>
            <w:r>
              <w:t>he relevant HQIP commissioning team (AD/PM) should be copied. HQIP will forward the request to NHS England</w:t>
            </w:r>
            <w:r w:rsidR="00EC319D">
              <w:t>’s FOI team</w:t>
            </w:r>
            <w:r>
              <w:t xml:space="preserve"> </w:t>
            </w:r>
            <w:r w:rsidR="00EC319D">
              <w:t>(</w:t>
            </w:r>
            <w:hyperlink r:id="rId11" w:history="1">
              <w:r w:rsidR="00EC319D" w:rsidRPr="00EC319D">
                <w:rPr>
                  <w:rStyle w:val="Hyperlink"/>
                </w:rPr>
                <w:t>england.foicrm@nhs.net</w:t>
              </w:r>
            </w:hyperlink>
            <w:r w:rsidR="00EC319D">
              <w:t xml:space="preserve">) </w:t>
            </w:r>
            <w:r w:rsidR="00EC319D" w:rsidRPr="00EC319D">
              <w:rPr>
                <w:i/>
                <w:iCs/>
              </w:rPr>
              <w:t>for information only</w:t>
            </w:r>
            <w:r w:rsidR="00EC319D">
              <w:t>.</w:t>
            </w:r>
          </w:p>
          <w:p w14:paraId="3062191F" w14:textId="77777777" w:rsidR="00970CD6" w:rsidRPr="00514E5E" w:rsidRDefault="00970CD6" w:rsidP="00970CD6">
            <w:pPr>
              <w:pStyle w:val="ListParagraph"/>
              <w:numPr>
                <w:ilvl w:val="0"/>
                <w:numId w:val="5"/>
              </w:numPr>
              <w:ind w:left="250" w:hanging="218"/>
              <w:rPr>
                <w:rFonts w:cstheme="minorHAnsi"/>
                <w:kern w:val="0"/>
                <w14:ligatures w14:val="none"/>
              </w:rPr>
            </w:pPr>
            <w:r>
              <w:rPr>
                <w:rFonts w:cstheme="minorHAnsi"/>
                <w:kern w:val="0"/>
                <w14:ligatures w14:val="none"/>
              </w:rPr>
              <w:t>The</w:t>
            </w:r>
            <w:r w:rsidRPr="00514E5E">
              <w:rPr>
                <w:rFonts w:cstheme="minorHAnsi"/>
                <w:kern w:val="0"/>
                <w14:ligatures w14:val="none"/>
              </w:rPr>
              <w:t xml:space="preserve"> FOI</w:t>
            </w:r>
            <w:r w:rsidRPr="00514E5E">
              <w:rPr>
                <w:rFonts w:cstheme="minorHAnsi"/>
                <w:spacing w:val="19"/>
                <w:kern w:val="0"/>
                <w14:ligatures w14:val="none"/>
              </w:rPr>
              <w:t xml:space="preserve"> </w:t>
            </w:r>
            <w:r w:rsidRPr="00514E5E">
              <w:rPr>
                <w:rFonts w:cstheme="minorHAnsi"/>
                <w:spacing w:val="-1"/>
                <w:kern w:val="0"/>
                <w14:ligatures w14:val="none"/>
              </w:rPr>
              <w:t>r</w:t>
            </w:r>
            <w:r w:rsidRPr="00514E5E">
              <w:rPr>
                <w:rFonts w:cstheme="minorHAnsi"/>
                <w:kern w:val="0"/>
                <w14:ligatures w14:val="none"/>
              </w:rPr>
              <w:t>e</w:t>
            </w:r>
            <w:r w:rsidRPr="00514E5E">
              <w:rPr>
                <w:rFonts w:cstheme="minorHAnsi"/>
                <w:spacing w:val="-1"/>
                <w:kern w:val="0"/>
                <w14:ligatures w14:val="none"/>
              </w:rPr>
              <w:t>qu</w:t>
            </w:r>
            <w:r w:rsidRPr="00514E5E">
              <w:rPr>
                <w:rFonts w:cstheme="minorHAnsi"/>
                <w:kern w:val="0"/>
                <w14:ligatures w14:val="none"/>
              </w:rPr>
              <w:t>est</w:t>
            </w:r>
            <w:r w:rsidRPr="00514E5E">
              <w:rPr>
                <w:rFonts w:cstheme="minorHAnsi"/>
                <w:spacing w:val="17"/>
                <w:kern w:val="0"/>
                <w14:ligatures w14:val="none"/>
              </w:rPr>
              <w:t xml:space="preserve"> </w:t>
            </w:r>
            <w:r w:rsidRPr="00514E5E">
              <w:rPr>
                <w:rFonts w:cstheme="minorHAnsi"/>
                <w:spacing w:val="17"/>
                <w:kern w:val="0"/>
                <w:u w:val="single"/>
                <w14:ligatures w14:val="none"/>
              </w:rPr>
              <w:t>is</w:t>
            </w:r>
            <w:r w:rsidRPr="00514E5E">
              <w:rPr>
                <w:rFonts w:cstheme="minorHAnsi"/>
                <w:spacing w:val="20"/>
                <w:kern w:val="0"/>
                <w:u w:val="single"/>
                <w14:ligatures w14:val="none"/>
              </w:rPr>
              <w:t xml:space="preserve"> </w:t>
            </w:r>
            <w:r w:rsidRPr="00514E5E">
              <w:rPr>
                <w:rFonts w:cstheme="minorHAnsi"/>
                <w:spacing w:val="-1"/>
                <w:kern w:val="0"/>
                <w:u w:val="single"/>
                <w14:ligatures w14:val="none"/>
              </w:rPr>
              <w:t>pr</w:t>
            </w:r>
            <w:r w:rsidRPr="00514E5E">
              <w:rPr>
                <w:rFonts w:cstheme="minorHAnsi"/>
                <w:spacing w:val="-2"/>
                <w:kern w:val="0"/>
                <w:u w:val="single"/>
                <w14:ligatures w14:val="none"/>
              </w:rPr>
              <w:t>o</w:t>
            </w:r>
            <w:r w:rsidRPr="00514E5E">
              <w:rPr>
                <w:rFonts w:cstheme="minorHAnsi"/>
                <w:kern w:val="0"/>
                <w:u w:val="single"/>
                <w14:ligatures w14:val="none"/>
              </w:rPr>
              <w:t>cessed</w:t>
            </w:r>
            <w:r w:rsidRPr="00514E5E">
              <w:rPr>
                <w:rFonts w:cstheme="minorHAnsi"/>
                <w:spacing w:val="19"/>
                <w:kern w:val="0"/>
                <w:u w:val="single"/>
                <w14:ligatures w14:val="none"/>
              </w:rPr>
              <w:t xml:space="preserve"> </w:t>
            </w:r>
            <w:r w:rsidRPr="00514E5E">
              <w:rPr>
                <w:rFonts w:cstheme="minorHAnsi"/>
                <w:spacing w:val="-1"/>
                <w:kern w:val="0"/>
                <w:u w:val="single"/>
                <w14:ligatures w14:val="none"/>
              </w:rPr>
              <w:t>b</w:t>
            </w:r>
            <w:r w:rsidRPr="00514E5E">
              <w:rPr>
                <w:rFonts w:cstheme="minorHAnsi"/>
                <w:kern w:val="0"/>
                <w:u w:val="single"/>
                <w14:ligatures w14:val="none"/>
              </w:rPr>
              <w:t>y</w:t>
            </w:r>
            <w:r w:rsidRPr="00514E5E">
              <w:rPr>
                <w:rFonts w:cstheme="minorHAnsi"/>
                <w:spacing w:val="20"/>
                <w:kern w:val="0"/>
                <w:u w:val="single"/>
                <w14:ligatures w14:val="none"/>
              </w:rPr>
              <w:t xml:space="preserve"> </w:t>
            </w:r>
            <w:r w:rsidRPr="00514E5E">
              <w:rPr>
                <w:rFonts w:cstheme="minorHAnsi"/>
                <w:kern w:val="0"/>
                <w:u w:val="single"/>
                <w14:ligatures w14:val="none"/>
              </w:rPr>
              <w:t>t</w:t>
            </w:r>
            <w:r w:rsidRPr="00514E5E">
              <w:rPr>
                <w:rFonts w:cstheme="minorHAnsi"/>
                <w:spacing w:val="-4"/>
                <w:kern w:val="0"/>
                <w:u w:val="single"/>
                <w14:ligatures w14:val="none"/>
              </w:rPr>
              <w:t>h</w:t>
            </w:r>
            <w:r w:rsidRPr="00514E5E">
              <w:rPr>
                <w:rFonts w:cstheme="minorHAnsi"/>
                <w:kern w:val="0"/>
                <w:u w:val="single"/>
                <w14:ligatures w14:val="none"/>
              </w:rPr>
              <w:t>e</w:t>
            </w:r>
            <w:r w:rsidRPr="00514E5E">
              <w:rPr>
                <w:rFonts w:cstheme="minorHAnsi"/>
                <w:spacing w:val="20"/>
                <w:kern w:val="0"/>
                <w:u w:val="single"/>
                <w14:ligatures w14:val="none"/>
              </w:rPr>
              <w:t xml:space="preserve"> </w:t>
            </w:r>
            <w:r w:rsidRPr="00514E5E">
              <w:rPr>
                <w:rFonts w:cstheme="minorHAnsi"/>
                <w:spacing w:val="-1"/>
                <w:kern w:val="0"/>
                <w:u w:val="single"/>
                <w14:ligatures w14:val="none"/>
              </w:rPr>
              <w:t>NCAPOP provider</w:t>
            </w:r>
            <w:r w:rsidRPr="00514E5E">
              <w:rPr>
                <w:rFonts w:cstheme="minorHAnsi"/>
                <w:spacing w:val="19"/>
                <w:kern w:val="0"/>
                <w:u w:val="single"/>
                <w14:ligatures w14:val="none"/>
              </w:rPr>
              <w:t xml:space="preserve"> host organisation </w:t>
            </w:r>
            <w:r w:rsidRPr="00514E5E">
              <w:rPr>
                <w:rFonts w:cstheme="minorHAnsi"/>
                <w:spacing w:val="-3"/>
                <w:kern w:val="0"/>
                <w:u w:val="single"/>
                <w14:ligatures w14:val="none"/>
              </w:rPr>
              <w:t>i</w:t>
            </w:r>
            <w:r w:rsidRPr="00514E5E">
              <w:rPr>
                <w:rFonts w:cstheme="minorHAnsi"/>
                <w:kern w:val="0"/>
                <w:u w:val="single"/>
                <w14:ligatures w14:val="none"/>
              </w:rPr>
              <w:t>n</w:t>
            </w:r>
            <w:r w:rsidRPr="00514E5E">
              <w:rPr>
                <w:rFonts w:cstheme="minorHAnsi"/>
                <w:spacing w:val="19"/>
                <w:kern w:val="0"/>
                <w:u w:val="single"/>
                <w14:ligatures w14:val="none"/>
              </w:rPr>
              <w:t xml:space="preserve"> </w:t>
            </w:r>
            <w:r w:rsidRPr="00514E5E">
              <w:rPr>
                <w:rFonts w:cstheme="minorHAnsi"/>
                <w:spacing w:val="-1"/>
                <w:kern w:val="0"/>
                <w:u w:val="single"/>
                <w14:ligatures w14:val="none"/>
              </w:rPr>
              <w:t>a</w:t>
            </w:r>
            <w:r w:rsidRPr="00514E5E">
              <w:rPr>
                <w:rFonts w:cstheme="minorHAnsi"/>
                <w:kern w:val="0"/>
                <w:u w:val="single"/>
                <w14:ligatures w14:val="none"/>
              </w:rPr>
              <w:t>cc</w:t>
            </w:r>
            <w:r w:rsidRPr="00514E5E">
              <w:rPr>
                <w:rFonts w:cstheme="minorHAnsi"/>
                <w:spacing w:val="1"/>
                <w:kern w:val="0"/>
                <w:u w:val="single"/>
                <w14:ligatures w14:val="none"/>
              </w:rPr>
              <w:t>o</w:t>
            </w:r>
            <w:r w:rsidRPr="00514E5E">
              <w:rPr>
                <w:rFonts w:cstheme="minorHAnsi"/>
                <w:spacing w:val="-1"/>
                <w:kern w:val="0"/>
                <w:u w:val="single"/>
                <w14:ligatures w14:val="none"/>
              </w:rPr>
              <w:t>rdan</w:t>
            </w:r>
            <w:r w:rsidRPr="00514E5E">
              <w:rPr>
                <w:rFonts w:cstheme="minorHAnsi"/>
                <w:kern w:val="0"/>
                <w:u w:val="single"/>
                <w14:ligatures w14:val="none"/>
              </w:rPr>
              <w:t>ce</w:t>
            </w:r>
            <w:r w:rsidRPr="00514E5E">
              <w:rPr>
                <w:rFonts w:cstheme="minorHAnsi"/>
                <w:spacing w:val="18"/>
                <w:kern w:val="0"/>
                <w:u w:val="single"/>
                <w14:ligatures w14:val="none"/>
              </w:rPr>
              <w:t xml:space="preserve"> </w:t>
            </w:r>
            <w:r w:rsidRPr="00514E5E">
              <w:rPr>
                <w:rFonts w:cstheme="minorHAnsi"/>
                <w:kern w:val="0"/>
                <w:u w:val="single"/>
                <w14:ligatures w14:val="none"/>
              </w:rPr>
              <w:t>w</w:t>
            </w:r>
            <w:r w:rsidRPr="00514E5E">
              <w:rPr>
                <w:rFonts w:cstheme="minorHAnsi"/>
                <w:spacing w:val="-1"/>
                <w:kern w:val="0"/>
                <w:u w:val="single"/>
                <w14:ligatures w14:val="none"/>
              </w:rPr>
              <w:t>i</w:t>
            </w:r>
            <w:r w:rsidRPr="00514E5E">
              <w:rPr>
                <w:rFonts w:cstheme="minorHAnsi"/>
                <w:kern w:val="0"/>
                <w:u w:val="single"/>
                <w14:ligatures w14:val="none"/>
              </w:rPr>
              <w:t>th</w:t>
            </w:r>
            <w:r w:rsidRPr="00514E5E">
              <w:rPr>
                <w:rFonts w:cstheme="minorHAnsi"/>
                <w:spacing w:val="19"/>
                <w:kern w:val="0"/>
                <w:u w:val="single"/>
                <w14:ligatures w14:val="none"/>
              </w:rPr>
              <w:t xml:space="preserve"> </w:t>
            </w:r>
            <w:r w:rsidRPr="00514E5E">
              <w:rPr>
                <w:rFonts w:cstheme="minorHAnsi"/>
                <w:kern w:val="0"/>
                <w:u w:val="single"/>
                <w14:ligatures w14:val="none"/>
              </w:rPr>
              <w:t>t</w:t>
            </w:r>
            <w:r w:rsidRPr="00514E5E">
              <w:rPr>
                <w:rFonts w:cstheme="minorHAnsi"/>
                <w:spacing w:val="-1"/>
                <w:kern w:val="0"/>
                <w:u w:val="single"/>
                <w14:ligatures w14:val="none"/>
              </w:rPr>
              <w:t>h</w:t>
            </w:r>
            <w:r w:rsidRPr="00514E5E">
              <w:rPr>
                <w:rFonts w:cstheme="minorHAnsi"/>
                <w:kern w:val="0"/>
                <w:u w:val="single"/>
                <w14:ligatures w14:val="none"/>
              </w:rPr>
              <w:t>e</w:t>
            </w:r>
            <w:r w:rsidRPr="00514E5E">
              <w:rPr>
                <w:rFonts w:cstheme="minorHAnsi"/>
                <w:spacing w:val="20"/>
                <w:kern w:val="0"/>
                <w:u w:val="single"/>
                <w14:ligatures w14:val="none"/>
              </w:rPr>
              <w:t xml:space="preserve"> </w:t>
            </w:r>
            <w:r w:rsidRPr="00514E5E">
              <w:rPr>
                <w:rFonts w:cstheme="minorHAnsi"/>
                <w:spacing w:val="-1"/>
                <w:kern w:val="0"/>
                <w:u w:val="single"/>
                <w14:ligatures w14:val="none"/>
              </w:rPr>
              <w:t>F</w:t>
            </w:r>
            <w:r w:rsidRPr="00514E5E">
              <w:rPr>
                <w:rFonts w:cstheme="minorHAnsi"/>
                <w:kern w:val="0"/>
                <w:u w:val="single"/>
                <w14:ligatures w14:val="none"/>
              </w:rPr>
              <w:t>O</w:t>
            </w:r>
            <w:r w:rsidRPr="00514E5E">
              <w:rPr>
                <w:rFonts w:cstheme="minorHAnsi"/>
                <w:spacing w:val="-3"/>
                <w:kern w:val="0"/>
                <w:u w:val="single"/>
                <w14:ligatures w14:val="none"/>
              </w:rPr>
              <w:t>I</w:t>
            </w:r>
            <w:r w:rsidRPr="00514E5E">
              <w:rPr>
                <w:rFonts w:cstheme="minorHAnsi"/>
                <w:spacing w:val="-1"/>
                <w:kern w:val="0"/>
                <w:u w:val="single"/>
                <w14:ligatures w14:val="none"/>
              </w:rPr>
              <w:t>A</w:t>
            </w:r>
            <w:r w:rsidRPr="00514E5E">
              <w:rPr>
                <w:rFonts w:cstheme="minorHAnsi"/>
                <w:kern w:val="0"/>
                <w14:ligatures w14:val="none"/>
              </w:rPr>
              <w:t xml:space="preserve">. </w:t>
            </w:r>
          </w:p>
          <w:p w14:paraId="3E6A79F4" w14:textId="77777777" w:rsidR="00970CD6" w:rsidRPr="00514E5E" w:rsidRDefault="00970CD6" w:rsidP="00970CD6">
            <w:pPr>
              <w:pStyle w:val="ListParagraph"/>
              <w:numPr>
                <w:ilvl w:val="0"/>
                <w:numId w:val="5"/>
              </w:numPr>
              <w:spacing w:after="160" w:line="259" w:lineRule="auto"/>
              <w:ind w:left="250" w:hanging="218"/>
              <w:rPr>
                <w:rFonts w:cstheme="minorHAnsi"/>
                <w:spacing w:val="-1"/>
                <w:kern w:val="0"/>
                <w14:ligatures w14:val="none"/>
              </w:rPr>
            </w:pPr>
            <w:r w:rsidRPr="00514E5E">
              <w:rPr>
                <w:rFonts w:cstheme="minorHAnsi"/>
                <w:spacing w:val="-1"/>
                <w:kern w:val="0"/>
                <w14:ligatures w14:val="none"/>
              </w:rPr>
              <w:t>B</w:t>
            </w:r>
            <w:r w:rsidRPr="00514E5E">
              <w:rPr>
                <w:rFonts w:cstheme="minorHAnsi"/>
                <w:kern w:val="0"/>
                <w14:ligatures w14:val="none"/>
              </w:rPr>
              <w:t>e</w:t>
            </w:r>
            <w:r w:rsidRPr="00514E5E">
              <w:rPr>
                <w:rFonts w:cstheme="minorHAnsi"/>
                <w:spacing w:val="-3"/>
                <w:kern w:val="0"/>
                <w14:ligatures w14:val="none"/>
              </w:rPr>
              <w:t>f</w:t>
            </w:r>
            <w:r w:rsidRPr="00514E5E">
              <w:rPr>
                <w:rFonts w:cstheme="minorHAnsi"/>
                <w:spacing w:val="1"/>
                <w:kern w:val="0"/>
                <w14:ligatures w14:val="none"/>
              </w:rPr>
              <w:t>o</w:t>
            </w:r>
            <w:r w:rsidRPr="00514E5E">
              <w:rPr>
                <w:rFonts w:cstheme="minorHAnsi"/>
                <w:spacing w:val="-1"/>
                <w:kern w:val="0"/>
                <w14:ligatures w14:val="none"/>
              </w:rPr>
              <w:t>r</w:t>
            </w:r>
            <w:r w:rsidRPr="00514E5E">
              <w:rPr>
                <w:rFonts w:cstheme="minorHAnsi"/>
                <w:kern w:val="0"/>
                <w14:ligatures w14:val="none"/>
              </w:rPr>
              <w:t>e</w:t>
            </w:r>
            <w:r w:rsidRPr="00514E5E">
              <w:rPr>
                <w:rFonts w:cstheme="minorHAnsi"/>
                <w:spacing w:val="47"/>
                <w:kern w:val="0"/>
                <w14:ligatures w14:val="none"/>
              </w:rPr>
              <w:t xml:space="preserve"> </w:t>
            </w:r>
            <w:r w:rsidRPr="00514E5E">
              <w:rPr>
                <w:rFonts w:cstheme="minorHAnsi"/>
                <w:spacing w:val="-3"/>
                <w:kern w:val="0"/>
                <w14:ligatures w14:val="none"/>
              </w:rPr>
              <w:t>r</w:t>
            </w:r>
            <w:r w:rsidRPr="00514E5E">
              <w:rPr>
                <w:rFonts w:cstheme="minorHAnsi"/>
                <w:kern w:val="0"/>
                <w14:ligatures w14:val="none"/>
              </w:rPr>
              <w:t>es</w:t>
            </w:r>
            <w:r w:rsidRPr="00514E5E">
              <w:rPr>
                <w:rFonts w:cstheme="minorHAnsi"/>
                <w:spacing w:val="-1"/>
                <w:kern w:val="0"/>
                <w14:ligatures w14:val="none"/>
              </w:rPr>
              <w:t>p</w:t>
            </w:r>
            <w:r w:rsidRPr="00514E5E">
              <w:rPr>
                <w:rFonts w:cstheme="minorHAnsi"/>
                <w:spacing w:val="1"/>
                <w:kern w:val="0"/>
                <w14:ligatures w14:val="none"/>
              </w:rPr>
              <w:t>o</w:t>
            </w:r>
            <w:r w:rsidRPr="00514E5E">
              <w:rPr>
                <w:rFonts w:cstheme="minorHAnsi"/>
                <w:spacing w:val="-1"/>
                <w:kern w:val="0"/>
                <w14:ligatures w14:val="none"/>
              </w:rPr>
              <w:t>ndin</w:t>
            </w:r>
            <w:r w:rsidRPr="00514E5E">
              <w:rPr>
                <w:rFonts w:cstheme="minorHAnsi"/>
                <w:kern w:val="0"/>
                <w14:ligatures w14:val="none"/>
              </w:rPr>
              <w:t>g</w:t>
            </w:r>
            <w:r w:rsidRPr="00514E5E">
              <w:rPr>
                <w:rFonts w:cstheme="minorHAnsi"/>
                <w:spacing w:val="43"/>
                <w:kern w:val="0"/>
                <w14:ligatures w14:val="none"/>
              </w:rPr>
              <w:t xml:space="preserve"> </w:t>
            </w:r>
            <w:r w:rsidRPr="00514E5E">
              <w:rPr>
                <w:rFonts w:cstheme="minorHAnsi"/>
                <w:kern w:val="0"/>
                <w14:ligatures w14:val="none"/>
              </w:rPr>
              <w:t>to</w:t>
            </w:r>
            <w:r w:rsidRPr="00514E5E">
              <w:rPr>
                <w:rFonts w:cstheme="minorHAnsi"/>
                <w:spacing w:val="47"/>
                <w:kern w:val="0"/>
                <w14:ligatures w14:val="none"/>
              </w:rPr>
              <w:t xml:space="preserve"> </w:t>
            </w:r>
            <w:r w:rsidRPr="00514E5E">
              <w:rPr>
                <w:rFonts w:cstheme="minorHAnsi"/>
                <w:spacing w:val="-3"/>
                <w:kern w:val="0"/>
                <w14:ligatures w14:val="none"/>
              </w:rPr>
              <w:t>any FOI reque</w:t>
            </w:r>
            <w:r w:rsidRPr="00514E5E">
              <w:rPr>
                <w:rFonts w:cstheme="minorHAnsi"/>
                <w:spacing w:val="-1"/>
                <w:kern w:val="0"/>
                <w14:ligatures w14:val="none"/>
              </w:rPr>
              <w:t>sts providers should consult on the proposed reply with the relevant HQIP AD/PM. Where practicabl</w:t>
            </w:r>
            <w:r w:rsidRPr="00514E5E">
              <w:rPr>
                <w:rFonts w:cstheme="minorHAnsi"/>
                <w:spacing w:val="-2"/>
                <w:kern w:val="0"/>
                <w14:ligatures w14:val="none"/>
              </w:rPr>
              <w:t>e</w:t>
            </w:r>
            <w:r>
              <w:rPr>
                <w:rFonts w:cstheme="minorHAnsi"/>
                <w:spacing w:val="-2"/>
                <w:kern w:val="0"/>
                <w14:ligatures w14:val="none"/>
              </w:rPr>
              <w:t>,</w:t>
            </w:r>
            <w:r w:rsidRPr="00514E5E">
              <w:rPr>
                <w:rFonts w:cstheme="minorHAnsi"/>
                <w:kern w:val="0"/>
                <w14:ligatures w14:val="none"/>
              </w:rPr>
              <w:t xml:space="preserve"> providers should</w:t>
            </w:r>
            <w:r w:rsidRPr="00514E5E">
              <w:rPr>
                <w:rFonts w:cstheme="minorHAnsi"/>
                <w:spacing w:val="20"/>
                <w:kern w:val="0"/>
                <w14:ligatures w14:val="none"/>
              </w:rPr>
              <w:t xml:space="preserve"> </w:t>
            </w:r>
            <w:r w:rsidRPr="00514E5E">
              <w:rPr>
                <w:rFonts w:cstheme="minorHAnsi"/>
                <w:spacing w:val="-1"/>
                <w:kern w:val="0"/>
                <w14:ligatures w14:val="none"/>
              </w:rPr>
              <w:t>all</w:t>
            </w:r>
            <w:r w:rsidRPr="00514E5E">
              <w:rPr>
                <w:rFonts w:cstheme="minorHAnsi"/>
                <w:kern w:val="0"/>
                <w14:ligatures w14:val="none"/>
              </w:rPr>
              <w:t>ow</w:t>
            </w:r>
            <w:r w:rsidRPr="00514E5E">
              <w:rPr>
                <w:rFonts w:cstheme="minorHAnsi"/>
                <w:spacing w:val="20"/>
                <w:kern w:val="0"/>
                <w14:ligatures w14:val="none"/>
              </w:rPr>
              <w:t xml:space="preserve"> </w:t>
            </w:r>
            <w:r w:rsidRPr="00514E5E">
              <w:rPr>
                <w:rFonts w:cstheme="minorHAnsi"/>
                <w:kern w:val="0"/>
                <w14:ligatures w14:val="none"/>
              </w:rPr>
              <w:t>HQIP</w:t>
            </w:r>
            <w:r w:rsidRPr="00514E5E">
              <w:rPr>
                <w:rFonts w:cstheme="minorHAnsi"/>
                <w:spacing w:val="20"/>
                <w:kern w:val="0"/>
                <w14:ligatures w14:val="none"/>
              </w:rPr>
              <w:t xml:space="preserve"> </w:t>
            </w:r>
            <w:r w:rsidRPr="00514E5E">
              <w:rPr>
                <w:rFonts w:cstheme="minorHAnsi"/>
                <w:spacing w:val="-1"/>
                <w:kern w:val="0"/>
                <w14:ligatures w14:val="none"/>
              </w:rPr>
              <w:t>a</w:t>
            </w:r>
            <w:r w:rsidRPr="00514E5E">
              <w:rPr>
                <w:rFonts w:cstheme="minorHAnsi"/>
                <w:kern w:val="0"/>
                <w14:ligatures w14:val="none"/>
              </w:rPr>
              <w:t>t</w:t>
            </w:r>
            <w:r w:rsidRPr="00514E5E">
              <w:rPr>
                <w:rFonts w:cstheme="minorHAnsi"/>
                <w:spacing w:val="20"/>
                <w:kern w:val="0"/>
                <w14:ligatures w14:val="none"/>
              </w:rPr>
              <w:t xml:space="preserve"> </w:t>
            </w:r>
            <w:r w:rsidRPr="00514E5E">
              <w:rPr>
                <w:rFonts w:cstheme="minorHAnsi"/>
                <w:spacing w:val="-1"/>
                <w:kern w:val="0"/>
                <w14:ligatures w14:val="none"/>
              </w:rPr>
              <w:t>l</w:t>
            </w:r>
            <w:r w:rsidRPr="00514E5E">
              <w:rPr>
                <w:rFonts w:cstheme="minorHAnsi"/>
                <w:spacing w:val="-2"/>
                <w:kern w:val="0"/>
                <w14:ligatures w14:val="none"/>
              </w:rPr>
              <w:t>e</w:t>
            </w:r>
            <w:r w:rsidRPr="00514E5E">
              <w:rPr>
                <w:rFonts w:cstheme="minorHAnsi"/>
                <w:spacing w:val="-1"/>
                <w:kern w:val="0"/>
                <w14:ligatures w14:val="none"/>
              </w:rPr>
              <w:t>a</w:t>
            </w:r>
            <w:r w:rsidRPr="00514E5E">
              <w:rPr>
                <w:rFonts w:cstheme="minorHAnsi"/>
                <w:kern w:val="0"/>
                <w14:ligatures w14:val="none"/>
              </w:rPr>
              <w:t xml:space="preserve">st </w:t>
            </w:r>
            <w:r w:rsidRPr="00514E5E">
              <w:rPr>
                <w:rFonts w:cstheme="minorHAnsi"/>
                <w:spacing w:val="-1"/>
                <w:kern w:val="0"/>
                <w14:ligatures w14:val="none"/>
              </w:rPr>
              <w:t>fi</w:t>
            </w:r>
            <w:r w:rsidRPr="00514E5E">
              <w:rPr>
                <w:rFonts w:cstheme="minorHAnsi"/>
                <w:spacing w:val="1"/>
                <w:kern w:val="0"/>
                <w14:ligatures w14:val="none"/>
              </w:rPr>
              <w:t>v</w:t>
            </w:r>
            <w:r w:rsidRPr="00514E5E">
              <w:rPr>
                <w:rFonts w:cstheme="minorHAnsi"/>
                <w:kern w:val="0"/>
                <w14:ligatures w14:val="none"/>
              </w:rPr>
              <w:t>e</w:t>
            </w:r>
            <w:r w:rsidRPr="00514E5E">
              <w:rPr>
                <w:rFonts w:cstheme="minorHAnsi"/>
                <w:spacing w:val="34"/>
                <w:kern w:val="0"/>
                <w14:ligatures w14:val="none"/>
              </w:rPr>
              <w:t xml:space="preserve"> </w:t>
            </w:r>
            <w:r w:rsidRPr="00514E5E">
              <w:rPr>
                <w:rFonts w:cstheme="minorHAnsi"/>
                <w:kern w:val="0"/>
                <w14:ligatures w14:val="none"/>
              </w:rPr>
              <w:t>w</w:t>
            </w:r>
            <w:r w:rsidRPr="00514E5E">
              <w:rPr>
                <w:rFonts w:cstheme="minorHAnsi"/>
                <w:spacing w:val="1"/>
                <w:kern w:val="0"/>
                <w14:ligatures w14:val="none"/>
              </w:rPr>
              <w:t>o</w:t>
            </w:r>
            <w:r w:rsidRPr="00514E5E">
              <w:rPr>
                <w:rFonts w:cstheme="minorHAnsi"/>
                <w:spacing w:val="-3"/>
                <w:kern w:val="0"/>
                <w14:ligatures w14:val="none"/>
              </w:rPr>
              <w:t>r</w:t>
            </w:r>
            <w:r w:rsidRPr="00514E5E">
              <w:rPr>
                <w:rFonts w:cstheme="minorHAnsi"/>
                <w:kern w:val="0"/>
                <w14:ligatures w14:val="none"/>
              </w:rPr>
              <w:t>k</w:t>
            </w:r>
            <w:r w:rsidRPr="00514E5E">
              <w:rPr>
                <w:rFonts w:cstheme="minorHAnsi"/>
                <w:spacing w:val="-1"/>
                <w:kern w:val="0"/>
                <w14:ligatures w14:val="none"/>
              </w:rPr>
              <w:t>in</w:t>
            </w:r>
            <w:r w:rsidRPr="00514E5E">
              <w:rPr>
                <w:rFonts w:cstheme="minorHAnsi"/>
                <w:kern w:val="0"/>
                <w14:ligatures w14:val="none"/>
              </w:rPr>
              <w:t>g</w:t>
            </w:r>
            <w:r w:rsidRPr="00514E5E">
              <w:rPr>
                <w:rFonts w:cstheme="minorHAnsi"/>
                <w:spacing w:val="34"/>
                <w:kern w:val="0"/>
                <w14:ligatures w14:val="none"/>
              </w:rPr>
              <w:t xml:space="preserve"> </w:t>
            </w:r>
            <w:r w:rsidRPr="00514E5E">
              <w:rPr>
                <w:rFonts w:cstheme="minorHAnsi"/>
                <w:kern w:val="0"/>
                <w14:ligatures w14:val="none"/>
              </w:rPr>
              <w:t>d</w:t>
            </w:r>
            <w:r w:rsidRPr="00514E5E">
              <w:rPr>
                <w:rFonts w:cstheme="minorHAnsi"/>
                <w:spacing w:val="-1"/>
                <w:kern w:val="0"/>
                <w14:ligatures w14:val="none"/>
              </w:rPr>
              <w:t>a</w:t>
            </w:r>
            <w:r w:rsidRPr="00514E5E">
              <w:rPr>
                <w:rFonts w:cstheme="minorHAnsi"/>
                <w:kern w:val="0"/>
                <w14:ligatures w14:val="none"/>
              </w:rPr>
              <w:t>ys</w:t>
            </w:r>
            <w:r w:rsidRPr="00514E5E">
              <w:rPr>
                <w:rFonts w:cstheme="minorHAnsi"/>
                <w:spacing w:val="31"/>
                <w:kern w:val="0"/>
                <w14:ligatures w14:val="none"/>
              </w:rPr>
              <w:t xml:space="preserve"> for HQIP </w:t>
            </w:r>
            <w:r w:rsidRPr="00514E5E">
              <w:rPr>
                <w:rFonts w:cstheme="minorHAnsi"/>
                <w:spacing w:val="-2"/>
                <w:kern w:val="0"/>
                <w14:ligatures w14:val="none"/>
              </w:rPr>
              <w:t>t</w:t>
            </w:r>
            <w:r w:rsidRPr="00514E5E">
              <w:rPr>
                <w:rFonts w:cstheme="minorHAnsi"/>
                <w:kern w:val="0"/>
                <w14:ligatures w14:val="none"/>
              </w:rPr>
              <w:t>o</w:t>
            </w:r>
            <w:r w:rsidRPr="00514E5E">
              <w:rPr>
                <w:rFonts w:cstheme="minorHAnsi"/>
                <w:spacing w:val="36"/>
                <w:kern w:val="0"/>
                <w14:ligatures w14:val="none"/>
              </w:rPr>
              <w:t xml:space="preserve"> </w:t>
            </w:r>
            <w:r w:rsidRPr="00514E5E">
              <w:rPr>
                <w:rFonts w:cstheme="minorHAnsi"/>
                <w:spacing w:val="-1"/>
                <w:kern w:val="0"/>
                <w14:ligatures w14:val="none"/>
              </w:rPr>
              <w:t>r</w:t>
            </w:r>
            <w:r w:rsidRPr="00514E5E">
              <w:rPr>
                <w:rFonts w:cstheme="minorHAnsi"/>
                <w:kern w:val="0"/>
                <w14:ligatures w14:val="none"/>
              </w:rPr>
              <w:t>es</w:t>
            </w:r>
            <w:r w:rsidRPr="00514E5E">
              <w:rPr>
                <w:rFonts w:cstheme="minorHAnsi"/>
                <w:spacing w:val="-1"/>
                <w:kern w:val="0"/>
                <w14:ligatures w14:val="none"/>
              </w:rPr>
              <w:t>p</w:t>
            </w:r>
            <w:r w:rsidRPr="00514E5E">
              <w:rPr>
                <w:rFonts w:cstheme="minorHAnsi"/>
                <w:spacing w:val="1"/>
                <w:kern w:val="0"/>
                <w14:ligatures w14:val="none"/>
              </w:rPr>
              <w:t>o</w:t>
            </w:r>
            <w:r w:rsidRPr="00514E5E">
              <w:rPr>
                <w:rFonts w:cstheme="minorHAnsi"/>
                <w:spacing w:val="-1"/>
                <w:kern w:val="0"/>
                <w14:ligatures w14:val="none"/>
              </w:rPr>
              <w:t>nd</w:t>
            </w:r>
            <w:r w:rsidRPr="00514E5E">
              <w:rPr>
                <w:rFonts w:cstheme="minorHAnsi"/>
                <w:kern w:val="0"/>
                <w14:ligatures w14:val="none"/>
              </w:rPr>
              <w:t>.</w:t>
            </w:r>
            <w:r w:rsidRPr="00514E5E">
              <w:rPr>
                <w:rFonts w:cstheme="minorHAnsi"/>
                <w:spacing w:val="34"/>
                <w:kern w:val="0"/>
                <w14:ligatures w14:val="none"/>
              </w:rPr>
              <w:t xml:space="preserve"> </w:t>
            </w:r>
          </w:p>
          <w:p w14:paraId="15D553C2" w14:textId="77777777" w:rsidR="00970CD6" w:rsidRDefault="00970CD6" w:rsidP="00970CD6">
            <w:pPr>
              <w:pStyle w:val="ListParagraph"/>
              <w:numPr>
                <w:ilvl w:val="0"/>
                <w:numId w:val="5"/>
              </w:numPr>
              <w:spacing w:after="160" w:line="259" w:lineRule="auto"/>
              <w:ind w:left="250" w:hanging="218"/>
            </w:pPr>
            <w:r w:rsidRPr="00514E5E">
              <w:rPr>
                <w:rFonts w:cstheme="minorHAnsi"/>
                <w:kern w:val="0"/>
                <w14:ligatures w14:val="none"/>
              </w:rPr>
              <w:t>T</w:t>
            </w:r>
            <w:r w:rsidRPr="00514E5E">
              <w:rPr>
                <w:rFonts w:cstheme="minorHAnsi"/>
                <w:spacing w:val="-1"/>
                <w:kern w:val="0"/>
                <w14:ligatures w14:val="none"/>
              </w:rPr>
              <w:t>h</w:t>
            </w:r>
            <w:r w:rsidRPr="00514E5E">
              <w:rPr>
                <w:rFonts w:cstheme="minorHAnsi"/>
                <w:kern w:val="0"/>
                <w14:ligatures w14:val="none"/>
              </w:rPr>
              <w:t>e</w:t>
            </w:r>
            <w:r w:rsidRPr="00514E5E">
              <w:rPr>
                <w:rFonts w:cstheme="minorHAnsi"/>
                <w:spacing w:val="35"/>
                <w:kern w:val="0"/>
                <w14:ligatures w14:val="none"/>
              </w:rPr>
              <w:t xml:space="preserve"> </w:t>
            </w:r>
            <w:r w:rsidRPr="00514E5E">
              <w:rPr>
                <w:rFonts w:cstheme="minorHAnsi"/>
                <w:spacing w:val="-1"/>
                <w:kern w:val="0"/>
                <w14:ligatures w14:val="none"/>
              </w:rPr>
              <w:t>fina</w:t>
            </w:r>
            <w:r w:rsidRPr="00514E5E">
              <w:rPr>
                <w:rFonts w:cstheme="minorHAnsi"/>
                <w:kern w:val="0"/>
                <w14:ligatures w14:val="none"/>
              </w:rPr>
              <w:t>l</w:t>
            </w:r>
            <w:r w:rsidRPr="00514E5E">
              <w:rPr>
                <w:rFonts w:cstheme="minorHAnsi"/>
                <w:spacing w:val="34"/>
                <w:kern w:val="0"/>
                <w14:ligatures w14:val="none"/>
              </w:rPr>
              <w:t xml:space="preserve"> </w:t>
            </w:r>
            <w:r w:rsidRPr="00514E5E">
              <w:rPr>
                <w:rFonts w:cstheme="minorHAnsi"/>
                <w:spacing w:val="-1"/>
                <w:kern w:val="0"/>
                <w14:ligatures w14:val="none"/>
              </w:rPr>
              <w:t>d</w:t>
            </w:r>
            <w:r w:rsidRPr="00514E5E">
              <w:rPr>
                <w:rFonts w:cstheme="minorHAnsi"/>
                <w:spacing w:val="-2"/>
                <w:kern w:val="0"/>
                <w14:ligatures w14:val="none"/>
              </w:rPr>
              <w:t>e</w:t>
            </w:r>
            <w:r w:rsidRPr="00514E5E">
              <w:rPr>
                <w:rFonts w:cstheme="minorHAnsi"/>
                <w:kern w:val="0"/>
                <w14:ligatures w14:val="none"/>
              </w:rPr>
              <w:t>c</w:t>
            </w:r>
            <w:r w:rsidRPr="00514E5E">
              <w:rPr>
                <w:rFonts w:cstheme="minorHAnsi"/>
                <w:spacing w:val="-1"/>
                <w:kern w:val="0"/>
                <w14:ligatures w14:val="none"/>
              </w:rPr>
              <w:t>i</w:t>
            </w:r>
            <w:r w:rsidRPr="00514E5E">
              <w:rPr>
                <w:rFonts w:cstheme="minorHAnsi"/>
                <w:kern w:val="0"/>
                <w14:ligatures w14:val="none"/>
              </w:rPr>
              <w:t>s</w:t>
            </w:r>
            <w:r w:rsidRPr="00514E5E">
              <w:rPr>
                <w:rFonts w:cstheme="minorHAnsi"/>
                <w:spacing w:val="-1"/>
                <w:kern w:val="0"/>
                <w14:ligatures w14:val="none"/>
              </w:rPr>
              <w:t>i</w:t>
            </w:r>
            <w:r w:rsidRPr="00514E5E">
              <w:rPr>
                <w:rFonts w:cstheme="minorHAnsi"/>
                <w:spacing w:val="1"/>
                <w:kern w:val="0"/>
                <w14:ligatures w14:val="none"/>
              </w:rPr>
              <w:t>o</w:t>
            </w:r>
            <w:r w:rsidRPr="00514E5E">
              <w:rPr>
                <w:rFonts w:cstheme="minorHAnsi"/>
                <w:kern w:val="0"/>
                <w14:ligatures w14:val="none"/>
              </w:rPr>
              <w:t>n</w:t>
            </w:r>
            <w:r w:rsidRPr="00514E5E">
              <w:rPr>
                <w:rFonts w:cstheme="minorHAnsi"/>
                <w:spacing w:val="34"/>
                <w:kern w:val="0"/>
                <w14:ligatures w14:val="none"/>
              </w:rPr>
              <w:t xml:space="preserve"> </w:t>
            </w:r>
            <w:r w:rsidRPr="00514E5E">
              <w:rPr>
                <w:rFonts w:cstheme="minorHAnsi"/>
                <w:spacing w:val="1"/>
                <w:kern w:val="0"/>
                <w14:ligatures w14:val="none"/>
              </w:rPr>
              <w:t>o</w:t>
            </w:r>
            <w:r w:rsidRPr="00514E5E">
              <w:rPr>
                <w:rFonts w:cstheme="minorHAnsi"/>
                <w:kern w:val="0"/>
                <w14:ligatures w14:val="none"/>
              </w:rPr>
              <w:t>n</w:t>
            </w:r>
            <w:r w:rsidRPr="00514E5E">
              <w:rPr>
                <w:rFonts w:cstheme="minorHAnsi"/>
                <w:spacing w:val="34"/>
                <w:kern w:val="0"/>
                <w14:ligatures w14:val="none"/>
              </w:rPr>
              <w:t xml:space="preserve"> </w:t>
            </w:r>
            <w:r w:rsidRPr="00514E5E">
              <w:rPr>
                <w:rFonts w:cstheme="minorHAnsi"/>
                <w:spacing w:val="-1"/>
                <w:kern w:val="0"/>
                <w14:ligatures w14:val="none"/>
              </w:rPr>
              <w:t>di</w:t>
            </w:r>
            <w:r w:rsidRPr="00514E5E">
              <w:rPr>
                <w:rFonts w:cstheme="minorHAnsi"/>
                <w:kern w:val="0"/>
                <w14:ligatures w14:val="none"/>
              </w:rPr>
              <w:t>sc</w:t>
            </w:r>
            <w:r w:rsidRPr="00514E5E">
              <w:rPr>
                <w:rFonts w:cstheme="minorHAnsi"/>
                <w:spacing w:val="-3"/>
                <w:kern w:val="0"/>
                <w14:ligatures w14:val="none"/>
              </w:rPr>
              <w:t>l</w:t>
            </w:r>
            <w:r w:rsidRPr="00514E5E">
              <w:rPr>
                <w:rFonts w:cstheme="minorHAnsi"/>
                <w:spacing w:val="1"/>
                <w:kern w:val="0"/>
                <w14:ligatures w14:val="none"/>
              </w:rPr>
              <w:t>o</w:t>
            </w:r>
            <w:r w:rsidRPr="00514E5E">
              <w:rPr>
                <w:rFonts w:cstheme="minorHAnsi"/>
                <w:kern w:val="0"/>
                <w14:ligatures w14:val="none"/>
              </w:rPr>
              <w:t>s</w:t>
            </w:r>
            <w:r w:rsidRPr="00514E5E">
              <w:rPr>
                <w:rFonts w:cstheme="minorHAnsi"/>
                <w:spacing w:val="-1"/>
                <w:kern w:val="0"/>
                <w14:ligatures w14:val="none"/>
              </w:rPr>
              <w:t>ur</w:t>
            </w:r>
            <w:r w:rsidRPr="00514E5E">
              <w:rPr>
                <w:rFonts w:cstheme="minorHAnsi"/>
                <w:kern w:val="0"/>
                <w14:ligatures w14:val="none"/>
              </w:rPr>
              <w:t>e</w:t>
            </w:r>
            <w:r w:rsidRPr="00514E5E">
              <w:rPr>
                <w:rFonts w:cstheme="minorHAnsi"/>
                <w:spacing w:val="34"/>
                <w:kern w:val="0"/>
                <w14:ligatures w14:val="none"/>
              </w:rPr>
              <w:t xml:space="preserve"> </w:t>
            </w:r>
            <w:r w:rsidRPr="00514E5E">
              <w:rPr>
                <w:rFonts w:cstheme="minorHAnsi"/>
                <w:spacing w:val="1"/>
                <w:kern w:val="0"/>
                <w14:ligatures w14:val="none"/>
              </w:rPr>
              <w:t>o</w:t>
            </w:r>
            <w:r w:rsidRPr="00514E5E">
              <w:rPr>
                <w:rFonts w:cstheme="minorHAnsi"/>
                <w:kern w:val="0"/>
                <w14:ligatures w14:val="none"/>
              </w:rPr>
              <w:t>f</w:t>
            </w:r>
            <w:r w:rsidRPr="00514E5E">
              <w:rPr>
                <w:rFonts w:cstheme="minorHAnsi"/>
                <w:spacing w:val="35"/>
                <w:kern w:val="0"/>
                <w14:ligatures w14:val="none"/>
              </w:rPr>
              <w:t xml:space="preserve"> </w:t>
            </w:r>
            <w:r w:rsidRPr="00514E5E">
              <w:rPr>
                <w:rFonts w:cstheme="minorHAnsi"/>
                <w:spacing w:val="-1"/>
                <w:kern w:val="0"/>
                <w14:ligatures w14:val="none"/>
              </w:rPr>
              <w:t>inf</w:t>
            </w:r>
            <w:r w:rsidRPr="00514E5E">
              <w:rPr>
                <w:rFonts w:cstheme="minorHAnsi"/>
                <w:spacing w:val="1"/>
                <w:kern w:val="0"/>
                <w14:ligatures w14:val="none"/>
              </w:rPr>
              <w:t>o</w:t>
            </w:r>
            <w:r w:rsidRPr="00514E5E">
              <w:rPr>
                <w:rFonts w:cstheme="minorHAnsi"/>
                <w:spacing w:val="-1"/>
                <w:kern w:val="0"/>
                <w14:ligatures w14:val="none"/>
              </w:rPr>
              <w:t>r</w:t>
            </w:r>
            <w:r w:rsidRPr="00514E5E">
              <w:rPr>
                <w:rFonts w:cstheme="minorHAnsi"/>
                <w:spacing w:val="1"/>
                <w:kern w:val="0"/>
                <w14:ligatures w14:val="none"/>
              </w:rPr>
              <w:t>m</w:t>
            </w:r>
            <w:r w:rsidRPr="00514E5E">
              <w:rPr>
                <w:rFonts w:cstheme="minorHAnsi"/>
                <w:spacing w:val="-3"/>
                <w:kern w:val="0"/>
                <w14:ligatures w14:val="none"/>
              </w:rPr>
              <w:t>a</w:t>
            </w:r>
            <w:r w:rsidRPr="00514E5E">
              <w:rPr>
                <w:rFonts w:cstheme="minorHAnsi"/>
                <w:kern w:val="0"/>
                <w14:ligatures w14:val="none"/>
              </w:rPr>
              <w:t>t</w:t>
            </w:r>
            <w:r w:rsidRPr="00514E5E">
              <w:rPr>
                <w:rFonts w:cstheme="minorHAnsi"/>
                <w:spacing w:val="-1"/>
                <w:kern w:val="0"/>
                <w14:ligatures w14:val="none"/>
              </w:rPr>
              <w:t>i</w:t>
            </w:r>
            <w:r w:rsidRPr="00514E5E">
              <w:rPr>
                <w:rFonts w:cstheme="minorHAnsi"/>
                <w:spacing w:val="1"/>
                <w:kern w:val="0"/>
                <w14:ligatures w14:val="none"/>
              </w:rPr>
              <w:t>o</w:t>
            </w:r>
            <w:r w:rsidRPr="00514E5E">
              <w:rPr>
                <w:rFonts w:cstheme="minorHAnsi"/>
                <w:kern w:val="0"/>
                <w14:ligatures w14:val="none"/>
              </w:rPr>
              <w:t>n</w:t>
            </w:r>
            <w:r w:rsidRPr="00514E5E">
              <w:rPr>
                <w:rFonts w:cstheme="minorHAnsi"/>
                <w:spacing w:val="-1"/>
                <w:kern w:val="0"/>
                <w14:ligatures w14:val="none"/>
              </w:rPr>
              <w:t xml:space="preserve"> und</w:t>
            </w:r>
            <w:r w:rsidRPr="00514E5E">
              <w:rPr>
                <w:rFonts w:cstheme="minorHAnsi"/>
                <w:kern w:val="0"/>
                <w14:ligatures w14:val="none"/>
              </w:rPr>
              <w:t>er t</w:t>
            </w:r>
            <w:r w:rsidRPr="00514E5E">
              <w:rPr>
                <w:rFonts w:cstheme="minorHAnsi"/>
                <w:spacing w:val="-1"/>
                <w:kern w:val="0"/>
                <w14:ligatures w14:val="none"/>
              </w:rPr>
              <w:t>h</w:t>
            </w:r>
            <w:r w:rsidRPr="00514E5E">
              <w:rPr>
                <w:rFonts w:cstheme="minorHAnsi"/>
                <w:kern w:val="0"/>
                <w14:ligatures w14:val="none"/>
              </w:rPr>
              <w:t>e</w:t>
            </w:r>
            <w:r w:rsidRPr="00514E5E">
              <w:rPr>
                <w:rFonts w:cstheme="minorHAnsi"/>
                <w:spacing w:val="1"/>
                <w:kern w:val="0"/>
                <w14:ligatures w14:val="none"/>
              </w:rPr>
              <w:t xml:space="preserve"> </w:t>
            </w:r>
            <w:r w:rsidRPr="00514E5E">
              <w:rPr>
                <w:rFonts w:cstheme="minorHAnsi"/>
                <w:spacing w:val="-1"/>
                <w:kern w:val="0"/>
                <w14:ligatures w14:val="none"/>
              </w:rPr>
              <w:t>F</w:t>
            </w:r>
            <w:r w:rsidRPr="00514E5E">
              <w:rPr>
                <w:rFonts w:cstheme="minorHAnsi"/>
                <w:kern w:val="0"/>
                <w14:ligatures w14:val="none"/>
              </w:rPr>
              <w:t>O</w:t>
            </w:r>
            <w:r w:rsidRPr="00514E5E">
              <w:rPr>
                <w:rFonts w:cstheme="minorHAnsi"/>
                <w:spacing w:val="-3"/>
                <w:kern w:val="0"/>
                <w14:ligatures w14:val="none"/>
              </w:rPr>
              <w:t>I</w:t>
            </w:r>
            <w:r w:rsidRPr="00514E5E">
              <w:rPr>
                <w:rFonts w:cstheme="minorHAnsi"/>
                <w:kern w:val="0"/>
                <w14:ligatures w14:val="none"/>
              </w:rPr>
              <w:t>A w</w:t>
            </w:r>
            <w:r w:rsidRPr="00514E5E">
              <w:rPr>
                <w:rFonts w:cstheme="minorHAnsi"/>
                <w:spacing w:val="-1"/>
                <w:kern w:val="0"/>
                <w14:ligatures w14:val="none"/>
              </w:rPr>
              <w:t>il</w:t>
            </w:r>
            <w:r w:rsidRPr="00514E5E">
              <w:rPr>
                <w:rFonts w:cstheme="minorHAnsi"/>
                <w:kern w:val="0"/>
                <w14:ligatures w14:val="none"/>
              </w:rPr>
              <w:t xml:space="preserve">l </w:t>
            </w:r>
            <w:r w:rsidRPr="00514E5E">
              <w:rPr>
                <w:rFonts w:cstheme="minorHAnsi"/>
                <w:spacing w:val="-1"/>
                <w:kern w:val="0"/>
                <w14:ligatures w14:val="none"/>
              </w:rPr>
              <w:t>b</w:t>
            </w:r>
            <w:r w:rsidRPr="00514E5E">
              <w:rPr>
                <w:rFonts w:cstheme="minorHAnsi"/>
                <w:kern w:val="0"/>
                <w14:ligatures w14:val="none"/>
              </w:rPr>
              <w:t>e</w:t>
            </w:r>
            <w:r w:rsidRPr="00514E5E">
              <w:rPr>
                <w:rFonts w:cstheme="minorHAnsi"/>
                <w:spacing w:val="1"/>
                <w:kern w:val="0"/>
                <w14:ligatures w14:val="none"/>
              </w:rPr>
              <w:t xml:space="preserve"> m</w:t>
            </w:r>
            <w:r w:rsidRPr="00514E5E">
              <w:rPr>
                <w:rFonts w:cstheme="minorHAnsi"/>
                <w:spacing w:val="-1"/>
                <w:kern w:val="0"/>
                <w14:ligatures w14:val="none"/>
              </w:rPr>
              <w:t>ad</w:t>
            </w:r>
            <w:r w:rsidRPr="00514E5E">
              <w:rPr>
                <w:rFonts w:cstheme="minorHAnsi"/>
                <w:kern w:val="0"/>
                <w14:ligatures w14:val="none"/>
              </w:rPr>
              <w:t>e</w:t>
            </w:r>
            <w:r w:rsidRPr="00514E5E">
              <w:rPr>
                <w:rFonts w:cstheme="minorHAnsi"/>
                <w:spacing w:val="1"/>
                <w:kern w:val="0"/>
                <w14:ligatures w14:val="none"/>
              </w:rPr>
              <w:t xml:space="preserve"> </w:t>
            </w:r>
            <w:r w:rsidRPr="00514E5E">
              <w:rPr>
                <w:rFonts w:cstheme="minorHAnsi"/>
                <w:spacing w:val="-1"/>
                <w:kern w:val="0"/>
                <w14:ligatures w14:val="none"/>
              </w:rPr>
              <w:t>b</w:t>
            </w:r>
            <w:r w:rsidRPr="00514E5E">
              <w:rPr>
                <w:rFonts w:cstheme="minorHAnsi"/>
                <w:kern w:val="0"/>
                <w14:ligatures w14:val="none"/>
              </w:rPr>
              <w:t>y</w:t>
            </w:r>
            <w:r w:rsidRPr="00514E5E">
              <w:rPr>
                <w:rFonts w:cstheme="minorHAnsi"/>
                <w:spacing w:val="1"/>
                <w:kern w:val="0"/>
                <w14:ligatures w14:val="none"/>
              </w:rPr>
              <w:t xml:space="preserve"> </w:t>
            </w:r>
            <w:r w:rsidRPr="00514E5E">
              <w:rPr>
                <w:rFonts w:cstheme="minorHAnsi"/>
                <w:kern w:val="0"/>
                <w14:ligatures w14:val="none"/>
              </w:rPr>
              <w:t>t</w:t>
            </w:r>
            <w:r w:rsidRPr="00514E5E">
              <w:rPr>
                <w:rFonts w:cstheme="minorHAnsi"/>
                <w:spacing w:val="-1"/>
                <w:kern w:val="0"/>
                <w14:ligatures w14:val="none"/>
              </w:rPr>
              <w:t>h</w:t>
            </w:r>
            <w:r w:rsidRPr="00514E5E">
              <w:rPr>
                <w:rFonts w:cstheme="minorHAnsi"/>
                <w:kern w:val="0"/>
                <w14:ligatures w14:val="none"/>
              </w:rPr>
              <w:t>e</w:t>
            </w:r>
            <w:r w:rsidRPr="00514E5E">
              <w:rPr>
                <w:rFonts w:cstheme="minorHAnsi"/>
                <w:spacing w:val="1"/>
                <w:kern w:val="0"/>
                <w14:ligatures w14:val="none"/>
              </w:rPr>
              <w:t xml:space="preserve"> </w:t>
            </w:r>
            <w:r w:rsidRPr="00514E5E">
              <w:rPr>
                <w:rFonts w:cstheme="minorHAnsi"/>
                <w:spacing w:val="-3"/>
                <w:kern w:val="0"/>
                <w14:ligatures w14:val="none"/>
              </w:rPr>
              <w:t xml:space="preserve">NCAPOP provider </w:t>
            </w:r>
            <w:r w:rsidRPr="00514E5E">
              <w:rPr>
                <w:rFonts w:cstheme="minorHAnsi"/>
                <w:kern w:val="0"/>
                <w14:ligatures w14:val="none"/>
              </w:rPr>
              <w:t>(</w:t>
            </w:r>
            <w:r w:rsidRPr="00514E5E">
              <w:rPr>
                <w:rFonts w:cstheme="minorHAnsi"/>
                <w:spacing w:val="-1"/>
                <w:kern w:val="0"/>
                <w14:ligatures w14:val="none"/>
              </w:rPr>
              <w:t>i</w:t>
            </w:r>
            <w:r w:rsidRPr="00514E5E">
              <w:rPr>
                <w:rFonts w:cstheme="minorHAnsi"/>
                <w:kern w:val="0"/>
                <w14:ligatures w14:val="none"/>
              </w:rPr>
              <w:t>n</w:t>
            </w:r>
            <w:r w:rsidRPr="00514E5E">
              <w:rPr>
                <w:rFonts w:cstheme="minorHAnsi"/>
                <w:spacing w:val="-1"/>
                <w:kern w:val="0"/>
                <w14:ligatures w14:val="none"/>
              </w:rPr>
              <w:t xml:space="preserve"> a</w:t>
            </w:r>
            <w:r w:rsidRPr="00514E5E">
              <w:rPr>
                <w:rFonts w:cstheme="minorHAnsi"/>
                <w:spacing w:val="-3"/>
                <w:kern w:val="0"/>
                <w14:ligatures w14:val="none"/>
              </w:rPr>
              <w:t>c</w:t>
            </w:r>
            <w:r w:rsidRPr="00514E5E">
              <w:rPr>
                <w:rFonts w:cstheme="minorHAnsi"/>
                <w:kern w:val="0"/>
                <w14:ligatures w14:val="none"/>
              </w:rPr>
              <w:t>c</w:t>
            </w:r>
            <w:r w:rsidRPr="00514E5E">
              <w:rPr>
                <w:rFonts w:cstheme="minorHAnsi"/>
                <w:spacing w:val="1"/>
                <w:kern w:val="0"/>
                <w14:ligatures w14:val="none"/>
              </w:rPr>
              <w:t>o</w:t>
            </w:r>
            <w:r w:rsidRPr="00514E5E">
              <w:rPr>
                <w:rFonts w:cstheme="minorHAnsi"/>
                <w:spacing w:val="-1"/>
                <w:kern w:val="0"/>
                <w14:ligatures w14:val="none"/>
              </w:rPr>
              <w:t>rdan</w:t>
            </w:r>
            <w:r w:rsidRPr="00514E5E">
              <w:rPr>
                <w:rFonts w:cstheme="minorHAnsi"/>
                <w:spacing w:val="-3"/>
                <w:kern w:val="0"/>
                <w14:ligatures w14:val="none"/>
              </w:rPr>
              <w:t>c</w:t>
            </w:r>
            <w:r w:rsidRPr="00514E5E">
              <w:rPr>
                <w:rFonts w:cstheme="minorHAnsi"/>
                <w:kern w:val="0"/>
                <w14:ligatures w14:val="none"/>
              </w:rPr>
              <w:t>e</w:t>
            </w:r>
            <w:r w:rsidRPr="00514E5E">
              <w:rPr>
                <w:rFonts w:cstheme="minorHAnsi"/>
                <w:spacing w:val="1"/>
                <w:kern w:val="0"/>
                <w14:ligatures w14:val="none"/>
              </w:rPr>
              <w:t xml:space="preserve"> </w:t>
            </w:r>
            <w:r w:rsidRPr="00514E5E">
              <w:rPr>
                <w:rFonts w:cstheme="minorHAnsi"/>
                <w:kern w:val="0"/>
                <w14:ligatures w14:val="none"/>
              </w:rPr>
              <w:t>w</w:t>
            </w:r>
            <w:r w:rsidRPr="00514E5E">
              <w:rPr>
                <w:rFonts w:cstheme="minorHAnsi"/>
                <w:spacing w:val="-1"/>
                <w:kern w:val="0"/>
                <w14:ligatures w14:val="none"/>
              </w:rPr>
              <w:t>i</w:t>
            </w:r>
            <w:r w:rsidRPr="00514E5E">
              <w:rPr>
                <w:rFonts w:cstheme="minorHAnsi"/>
                <w:kern w:val="0"/>
                <w14:ligatures w14:val="none"/>
              </w:rPr>
              <w:t>th</w:t>
            </w:r>
            <w:r w:rsidRPr="00514E5E">
              <w:rPr>
                <w:rFonts w:cstheme="minorHAnsi"/>
                <w:spacing w:val="-3"/>
                <w:kern w:val="0"/>
                <w14:ligatures w14:val="none"/>
              </w:rPr>
              <w:t xml:space="preserve"> </w:t>
            </w:r>
            <w:r w:rsidRPr="00514E5E">
              <w:rPr>
                <w:rFonts w:cstheme="minorHAnsi"/>
                <w:kern w:val="0"/>
                <w14:ligatures w14:val="none"/>
              </w:rPr>
              <w:t>t</w:t>
            </w:r>
            <w:r w:rsidRPr="00514E5E">
              <w:rPr>
                <w:rFonts w:cstheme="minorHAnsi"/>
                <w:spacing w:val="-1"/>
                <w:kern w:val="0"/>
                <w14:ligatures w14:val="none"/>
              </w:rPr>
              <w:t>h</w:t>
            </w:r>
            <w:r w:rsidRPr="00514E5E">
              <w:rPr>
                <w:rFonts w:cstheme="minorHAnsi"/>
                <w:kern w:val="0"/>
                <w14:ligatures w14:val="none"/>
              </w:rPr>
              <w:t xml:space="preserve">e </w:t>
            </w:r>
            <w:r w:rsidRPr="00514E5E">
              <w:rPr>
                <w:rFonts w:cstheme="minorHAnsi"/>
                <w:spacing w:val="-1"/>
                <w:kern w:val="0"/>
                <w14:ligatures w14:val="none"/>
              </w:rPr>
              <w:t>F</w:t>
            </w:r>
            <w:r w:rsidRPr="00514E5E">
              <w:rPr>
                <w:rFonts w:cstheme="minorHAnsi"/>
                <w:kern w:val="0"/>
                <w14:ligatures w14:val="none"/>
              </w:rPr>
              <w:t>O</w:t>
            </w:r>
            <w:r w:rsidRPr="00514E5E">
              <w:rPr>
                <w:rFonts w:cstheme="minorHAnsi"/>
                <w:spacing w:val="-1"/>
                <w:kern w:val="0"/>
                <w14:ligatures w14:val="none"/>
              </w:rPr>
              <w:t>IA).</w:t>
            </w:r>
          </w:p>
        </w:tc>
      </w:tr>
      <w:tr w:rsidR="00970CD6" w14:paraId="53DB3210" w14:textId="77777777" w:rsidTr="00970CD6">
        <w:tc>
          <w:tcPr>
            <w:tcW w:w="562" w:type="dxa"/>
          </w:tcPr>
          <w:p w14:paraId="3B95077F" w14:textId="77777777" w:rsidR="00970CD6" w:rsidRPr="008D5A3D" w:rsidRDefault="00970CD6" w:rsidP="00970CD6">
            <w:r>
              <w:t>2</w:t>
            </w:r>
          </w:p>
        </w:tc>
        <w:tc>
          <w:tcPr>
            <w:tcW w:w="1701" w:type="dxa"/>
          </w:tcPr>
          <w:p w14:paraId="5F4D5E37" w14:textId="77777777" w:rsidR="00970CD6" w:rsidRPr="008D5A3D" w:rsidRDefault="00970CD6" w:rsidP="00970CD6">
            <w:r>
              <w:t>An NCAPOP provider</w:t>
            </w:r>
          </w:p>
        </w:tc>
        <w:tc>
          <w:tcPr>
            <w:tcW w:w="3261" w:type="dxa"/>
          </w:tcPr>
          <w:p w14:paraId="36243DF8" w14:textId="77777777" w:rsidR="00970CD6" w:rsidRPr="00514E5E" w:rsidRDefault="00970CD6" w:rsidP="00970CD6">
            <w:r>
              <w:t>T</w:t>
            </w:r>
            <w:r w:rsidRPr="00514E5E">
              <w:t xml:space="preserve">he NCAPOP provider is not a public authority and </w:t>
            </w:r>
            <w:r w:rsidRPr="002B197E">
              <w:rPr>
                <w:u w:val="single"/>
              </w:rPr>
              <w:t>is not subject</w:t>
            </w:r>
            <w:r w:rsidRPr="00514E5E">
              <w:t xml:space="preserve"> to the FOIA</w:t>
            </w:r>
            <w:r>
              <w:t>,</w:t>
            </w:r>
            <w:r w:rsidRPr="00514E5E">
              <w:t xml:space="preserve"> but holds the information on behalf of a public authority (NHSE) which is subject to the FOIA</w:t>
            </w:r>
          </w:p>
          <w:p w14:paraId="276A32B4" w14:textId="77777777" w:rsidR="00970CD6" w:rsidRDefault="00970CD6" w:rsidP="00970CD6"/>
        </w:tc>
        <w:tc>
          <w:tcPr>
            <w:tcW w:w="4961" w:type="dxa"/>
          </w:tcPr>
          <w:p w14:paraId="3027F48A" w14:textId="77777777" w:rsidR="00970CD6" w:rsidRPr="009D432A" w:rsidRDefault="00970CD6" w:rsidP="00970CD6">
            <w:pPr>
              <w:pStyle w:val="ListParagraph"/>
              <w:numPr>
                <w:ilvl w:val="0"/>
                <w:numId w:val="6"/>
              </w:numPr>
              <w:ind w:left="250" w:hanging="218"/>
              <w:rPr>
                <w:rFonts w:cstheme="minorHAnsi"/>
                <w:kern w:val="0"/>
                <w14:ligatures w14:val="none"/>
              </w:rPr>
            </w:pPr>
            <w:r>
              <w:t xml:space="preserve">The provider forwards the request to HQIP within one working day of receipt, using the email address: </w:t>
            </w:r>
            <w:hyperlink r:id="rId12" w:history="1">
              <w:r w:rsidRPr="001B1540">
                <w:rPr>
                  <w:rStyle w:val="Hyperlink"/>
                </w:rPr>
                <w:t>foi@hqip.org.uk</w:t>
              </w:r>
            </w:hyperlink>
            <w:r>
              <w:rPr>
                <w:rFonts w:cstheme="minorHAnsi"/>
                <w:kern w:val="0"/>
                <w14:ligatures w14:val="none"/>
              </w:rPr>
              <w:t>. T</w:t>
            </w:r>
            <w:r>
              <w:t xml:space="preserve">he relevant HQIP commissioning team (AD/PM) should be copied. </w:t>
            </w:r>
          </w:p>
          <w:p w14:paraId="07DD211C" w14:textId="6CEC111C" w:rsidR="00970CD6" w:rsidRDefault="00970CD6" w:rsidP="00970CD6">
            <w:pPr>
              <w:pStyle w:val="ListParagraph"/>
              <w:numPr>
                <w:ilvl w:val="0"/>
                <w:numId w:val="6"/>
              </w:numPr>
              <w:spacing w:after="160" w:line="259" w:lineRule="auto"/>
              <w:ind w:left="250" w:hanging="218"/>
            </w:pPr>
            <w:r>
              <w:t>HQIP sends acknowledgement to the FOI requestor, screens the FOI request, and forwards to NHS England’s FOI tea</w:t>
            </w:r>
            <w:r w:rsidR="00EC319D">
              <w:t>m (</w:t>
            </w:r>
            <w:hyperlink r:id="rId13" w:history="1">
              <w:r w:rsidR="00EC319D" w:rsidRPr="005E7DF5">
                <w:rPr>
                  <w:rStyle w:val="Hyperlink"/>
                </w:rPr>
                <w:t>england.foicrm@nhs.net</w:t>
              </w:r>
            </w:hyperlink>
            <w:r w:rsidR="00EC319D">
              <w:t>).</w:t>
            </w:r>
            <w:r>
              <w:t xml:space="preserve"> </w:t>
            </w:r>
          </w:p>
          <w:p w14:paraId="494BF3E2" w14:textId="77777777" w:rsidR="00970CD6" w:rsidRDefault="00970CD6" w:rsidP="00970CD6">
            <w:pPr>
              <w:pStyle w:val="ListParagraph"/>
              <w:numPr>
                <w:ilvl w:val="0"/>
                <w:numId w:val="6"/>
              </w:numPr>
              <w:ind w:left="250" w:hanging="218"/>
            </w:pPr>
            <w:r w:rsidRPr="00DE52D8">
              <w:rPr>
                <w:u w:val="single"/>
              </w:rPr>
              <w:t>NHS England manage</w:t>
            </w:r>
            <w:r>
              <w:rPr>
                <w:u w:val="single"/>
              </w:rPr>
              <w:t>s</w:t>
            </w:r>
            <w:r w:rsidRPr="00DE52D8">
              <w:rPr>
                <w:u w:val="single"/>
              </w:rPr>
              <w:t xml:space="preserve"> the FOI process</w:t>
            </w:r>
            <w:r>
              <w:t xml:space="preserve"> in accordance with statutory timescales and coordinates the release (or decline) of information relating to the NCAPOP Programme.</w:t>
            </w:r>
          </w:p>
          <w:p w14:paraId="01D7EE3C" w14:textId="77777777" w:rsidR="00970CD6" w:rsidRDefault="00970CD6" w:rsidP="00970CD6">
            <w:pPr>
              <w:pStyle w:val="ListParagraph"/>
              <w:numPr>
                <w:ilvl w:val="0"/>
                <w:numId w:val="6"/>
              </w:numPr>
              <w:spacing w:after="160" w:line="259" w:lineRule="auto"/>
              <w:ind w:left="250" w:hanging="218"/>
            </w:pPr>
            <w:r w:rsidRPr="00EB24D5">
              <w:rPr>
                <w:rFonts w:cstheme="minorHAnsi"/>
                <w:kern w:val="0"/>
                <w14:ligatures w14:val="none"/>
              </w:rPr>
              <w:t>If a request is made of the NCAPOP provider by NHS England for information to enable a response to the FOI request, the provider</w:t>
            </w:r>
            <w:r w:rsidRPr="00EB24D5">
              <w:rPr>
                <w:rFonts w:cstheme="minorHAnsi"/>
                <w:spacing w:val="5"/>
                <w:kern w:val="0"/>
                <w14:ligatures w14:val="none"/>
              </w:rPr>
              <w:t xml:space="preserve"> </w:t>
            </w:r>
            <w:r w:rsidRPr="00EB24D5">
              <w:rPr>
                <w:rFonts w:cstheme="minorHAnsi"/>
                <w:kern w:val="0"/>
                <w14:ligatures w14:val="none"/>
              </w:rPr>
              <w:t>will</w:t>
            </w:r>
            <w:r w:rsidRPr="00EB24D5">
              <w:rPr>
                <w:rFonts w:cstheme="minorHAnsi"/>
                <w:spacing w:val="5"/>
                <w:kern w:val="0"/>
                <w14:ligatures w14:val="none"/>
              </w:rPr>
              <w:t xml:space="preserve"> </w:t>
            </w:r>
            <w:r w:rsidRPr="00EB24D5">
              <w:rPr>
                <w:rFonts w:cstheme="minorHAnsi"/>
                <w:kern w:val="0"/>
                <w14:ligatures w14:val="none"/>
              </w:rPr>
              <w:t>pr</w:t>
            </w:r>
            <w:r w:rsidRPr="00EB24D5">
              <w:rPr>
                <w:rFonts w:cstheme="minorHAnsi"/>
                <w:spacing w:val="-2"/>
                <w:kern w:val="0"/>
                <w14:ligatures w14:val="none"/>
              </w:rPr>
              <w:t>om</w:t>
            </w:r>
            <w:r w:rsidRPr="00EB24D5">
              <w:rPr>
                <w:rFonts w:cstheme="minorHAnsi"/>
                <w:kern w:val="0"/>
                <w14:ligatures w14:val="none"/>
              </w:rPr>
              <w:t>ptly</w:t>
            </w:r>
            <w:r w:rsidRPr="00EB24D5">
              <w:rPr>
                <w:rFonts w:cstheme="minorHAnsi"/>
                <w:spacing w:val="6"/>
                <w:kern w:val="0"/>
                <w14:ligatures w14:val="none"/>
              </w:rPr>
              <w:t xml:space="preserve"> </w:t>
            </w:r>
            <w:r w:rsidRPr="00EB24D5">
              <w:rPr>
                <w:rFonts w:cstheme="minorHAnsi"/>
                <w:kern w:val="0"/>
                <w14:ligatures w14:val="none"/>
              </w:rPr>
              <w:t>supply all information required.</w:t>
            </w:r>
            <w:r>
              <w:rPr>
                <w:rFonts w:cstheme="minorHAnsi"/>
                <w:kern w:val="0"/>
                <w14:ligatures w14:val="none"/>
              </w:rPr>
              <w:t xml:space="preserve"> </w:t>
            </w:r>
            <w:r w:rsidRPr="00EB24D5">
              <w:rPr>
                <w:rFonts w:cstheme="minorHAnsi"/>
                <w:kern w:val="0"/>
                <w14:ligatures w14:val="none"/>
              </w:rPr>
              <w:t>The</w:t>
            </w:r>
            <w:r w:rsidRPr="00EB24D5">
              <w:rPr>
                <w:rFonts w:cstheme="minorHAnsi"/>
                <w:spacing w:val="35"/>
                <w:kern w:val="0"/>
                <w14:ligatures w14:val="none"/>
              </w:rPr>
              <w:t xml:space="preserve"> </w:t>
            </w:r>
            <w:r w:rsidRPr="00EB24D5">
              <w:rPr>
                <w:rFonts w:cstheme="minorHAnsi"/>
                <w:kern w:val="0"/>
                <w14:ligatures w14:val="none"/>
              </w:rPr>
              <w:t>f</w:t>
            </w:r>
            <w:r w:rsidRPr="00EB24D5">
              <w:rPr>
                <w:rFonts w:cstheme="minorHAnsi"/>
                <w:spacing w:val="-3"/>
                <w:kern w:val="0"/>
                <w14:ligatures w14:val="none"/>
              </w:rPr>
              <w:t>i</w:t>
            </w:r>
            <w:r w:rsidRPr="00EB24D5">
              <w:rPr>
                <w:rFonts w:cstheme="minorHAnsi"/>
                <w:kern w:val="0"/>
                <w14:ligatures w14:val="none"/>
              </w:rPr>
              <w:t>nal decisi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discl</w:t>
            </w:r>
            <w:r w:rsidRPr="00EB24D5">
              <w:rPr>
                <w:rFonts w:cstheme="minorHAnsi"/>
                <w:spacing w:val="1"/>
                <w:kern w:val="0"/>
                <w14:ligatures w14:val="none"/>
              </w:rPr>
              <w:t>o</w:t>
            </w:r>
            <w:r w:rsidRPr="00EB24D5">
              <w:rPr>
                <w:rFonts w:cstheme="minorHAnsi"/>
                <w:kern w:val="0"/>
                <w14:ligatures w14:val="none"/>
              </w:rPr>
              <w:t>su</w:t>
            </w:r>
            <w:r w:rsidRPr="00EB24D5">
              <w:rPr>
                <w:rFonts w:cstheme="minorHAnsi"/>
                <w:spacing w:val="-3"/>
                <w:kern w:val="0"/>
                <w14:ligatures w14:val="none"/>
              </w:rPr>
              <w:t>r</w:t>
            </w:r>
            <w:r w:rsidRPr="00EB24D5">
              <w:rPr>
                <w:rFonts w:cstheme="minorHAnsi"/>
                <w:kern w:val="0"/>
                <w14:ligatures w14:val="none"/>
              </w:rPr>
              <w:t>e</w:t>
            </w:r>
            <w:r w:rsidRPr="00EB24D5">
              <w:rPr>
                <w:rFonts w:cstheme="minorHAnsi"/>
                <w:spacing w:val="10"/>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f</w:t>
            </w:r>
            <w:r w:rsidRPr="00EB24D5">
              <w:rPr>
                <w:rFonts w:cstheme="minorHAnsi"/>
                <w:spacing w:val="10"/>
                <w:kern w:val="0"/>
                <w14:ligatures w14:val="none"/>
              </w:rPr>
              <w:t xml:space="preserve"> </w:t>
            </w:r>
            <w:r w:rsidRPr="00EB24D5">
              <w:rPr>
                <w:rFonts w:cstheme="minorHAnsi"/>
                <w:kern w:val="0"/>
                <w14:ligatures w14:val="none"/>
              </w:rPr>
              <w:t>inf</w:t>
            </w:r>
            <w:r w:rsidRPr="00EB24D5">
              <w:rPr>
                <w:rFonts w:cstheme="minorHAnsi"/>
                <w:spacing w:val="1"/>
                <w:kern w:val="0"/>
                <w14:ligatures w14:val="none"/>
              </w:rPr>
              <w:t>o</w:t>
            </w:r>
            <w:r w:rsidRPr="00EB24D5">
              <w:rPr>
                <w:rFonts w:cstheme="minorHAnsi"/>
                <w:kern w:val="0"/>
                <w14:ligatures w14:val="none"/>
              </w:rPr>
              <w:t>r</w:t>
            </w:r>
            <w:r w:rsidRPr="00EB24D5">
              <w:rPr>
                <w:rFonts w:cstheme="minorHAnsi"/>
                <w:spacing w:val="1"/>
                <w:kern w:val="0"/>
                <w14:ligatures w14:val="none"/>
              </w:rPr>
              <w:t>m</w:t>
            </w:r>
            <w:r w:rsidRPr="00EB24D5">
              <w:rPr>
                <w:rFonts w:cstheme="minorHAnsi"/>
                <w:spacing w:val="-3"/>
                <w:kern w:val="0"/>
                <w14:ligatures w14:val="none"/>
              </w:rPr>
              <w:t>a</w:t>
            </w:r>
            <w:r w:rsidRPr="00EB24D5">
              <w:rPr>
                <w:rFonts w:cstheme="minorHAnsi"/>
                <w:kern w:val="0"/>
                <w14:ligatures w14:val="none"/>
              </w:rPr>
              <w:t>ti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under</w:t>
            </w:r>
            <w:r w:rsidRPr="00EB24D5">
              <w:rPr>
                <w:rFonts w:cstheme="minorHAnsi"/>
                <w:spacing w:val="10"/>
                <w:kern w:val="0"/>
                <w14:ligatures w14:val="none"/>
              </w:rPr>
              <w:t xml:space="preserve"> </w:t>
            </w:r>
            <w:r w:rsidRPr="00EB24D5">
              <w:rPr>
                <w:rFonts w:cstheme="minorHAnsi"/>
                <w:kern w:val="0"/>
                <w14:ligatures w14:val="none"/>
              </w:rPr>
              <w:t>the</w:t>
            </w:r>
            <w:r w:rsidRPr="00EB24D5">
              <w:rPr>
                <w:rFonts w:cstheme="minorHAnsi"/>
                <w:spacing w:val="10"/>
                <w:kern w:val="0"/>
                <w14:ligatures w14:val="none"/>
              </w:rPr>
              <w:t xml:space="preserve"> </w:t>
            </w:r>
            <w:r w:rsidRPr="00EB24D5">
              <w:rPr>
                <w:rFonts w:cstheme="minorHAnsi"/>
                <w:kern w:val="0"/>
                <w14:ligatures w14:val="none"/>
              </w:rPr>
              <w:t>FOIA will be made by NHS England.</w:t>
            </w:r>
            <w:r w:rsidRPr="00EB24D5">
              <w:rPr>
                <w:rFonts w:cstheme="minorHAnsi"/>
                <w:spacing w:val="9"/>
                <w:kern w:val="0"/>
                <w14:ligatures w14:val="none"/>
              </w:rPr>
              <w:t xml:space="preserve"> </w:t>
            </w:r>
          </w:p>
        </w:tc>
      </w:tr>
      <w:tr w:rsidR="00970CD6" w14:paraId="407C815A" w14:textId="77777777" w:rsidTr="00970CD6">
        <w:tc>
          <w:tcPr>
            <w:tcW w:w="562" w:type="dxa"/>
          </w:tcPr>
          <w:p w14:paraId="1B1C677C" w14:textId="77777777" w:rsidR="00970CD6" w:rsidRPr="008D5A3D" w:rsidRDefault="00970CD6" w:rsidP="00970CD6">
            <w:r>
              <w:t>3</w:t>
            </w:r>
          </w:p>
        </w:tc>
        <w:tc>
          <w:tcPr>
            <w:tcW w:w="1701" w:type="dxa"/>
          </w:tcPr>
          <w:p w14:paraId="2BBAB818" w14:textId="77777777" w:rsidR="00970CD6" w:rsidRPr="008D5A3D" w:rsidRDefault="00970CD6" w:rsidP="00970CD6">
            <w:r w:rsidRPr="008D5A3D">
              <w:t>HQIP</w:t>
            </w:r>
            <w:r>
              <w:t xml:space="preserve"> (commissioner)</w:t>
            </w:r>
          </w:p>
        </w:tc>
        <w:tc>
          <w:tcPr>
            <w:tcW w:w="3261" w:type="dxa"/>
          </w:tcPr>
          <w:p w14:paraId="35354577" w14:textId="77777777" w:rsidR="00970CD6" w:rsidRDefault="00970CD6" w:rsidP="00970CD6">
            <w:r>
              <w:t xml:space="preserve">The commissioning host organisation is </w:t>
            </w:r>
            <w:r w:rsidRPr="00514E5E">
              <w:t xml:space="preserve">not a public authority and </w:t>
            </w:r>
            <w:r w:rsidRPr="002B197E">
              <w:rPr>
                <w:u w:val="single"/>
              </w:rPr>
              <w:t>is not subject</w:t>
            </w:r>
            <w:r w:rsidRPr="00514E5E">
              <w:t xml:space="preserve"> to the </w:t>
            </w:r>
            <w:r w:rsidRPr="00514E5E">
              <w:lastRenderedPageBreak/>
              <w:t>FOIA</w:t>
            </w:r>
            <w:r>
              <w:t>,</w:t>
            </w:r>
            <w:r w:rsidRPr="00514E5E">
              <w:t xml:space="preserve"> but holds the information on behalf of a public authority (NHSE) which is subject to the FOIA</w:t>
            </w:r>
          </w:p>
        </w:tc>
        <w:tc>
          <w:tcPr>
            <w:tcW w:w="4961" w:type="dxa"/>
          </w:tcPr>
          <w:p w14:paraId="57B6AA6A" w14:textId="77777777" w:rsidR="00970CD6" w:rsidRDefault="00970CD6" w:rsidP="00970CD6">
            <w:pPr>
              <w:pStyle w:val="ListParagraph"/>
              <w:numPr>
                <w:ilvl w:val="0"/>
                <w:numId w:val="7"/>
              </w:numPr>
              <w:spacing w:after="160" w:line="259" w:lineRule="auto"/>
              <w:ind w:left="250" w:hanging="218"/>
            </w:pPr>
            <w:r>
              <w:lastRenderedPageBreak/>
              <w:t xml:space="preserve">HQIP sends an acknowledgement to the FOI requestor, screens the FOI request, and forwards to NHS England’s FOI team. </w:t>
            </w:r>
          </w:p>
          <w:p w14:paraId="15B48997" w14:textId="77777777" w:rsidR="00970CD6" w:rsidRDefault="00970CD6" w:rsidP="00970CD6">
            <w:pPr>
              <w:pStyle w:val="ListParagraph"/>
              <w:numPr>
                <w:ilvl w:val="0"/>
                <w:numId w:val="7"/>
              </w:numPr>
              <w:ind w:left="250" w:hanging="218"/>
            </w:pPr>
            <w:r w:rsidRPr="00DE52D8">
              <w:rPr>
                <w:u w:val="single"/>
              </w:rPr>
              <w:lastRenderedPageBreak/>
              <w:t>NHS England manage</w:t>
            </w:r>
            <w:r>
              <w:rPr>
                <w:u w:val="single"/>
              </w:rPr>
              <w:t>s</w:t>
            </w:r>
            <w:r w:rsidRPr="00DE52D8">
              <w:rPr>
                <w:u w:val="single"/>
              </w:rPr>
              <w:t xml:space="preserve"> the FOI process</w:t>
            </w:r>
            <w:r>
              <w:t xml:space="preserve"> in accordance with statutory timescales and coordinates the release (or decline) of information relating to the NCAPOP Programme.</w:t>
            </w:r>
          </w:p>
          <w:p w14:paraId="4A0F1A9B" w14:textId="77777777" w:rsidR="00970CD6" w:rsidRDefault="00970CD6" w:rsidP="00970CD6">
            <w:pPr>
              <w:pStyle w:val="ListParagraph"/>
              <w:numPr>
                <w:ilvl w:val="0"/>
                <w:numId w:val="7"/>
              </w:numPr>
              <w:ind w:left="250" w:hanging="218"/>
            </w:pPr>
            <w:r w:rsidRPr="00EB24D5">
              <w:rPr>
                <w:rFonts w:cstheme="minorHAnsi"/>
                <w:kern w:val="0"/>
                <w14:ligatures w14:val="none"/>
              </w:rPr>
              <w:t xml:space="preserve">If a request is made of </w:t>
            </w:r>
            <w:r>
              <w:rPr>
                <w:rFonts w:cstheme="minorHAnsi"/>
                <w:kern w:val="0"/>
                <w14:ligatures w14:val="none"/>
              </w:rPr>
              <w:t xml:space="preserve">HQIP </w:t>
            </w:r>
            <w:r w:rsidRPr="00EB24D5">
              <w:rPr>
                <w:rFonts w:cstheme="minorHAnsi"/>
                <w:kern w:val="0"/>
                <w14:ligatures w14:val="none"/>
              </w:rPr>
              <w:t xml:space="preserve">by NHS England for information to enable a response to the FOI request, </w:t>
            </w:r>
            <w:r>
              <w:rPr>
                <w:rFonts w:cstheme="minorHAnsi"/>
                <w:kern w:val="0"/>
                <w14:ligatures w14:val="none"/>
              </w:rPr>
              <w:t xml:space="preserve">HQIP </w:t>
            </w:r>
            <w:r w:rsidRPr="00EB24D5">
              <w:rPr>
                <w:rFonts w:cstheme="minorHAnsi"/>
                <w:kern w:val="0"/>
                <w14:ligatures w14:val="none"/>
              </w:rPr>
              <w:t>will</w:t>
            </w:r>
            <w:r w:rsidRPr="00EB24D5">
              <w:rPr>
                <w:rFonts w:cstheme="minorHAnsi"/>
                <w:spacing w:val="5"/>
                <w:kern w:val="0"/>
                <w14:ligatures w14:val="none"/>
              </w:rPr>
              <w:t xml:space="preserve"> </w:t>
            </w:r>
            <w:r w:rsidRPr="00EB24D5">
              <w:rPr>
                <w:rFonts w:cstheme="minorHAnsi"/>
                <w:kern w:val="0"/>
                <w14:ligatures w14:val="none"/>
              </w:rPr>
              <w:t>pr</w:t>
            </w:r>
            <w:r w:rsidRPr="00EB24D5">
              <w:rPr>
                <w:rFonts w:cstheme="minorHAnsi"/>
                <w:spacing w:val="-2"/>
                <w:kern w:val="0"/>
                <w14:ligatures w14:val="none"/>
              </w:rPr>
              <w:t>om</w:t>
            </w:r>
            <w:r w:rsidRPr="00EB24D5">
              <w:rPr>
                <w:rFonts w:cstheme="minorHAnsi"/>
                <w:kern w:val="0"/>
                <w14:ligatures w14:val="none"/>
              </w:rPr>
              <w:t>ptly</w:t>
            </w:r>
            <w:r w:rsidRPr="00EB24D5">
              <w:rPr>
                <w:rFonts w:cstheme="minorHAnsi"/>
                <w:spacing w:val="6"/>
                <w:kern w:val="0"/>
                <w14:ligatures w14:val="none"/>
              </w:rPr>
              <w:t xml:space="preserve"> </w:t>
            </w:r>
            <w:r w:rsidRPr="00EB24D5">
              <w:rPr>
                <w:rFonts w:cstheme="minorHAnsi"/>
                <w:kern w:val="0"/>
                <w14:ligatures w14:val="none"/>
              </w:rPr>
              <w:t>supply all information required.</w:t>
            </w:r>
            <w:r w:rsidRPr="00EB24D5">
              <w:rPr>
                <w:rFonts w:cstheme="minorHAnsi"/>
                <w:spacing w:val="30"/>
                <w:kern w:val="0"/>
                <w14:ligatures w14:val="none"/>
              </w:rPr>
              <w:t xml:space="preserve"> </w:t>
            </w:r>
            <w:r w:rsidRPr="00EB24D5">
              <w:rPr>
                <w:rFonts w:cstheme="minorHAnsi"/>
                <w:kern w:val="0"/>
                <w14:ligatures w14:val="none"/>
              </w:rPr>
              <w:t>The</w:t>
            </w:r>
            <w:r w:rsidRPr="00EB24D5">
              <w:rPr>
                <w:rFonts w:cstheme="minorHAnsi"/>
                <w:spacing w:val="35"/>
                <w:kern w:val="0"/>
                <w14:ligatures w14:val="none"/>
              </w:rPr>
              <w:t xml:space="preserve"> </w:t>
            </w:r>
            <w:r w:rsidRPr="00EB24D5">
              <w:rPr>
                <w:rFonts w:cstheme="minorHAnsi"/>
                <w:kern w:val="0"/>
                <w14:ligatures w14:val="none"/>
              </w:rPr>
              <w:t>f</w:t>
            </w:r>
            <w:r w:rsidRPr="00EB24D5">
              <w:rPr>
                <w:rFonts w:cstheme="minorHAnsi"/>
                <w:spacing w:val="-3"/>
                <w:kern w:val="0"/>
                <w14:ligatures w14:val="none"/>
              </w:rPr>
              <w:t>i</w:t>
            </w:r>
            <w:r w:rsidRPr="00EB24D5">
              <w:rPr>
                <w:rFonts w:cstheme="minorHAnsi"/>
                <w:kern w:val="0"/>
                <w14:ligatures w14:val="none"/>
              </w:rPr>
              <w:t>nal decisi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discl</w:t>
            </w:r>
            <w:r w:rsidRPr="00EB24D5">
              <w:rPr>
                <w:rFonts w:cstheme="minorHAnsi"/>
                <w:spacing w:val="1"/>
                <w:kern w:val="0"/>
                <w14:ligatures w14:val="none"/>
              </w:rPr>
              <w:t>o</w:t>
            </w:r>
            <w:r w:rsidRPr="00EB24D5">
              <w:rPr>
                <w:rFonts w:cstheme="minorHAnsi"/>
                <w:kern w:val="0"/>
                <w14:ligatures w14:val="none"/>
              </w:rPr>
              <w:t>su</w:t>
            </w:r>
            <w:r w:rsidRPr="00EB24D5">
              <w:rPr>
                <w:rFonts w:cstheme="minorHAnsi"/>
                <w:spacing w:val="-3"/>
                <w:kern w:val="0"/>
                <w14:ligatures w14:val="none"/>
              </w:rPr>
              <w:t>r</w:t>
            </w:r>
            <w:r w:rsidRPr="00EB24D5">
              <w:rPr>
                <w:rFonts w:cstheme="minorHAnsi"/>
                <w:kern w:val="0"/>
                <w14:ligatures w14:val="none"/>
              </w:rPr>
              <w:t>e</w:t>
            </w:r>
            <w:r w:rsidRPr="00EB24D5">
              <w:rPr>
                <w:rFonts w:cstheme="minorHAnsi"/>
                <w:spacing w:val="10"/>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f</w:t>
            </w:r>
            <w:r w:rsidRPr="00EB24D5">
              <w:rPr>
                <w:rFonts w:cstheme="minorHAnsi"/>
                <w:spacing w:val="10"/>
                <w:kern w:val="0"/>
                <w14:ligatures w14:val="none"/>
              </w:rPr>
              <w:t xml:space="preserve"> </w:t>
            </w:r>
            <w:r w:rsidRPr="00EB24D5">
              <w:rPr>
                <w:rFonts w:cstheme="minorHAnsi"/>
                <w:kern w:val="0"/>
                <w14:ligatures w14:val="none"/>
              </w:rPr>
              <w:t>inf</w:t>
            </w:r>
            <w:r w:rsidRPr="00EB24D5">
              <w:rPr>
                <w:rFonts w:cstheme="minorHAnsi"/>
                <w:spacing w:val="1"/>
                <w:kern w:val="0"/>
                <w14:ligatures w14:val="none"/>
              </w:rPr>
              <w:t>o</w:t>
            </w:r>
            <w:r w:rsidRPr="00EB24D5">
              <w:rPr>
                <w:rFonts w:cstheme="minorHAnsi"/>
                <w:kern w:val="0"/>
                <w14:ligatures w14:val="none"/>
              </w:rPr>
              <w:t>r</w:t>
            </w:r>
            <w:r w:rsidRPr="00EB24D5">
              <w:rPr>
                <w:rFonts w:cstheme="minorHAnsi"/>
                <w:spacing w:val="1"/>
                <w:kern w:val="0"/>
                <w14:ligatures w14:val="none"/>
              </w:rPr>
              <w:t>m</w:t>
            </w:r>
            <w:r w:rsidRPr="00EB24D5">
              <w:rPr>
                <w:rFonts w:cstheme="minorHAnsi"/>
                <w:spacing w:val="-3"/>
                <w:kern w:val="0"/>
                <w14:ligatures w14:val="none"/>
              </w:rPr>
              <w:t>a</w:t>
            </w:r>
            <w:r w:rsidRPr="00EB24D5">
              <w:rPr>
                <w:rFonts w:cstheme="minorHAnsi"/>
                <w:kern w:val="0"/>
                <w14:ligatures w14:val="none"/>
              </w:rPr>
              <w:t>ti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under</w:t>
            </w:r>
            <w:r w:rsidRPr="00EB24D5">
              <w:rPr>
                <w:rFonts w:cstheme="minorHAnsi"/>
                <w:spacing w:val="10"/>
                <w:kern w:val="0"/>
                <w14:ligatures w14:val="none"/>
              </w:rPr>
              <w:t xml:space="preserve"> </w:t>
            </w:r>
            <w:r w:rsidRPr="00EB24D5">
              <w:rPr>
                <w:rFonts w:cstheme="minorHAnsi"/>
                <w:kern w:val="0"/>
                <w14:ligatures w14:val="none"/>
              </w:rPr>
              <w:t>the</w:t>
            </w:r>
            <w:r w:rsidRPr="00EB24D5">
              <w:rPr>
                <w:rFonts w:cstheme="minorHAnsi"/>
                <w:spacing w:val="10"/>
                <w:kern w:val="0"/>
                <w14:ligatures w14:val="none"/>
              </w:rPr>
              <w:t xml:space="preserve"> </w:t>
            </w:r>
            <w:r w:rsidRPr="00EB24D5">
              <w:rPr>
                <w:rFonts w:cstheme="minorHAnsi"/>
                <w:kern w:val="0"/>
                <w14:ligatures w14:val="none"/>
              </w:rPr>
              <w:t>FOIA will be made by NHS England.</w:t>
            </w:r>
          </w:p>
        </w:tc>
      </w:tr>
      <w:tr w:rsidR="00970CD6" w14:paraId="76A1AD71" w14:textId="77777777" w:rsidTr="00970CD6">
        <w:tc>
          <w:tcPr>
            <w:tcW w:w="562" w:type="dxa"/>
          </w:tcPr>
          <w:p w14:paraId="037B39C2" w14:textId="77777777" w:rsidR="00970CD6" w:rsidRDefault="00970CD6" w:rsidP="00970CD6">
            <w:r>
              <w:lastRenderedPageBreak/>
              <w:t>4</w:t>
            </w:r>
          </w:p>
        </w:tc>
        <w:tc>
          <w:tcPr>
            <w:tcW w:w="1701" w:type="dxa"/>
          </w:tcPr>
          <w:p w14:paraId="296375B6" w14:textId="77777777" w:rsidR="00970CD6" w:rsidRPr="008D5A3D" w:rsidRDefault="00970CD6" w:rsidP="00970CD6">
            <w:r>
              <w:t>NHSE (funder)</w:t>
            </w:r>
          </w:p>
        </w:tc>
        <w:tc>
          <w:tcPr>
            <w:tcW w:w="3261" w:type="dxa"/>
          </w:tcPr>
          <w:p w14:paraId="67A77D5D" w14:textId="77777777" w:rsidR="00970CD6" w:rsidRPr="008D5A3D" w:rsidRDefault="00970CD6" w:rsidP="00970CD6">
            <w:r>
              <w:t>NHSE</w:t>
            </w:r>
            <w:r w:rsidRPr="008D5A3D">
              <w:t xml:space="preserve"> </w:t>
            </w:r>
            <w:r>
              <w:t>a</w:t>
            </w:r>
            <w:r w:rsidRPr="008D5A3D">
              <w:t>s a public authority</w:t>
            </w:r>
            <w:r>
              <w:t xml:space="preserve">, </w:t>
            </w:r>
            <w:r w:rsidRPr="00514E5E">
              <w:rPr>
                <w:u w:val="single"/>
              </w:rPr>
              <w:t>is subject</w:t>
            </w:r>
            <w:r w:rsidRPr="008D5A3D">
              <w:t xml:space="preserve"> to the FOIA</w:t>
            </w:r>
            <w:r>
              <w:t>,</w:t>
            </w:r>
            <w:r w:rsidRPr="008D5A3D">
              <w:t xml:space="preserve"> and has a statutory duty to respond to such requests</w:t>
            </w:r>
            <w:r>
              <w:t>.</w:t>
            </w:r>
          </w:p>
          <w:p w14:paraId="1F81461C" w14:textId="77777777" w:rsidR="00970CD6" w:rsidRDefault="00970CD6" w:rsidP="00970CD6"/>
        </w:tc>
        <w:tc>
          <w:tcPr>
            <w:tcW w:w="4961" w:type="dxa"/>
          </w:tcPr>
          <w:p w14:paraId="3D6B542C" w14:textId="77777777" w:rsidR="00970CD6" w:rsidRDefault="00970CD6" w:rsidP="00970CD6">
            <w:pPr>
              <w:pStyle w:val="ListParagraph"/>
              <w:numPr>
                <w:ilvl w:val="0"/>
                <w:numId w:val="8"/>
              </w:numPr>
              <w:spacing w:after="160" w:line="259" w:lineRule="auto"/>
              <w:ind w:left="250" w:hanging="218"/>
            </w:pPr>
            <w:r w:rsidRPr="00DE52D8">
              <w:rPr>
                <w:u w:val="single"/>
              </w:rPr>
              <w:t>NHS England manage</w:t>
            </w:r>
            <w:r>
              <w:rPr>
                <w:u w:val="single"/>
              </w:rPr>
              <w:t>s</w:t>
            </w:r>
            <w:r w:rsidRPr="00DE52D8">
              <w:rPr>
                <w:u w:val="single"/>
              </w:rPr>
              <w:t xml:space="preserve"> the FOI process</w:t>
            </w:r>
            <w:r>
              <w:t xml:space="preserve"> in accordance with statutory timescales and coordinates the release (or decline) of information relating to the NCAPOP Programme.</w:t>
            </w:r>
          </w:p>
          <w:p w14:paraId="5988F812" w14:textId="77777777" w:rsidR="00970CD6" w:rsidRDefault="00970CD6" w:rsidP="00970CD6">
            <w:pPr>
              <w:pStyle w:val="ListParagraph"/>
              <w:numPr>
                <w:ilvl w:val="0"/>
                <w:numId w:val="8"/>
              </w:numPr>
              <w:spacing w:after="160" w:line="259" w:lineRule="auto"/>
              <w:ind w:left="250" w:hanging="218"/>
            </w:pPr>
            <w:r w:rsidRPr="00EB24D5">
              <w:rPr>
                <w:rFonts w:cstheme="minorHAnsi"/>
                <w:kern w:val="0"/>
                <w14:ligatures w14:val="none"/>
              </w:rPr>
              <w:t xml:space="preserve">If a request is made of </w:t>
            </w:r>
            <w:r>
              <w:rPr>
                <w:rFonts w:cstheme="minorHAnsi"/>
                <w:kern w:val="0"/>
                <w14:ligatures w14:val="none"/>
              </w:rPr>
              <w:t xml:space="preserve">HQIP or an NCAPOP provider </w:t>
            </w:r>
            <w:r w:rsidRPr="00EB24D5">
              <w:rPr>
                <w:rFonts w:cstheme="minorHAnsi"/>
                <w:kern w:val="0"/>
                <w14:ligatures w14:val="none"/>
              </w:rPr>
              <w:t xml:space="preserve">by NHS England for information to enable a response to the FOI request, </w:t>
            </w:r>
            <w:r>
              <w:rPr>
                <w:rFonts w:cstheme="minorHAnsi"/>
                <w:kern w:val="0"/>
                <w14:ligatures w14:val="none"/>
              </w:rPr>
              <w:t xml:space="preserve">HQIP/the provider </w:t>
            </w:r>
            <w:r w:rsidRPr="00EB24D5">
              <w:rPr>
                <w:rFonts w:cstheme="minorHAnsi"/>
                <w:kern w:val="0"/>
                <w14:ligatures w14:val="none"/>
              </w:rPr>
              <w:t>will</w:t>
            </w:r>
            <w:r w:rsidRPr="00EB24D5">
              <w:rPr>
                <w:rFonts w:cstheme="minorHAnsi"/>
                <w:spacing w:val="5"/>
                <w:kern w:val="0"/>
                <w14:ligatures w14:val="none"/>
              </w:rPr>
              <w:t xml:space="preserve"> </w:t>
            </w:r>
            <w:r w:rsidRPr="00EB24D5">
              <w:rPr>
                <w:rFonts w:cstheme="minorHAnsi"/>
                <w:kern w:val="0"/>
                <w14:ligatures w14:val="none"/>
              </w:rPr>
              <w:t>pr</w:t>
            </w:r>
            <w:r w:rsidRPr="00EB24D5">
              <w:rPr>
                <w:rFonts w:cstheme="minorHAnsi"/>
                <w:spacing w:val="-2"/>
                <w:kern w:val="0"/>
                <w14:ligatures w14:val="none"/>
              </w:rPr>
              <w:t>om</w:t>
            </w:r>
            <w:r w:rsidRPr="00EB24D5">
              <w:rPr>
                <w:rFonts w:cstheme="minorHAnsi"/>
                <w:kern w:val="0"/>
                <w14:ligatures w14:val="none"/>
              </w:rPr>
              <w:t>ptly</w:t>
            </w:r>
            <w:r w:rsidRPr="00EB24D5">
              <w:rPr>
                <w:rFonts w:cstheme="minorHAnsi"/>
                <w:spacing w:val="6"/>
                <w:kern w:val="0"/>
                <w14:ligatures w14:val="none"/>
              </w:rPr>
              <w:t xml:space="preserve"> </w:t>
            </w:r>
            <w:r w:rsidRPr="00EB24D5">
              <w:rPr>
                <w:rFonts w:cstheme="minorHAnsi"/>
                <w:kern w:val="0"/>
                <w14:ligatures w14:val="none"/>
              </w:rPr>
              <w:t>supply all information required.</w:t>
            </w:r>
            <w:r w:rsidRPr="00EB24D5">
              <w:rPr>
                <w:rFonts w:cstheme="minorHAnsi"/>
                <w:spacing w:val="30"/>
                <w:kern w:val="0"/>
                <w14:ligatures w14:val="none"/>
              </w:rPr>
              <w:t xml:space="preserve"> </w:t>
            </w:r>
            <w:r w:rsidRPr="00EB24D5">
              <w:rPr>
                <w:rFonts w:cstheme="minorHAnsi"/>
                <w:kern w:val="0"/>
                <w14:ligatures w14:val="none"/>
              </w:rPr>
              <w:t>The</w:t>
            </w:r>
            <w:r w:rsidRPr="00EB24D5">
              <w:rPr>
                <w:rFonts w:cstheme="minorHAnsi"/>
                <w:spacing w:val="35"/>
                <w:kern w:val="0"/>
                <w14:ligatures w14:val="none"/>
              </w:rPr>
              <w:t xml:space="preserve"> </w:t>
            </w:r>
            <w:r w:rsidRPr="00EB24D5">
              <w:rPr>
                <w:rFonts w:cstheme="minorHAnsi"/>
                <w:kern w:val="0"/>
                <w14:ligatures w14:val="none"/>
              </w:rPr>
              <w:t>f</w:t>
            </w:r>
            <w:r w:rsidRPr="00EB24D5">
              <w:rPr>
                <w:rFonts w:cstheme="minorHAnsi"/>
                <w:spacing w:val="-3"/>
                <w:kern w:val="0"/>
                <w14:ligatures w14:val="none"/>
              </w:rPr>
              <w:t>i</w:t>
            </w:r>
            <w:r w:rsidRPr="00EB24D5">
              <w:rPr>
                <w:rFonts w:cstheme="minorHAnsi"/>
                <w:kern w:val="0"/>
                <w14:ligatures w14:val="none"/>
              </w:rPr>
              <w:t>nal decisi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discl</w:t>
            </w:r>
            <w:r w:rsidRPr="00EB24D5">
              <w:rPr>
                <w:rFonts w:cstheme="minorHAnsi"/>
                <w:spacing w:val="1"/>
                <w:kern w:val="0"/>
                <w14:ligatures w14:val="none"/>
              </w:rPr>
              <w:t>o</w:t>
            </w:r>
            <w:r w:rsidRPr="00EB24D5">
              <w:rPr>
                <w:rFonts w:cstheme="minorHAnsi"/>
                <w:kern w:val="0"/>
                <w14:ligatures w14:val="none"/>
              </w:rPr>
              <w:t>su</w:t>
            </w:r>
            <w:r w:rsidRPr="00EB24D5">
              <w:rPr>
                <w:rFonts w:cstheme="minorHAnsi"/>
                <w:spacing w:val="-3"/>
                <w:kern w:val="0"/>
                <w14:ligatures w14:val="none"/>
              </w:rPr>
              <w:t>r</w:t>
            </w:r>
            <w:r w:rsidRPr="00EB24D5">
              <w:rPr>
                <w:rFonts w:cstheme="minorHAnsi"/>
                <w:kern w:val="0"/>
                <w14:ligatures w14:val="none"/>
              </w:rPr>
              <w:t>e</w:t>
            </w:r>
            <w:r w:rsidRPr="00EB24D5">
              <w:rPr>
                <w:rFonts w:cstheme="minorHAnsi"/>
                <w:spacing w:val="10"/>
                <w:kern w:val="0"/>
                <w14:ligatures w14:val="none"/>
              </w:rPr>
              <w:t xml:space="preserve"> </w:t>
            </w:r>
            <w:r w:rsidRPr="00EB24D5">
              <w:rPr>
                <w:rFonts w:cstheme="minorHAnsi"/>
                <w:spacing w:val="1"/>
                <w:kern w:val="0"/>
                <w14:ligatures w14:val="none"/>
              </w:rPr>
              <w:t>o</w:t>
            </w:r>
            <w:r w:rsidRPr="00EB24D5">
              <w:rPr>
                <w:rFonts w:cstheme="minorHAnsi"/>
                <w:kern w:val="0"/>
                <w14:ligatures w14:val="none"/>
              </w:rPr>
              <w:t>f</w:t>
            </w:r>
            <w:r w:rsidRPr="00EB24D5">
              <w:rPr>
                <w:rFonts w:cstheme="minorHAnsi"/>
                <w:spacing w:val="10"/>
                <w:kern w:val="0"/>
                <w14:ligatures w14:val="none"/>
              </w:rPr>
              <w:t xml:space="preserve"> </w:t>
            </w:r>
            <w:r w:rsidRPr="00EB24D5">
              <w:rPr>
                <w:rFonts w:cstheme="minorHAnsi"/>
                <w:kern w:val="0"/>
                <w14:ligatures w14:val="none"/>
              </w:rPr>
              <w:t>inf</w:t>
            </w:r>
            <w:r w:rsidRPr="00EB24D5">
              <w:rPr>
                <w:rFonts w:cstheme="minorHAnsi"/>
                <w:spacing w:val="1"/>
                <w:kern w:val="0"/>
                <w14:ligatures w14:val="none"/>
              </w:rPr>
              <w:t>o</w:t>
            </w:r>
            <w:r w:rsidRPr="00EB24D5">
              <w:rPr>
                <w:rFonts w:cstheme="minorHAnsi"/>
                <w:kern w:val="0"/>
                <w14:ligatures w14:val="none"/>
              </w:rPr>
              <w:t>r</w:t>
            </w:r>
            <w:r w:rsidRPr="00EB24D5">
              <w:rPr>
                <w:rFonts w:cstheme="minorHAnsi"/>
                <w:spacing w:val="1"/>
                <w:kern w:val="0"/>
                <w14:ligatures w14:val="none"/>
              </w:rPr>
              <w:t>m</w:t>
            </w:r>
            <w:r w:rsidRPr="00EB24D5">
              <w:rPr>
                <w:rFonts w:cstheme="minorHAnsi"/>
                <w:spacing w:val="-3"/>
                <w:kern w:val="0"/>
                <w14:ligatures w14:val="none"/>
              </w:rPr>
              <w:t>a</w:t>
            </w:r>
            <w:r w:rsidRPr="00EB24D5">
              <w:rPr>
                <w:rFonts w:cstheme="minorHAnsi"/>
                <w:kern w:val="0"/>
                <w14:ligatures w14:val="none"/>
              </w:rPr>
              <w:t>ti</w:t>
            </w:r>
            <w:r w:rsidRPr="00EB24D5">
              <w:rPr>
                <w:rFonts w:cstheme="minorHAnsi"/>
                <w:spacing w:val="1"/>
                <w:kern w:val="0"/>
                <w14:ligatures w14:val="none"/>
              </w:rPr>
              <w:t>o</w:t>
            </w:r>
            <w:r w:rsidRPr="00EB24D5">
              <w:rPr>
                <w:rFonts w:cstheme="minorHAnsi"/>
                <w:kern w:val="0"/>
                <w14:ligatures w14:val="none"/>
              </w:rPr>
              <w:t>n</w:t>
            </w:r>
            <w:r w:rsidRPr="00EB24D5">
              <w:rPr>
                <w:rFonts w:cstheme="minorHAnsi"/>
                <w:spacing w:val="9"/>
                <w:kern w:val="0"/>
                <w14:ligatures w14:val="none"/>
              </w:rPr>
              <w:t xml:space="preserve"> </w:t>
            </w:r>
            <w:r w:rsidRPr="00EB24D5">
              <w:rPr>
                <w:rFonts w:cstheme="minorHAnsi"/>
                <w:kern w:val="0"/>
                <w14:ligatures w14:val="none"/>
              </w:rPr>
              <w:t>under</w:t>
            </w:r>
            <w:r w:rsidRPr="00EB24D5">
              <w:rPr>
                <w:rFonts w:cstheme="minorHAnsi"/>
                <w:spacing w:val="10"/>
                <w:kern w:val="0"/>
                <w14:ligatures w14:val="none"/>
              </w:rPr>
              <w:t xml:space="preserve"> </w:t>
            </w:r>
            <w:r w:rsidRPr="00EB24D5">
              <w:rPr>
                <w:rFonts w:cstheme="minorHAnsi"/>
                <w:kern w:val="0"/>
                <w14:ligatures w14:val="none"/>
              </w:rPr>
              <w:t>the</w:t>
            </w:r>
            <w:r w:rsidRPr="00EB24D5">
              <w:rPr>
                <w:rFonts w:cstheme="minorHAnsi"/>
                <w:spacing w:val="10"/>
                <w:kern w:val="0"/>
                <w14:ligatures w14:val="none"/>
              </w:rPr>
              <w:t xml:space="preserve"> </w:t>
            </w:r>
            <w:r w:rsidRPr="00EB24D5">
              <w:rPr>
                <w:rFonts w:cstheme="minorHAnsi"/>
                <w:kern w:val="0"/>
                <w14:ligatures w14:val="none"/>
              </w:rPr>
              <w:t>FOIA will be made by NHS England.</w:t>
            </w:r>
          </w:p>
        </w:tc>
      </w:tr>
    </w:tbl>
    <w:p w14:paraId="3209E59B" w14:textId="77777777" w:rsidR="00970CD6" w:rsidRDefault="00970CD6" w:rsidP="0036045A"/>
    <w:p w14:paraId="1C1082F6" w14:textId="1A8361A7" w:rsidR="008D1FF3" w:rsidRDefault="008D1FF3" w:rsidP="0036045A"/>
    <w:p w14:paraId="6D9D5640" w14:textId="6FAF948F" w:rsidR="008D1FF3" w:rsidRPr="00456EAA" w:rsidRDefault="008D1FF3" w:rsidP="001F0767">
      <w:pPr>
        <w:rPr>
          <w:b/>
          <w:bCs/>
        </w:rPr>
      </w:pPr>
      <w:r w:rsidRPr="00456EAA">
        <w:rPr>
          <w:b/>
          <w:bCs/>
        </w:rPr>
        <w:t>Information requests for National Joint Registry (NJR) data</w:t>
      </w:r>
    </w:p>
    <w:p w14:paraId="2935C363" w14:textId="77777777" w:rsidR="002C2065" w:rsidRDefault="008D1FF3" w:rsidP="0036045A">
      <w:r>
        <w:t xml:space="preserve">FOI requests for NJR data are handled and logged separately by the NJR team who liaise directly with NHSE’s FOI team. </w:t>
      </w:r>
    </w:p>
    <w:p w14:paraId="44E62F47" w14:textId="13C23F64" w:rsidR="008D1FF3" w:rsidRDefault="00B13D27" w:rsidP="0036045A">
      <w:r>
        <w:t xml:space="preserve">You can email </w:t>
      </w:r>
      <w:hyperlink r:id="rId14" w:history="1">
        <w:r>
          <w:rPr>
            <w:rStyle w:val="Hyperlink"/>
          </w:rPr>
          <w:t>njr@njr.org.uk</w:t>
        </w:r>
      </w:hyperlink>
      <w:r>
        <w:t xml:space="preserve"> for more information about </w:t>
      </w:r>
      <w:r w:rsidR="008D1FF3">
        <w:t>NJR’s process</w:t>
      </w:r>
      <w:r w:rsidR="002C2065">
        <w:t xml:space="preserve"> for dealing with data requests (including FOI requests)</w:t>
      </w:r>
      <w:r>
        <w:t>.</w:t>
      </w:r>
    </w:p>
    <w:p w14:paraId="1ACF0757" w14:textId="11A80EFE" w:rsidR="00687C00" w:rsidRPr="00456EAA" w:rsidRDefault="00687C00" w:rsidP="00456EAA">
      <w:pPr>
        <w:pStyle w:val="ListParagraph"/>
        <w:numPr>
          <w:ilvl w:val="0"/>
          <w:numId w:val="2"/>
        </w:numPr>
        <w:rPr>
          <w:rFonts w:cs="Arial"/>
          <w:b/>
        </w:rPr>
      </w:pPr>
      <w:r w:rsidRPr="00456EAA">
        <w:rPr>
          <w:rFonts w:cs="Arial"/>
          <w:b/>
        </w:rPr>
        <w:t xml:space="preserve">Information requests to HQIP as an organisation and/or its overall delivery as a charity </w:t>
      </w:r>
    </w:p>
    <w:p w14:paraId="135966BB" w14:textId="19FAB804" w:rsidR="00687C00" w:rsidRDefault="00687C00" w:rsidP="00687C00">
      <w:pPr>
        <w:rPr>
          <w:rFonts w:cs="Arial"/>
        </w:rPr>
      </w:pPr>
      <w:r w:rsidRPr="00A27176">
        <w:rPr>
          <w:rFonts w:cs="Arial"/>
        </w:rPr>
        <w:t>HQIP is not a public authority and therefore is not obliged to respond to FOIs</w:t>
      </w:r>
      <w:r>
        <w:t xml:space="preserve">. </w:t>
      </w:r>
      <w:r w:rsidR="007B3D38">
        <w:t>However,</w:t>
      </w:r>
      <w:r>
        <w:t xml:space="preserve"> HQIP aims to be an open and transparent organisation and therefore will consider and aim to respond to FOI requests appropriately. FOI requests </w:t>
      </w:r>
      <w:r w:rsidRPr="00D34BA9">
        <w:rPr>
          <w:rFonts w:cs="Arial"/>
        </w:rPr>
        <w:t xml:space="preserve">will be dealt on a </w:t>
      </w:r>
      <w:r w:rsidR="001F0767" w:rsidRPr="00D34BA9">
        <w:rPr>
          <w:rFonts w:cs="Arial"/>
        </w:rPr>
        <w:t>case-by-case</w:t>
      </w:r>
      <w:r w:rsidRPr="00D34BA9">
        <w:rPr>
          <w:rFonts w:cs="Arial"/>
        </w:rPr>
        <w:t xml:space="preserve"> basis. </w:t>
      </w:r>
      <w:r w:rsidRPr="003B062F">
        <w:rPr>
          <w:rFonts w:cs="Arial"/>
        </w:rPr>
        <w:t xml:space="preserve">All requests of this nature should be escalated and authorised for sign off by HQIPs Chief Executive Officer. </w:t>
      </w:r>
    </w:p>
    <w:p w14:paraId="233345C0" w14:textId="1567AE73" w:rsidR="00FE31DC" w:rsidRDefault="001F0767">
      <w:pPr>
        <w:rPr>
          <w:rFonts w:ascii="Arial" w:hAnsi="Arial" w:cs="Arial"/>
          <w:sz w:val="20"/>
          <w:szCs w:val="20"/>
          <w:lang w:val="en"/>
        </w:rPr>
      </w:pPr>
      <w:r>
        <w:rPr>
          <w:rFonts w:cs="Arial"/>
        </w:rPr>
        <w:t xml:space="preserve">HQIP is responsible for managing category (ii) FOI requests via </w:t>
      </w:r>
      <w:hyperlink r:id="rId15" w:history="1">
        <w:r w:rsidRPr="002613BD">
          <w:rPr>
            <w:rStyle w:val="Hyperlink"/>
            <w:rFonts w:cs="Arial"/>
          </w:rPr>
          <w:t>foi@hqip.org.uk</w:t>
        </w:r>
      </w:hyperlink>
      <w:r>
        <w:rPr>
          <w:rFonts w:cs="Arial"/>
        </w:rPr>
        <w:t xml:space="preserve">. </w:t>
      </w:r>
    </w:p>
    <w:sectPr w:rsidR="00FE31DC" w:rsidSect="00FE31DC">
      <w:headerReference w:type="defaul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E7760" w14:textId="77777777" w:rsidR="001100F5" w:rsidRDefault="001100F5" w:rsidP="00D3095A">
      <w:pPr>
        <w:spacing w:after="0" w:line="240" w:lineRule="auto"/>
      </w:pPr>
      <w:r>
        <w:separator/>
      </w:r>
    </w:p>
  </w:endnote>
  <w:endnote w:type="continuationSeparator" w:id="0">
    <w:p w14:paraId="0930EC6E" w14:textId="77777777" w:rsidR="001100F5" w:rsidRDefault="001100F5" w:rsidP="00D3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00001" w14:textId="77777777" w:rsidR="001100F5" w:rsidRDefault="001100F5" w:rsidP="00D3095A">
      <w:pPr>
        <w:spacing w:after="0" w:line="240" w:lineRule="auto"/>
      </w:pPr>
      <w:r>
        <w:separator/>
      </w:r>
    </w:p>
  </w:footnote>
  <w:footnote w:type="continuationSeparator" w:id="0">
    <w:p w14:paraId="67E53C5A" w14:textId="77777777" w:rsidR="001100F5" w:rsidRDefault="001100F5" w:rsidP="00D3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1451" w14:textId="6A218785" w:rsidR="00D3095A" w:rsidRDefault="002D6D8A">
    <w:pPr>
      <w:pStyle w:val="Header"/>
    </w:pPr>
    <w:r>
      <w:t>HQIP’s Freedom of Information Policy_v0.</w:t>
    </w:r>
    <w:r w:rsidR="00EC319D">
      <w:t>5_February</w:t>
    </w:r>
    <w:r w:rsidR="000F5A5D">
      <w:t xml:space="preserve"> 202</w:t>
    </w:r>
    <w:r w:rsidR="00EC319D">
      <w:t>5</w:t>
    </w:r>
  </w:p>
  <w:p w14:paraId="7763398B" w14:textId="77777777" w:rsidR="00D3095A" w:rsidRDefault="00D30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3FA"/>
    <w:multiLevelType w:val="hybridMultilevel"/>
    <w:tmpl w:val="7AC8A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D371B"/>
    <w:multiLevelType w:val="hybridMultilevel"/>
    <w:tmpl w:val="7AC8A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E94CCA"/>
    <w:multiLevelType w:val="hybridMultilevel"/>
    <w:tmpl w:val="8E5E47C0"/>
    <w:lvl w:ilvl="0" w:tplc="E8BAAEF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02495F"/>
    <w:multiLevelType w:val="hybridMultilevel"/>
    <w:tmpl w:val="AEAC67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A55F5B"/>
    <w:multiLevelType w:val="hybridMultilevel"/>
    <w:tmpl w:val="11C066E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A0A013A"/>
    <w:multiLevelType w:val="hybridMultilevel"/>
    <w:tmpl w:val="7AC8A8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6262A2"/>
    <w:multiLevelType w:val="hybridMultilevel"/>
    <w:tmpl w:val="BF62B0D6"/>
    <w:lvl w:ilvl="0" w:tplc="208869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C87786"/>
    <w:multiLevelType w:val="hybridMultilevel"/>
    <w:tmpl w:val="11C066E2"/>
    <w:lvl w:ilvl="0" w:tplc="C93EE1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992623">
    <w:abstractNumId w:val="7"/>
  </w:num>
  <w:num w:numId="2" w16cid:durableId="726488319">
    <w:abstractNumId w:val="6"/>
  </w:num>
  <w:num w:numId="3" w16cid:durableId="13654914">
    <w:abstractNumId w:val="4"/>
  </w:num>
  <w:num w:numId="4" w16cid:durableId="800995991">
    <w:abstractNumId w:val="2"/>
  </w:num>
  <w:num w:numId="5" w16cid:durableId="2132169208">
    <w:abstractNumId w:val="3"/>
  </w:num>
  <w:num w:numId="6" w16cid:durableId="696736338">
    <w:abstractNumId w:val="1"/>
  </w:num>
  <w:num w:numId="7" w16cid:durableId="1198129805">
    <w:abstractNumId w:val="5"/>
  </w:num>
  <w:num w:numId="8" w16cid:durableId="155373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FF4"/>
    <w:rsid w:val="00011D94"/>
    <w:rsid w:val="000514A2"/>
    <w:rsid w:val="00064B62"/>
    <w:rsid w:val="00091A20"/>
    <w:rsid w:val="000B71A9"/>
    <w:rsid w:val="000D1324"/>
    <w:rsid w:val="000F5A5D"/>
    <w:rsid w:val="001100F5"/>
    <w:rsid w:val="00134E4E"/>
    <w:rsid w:val="001558F3"/>
    <w:rsid w:val="001F0767"/>
    <w:rsid w:val="00236EFF"/>
    <w:rsid w:val="00251C43"/>
    <w:rsid w:val="0026697B"/>
    <w:rsid w:val="0028091F"/>
    <w:rsid w:val="00292BD4"/>
    <w:rsid w:val="002C2065"/>
    <w:rsid w:val="002D6D8A"/>
    <w:rsid w:val="00323C6A"/>
    <w:rsid w:val="0036045A"/>
    <w:rsid w:val="003620BE"/>
    <w:rsid w:val="00396E51"/>
    <w:rsid w:val="003B062F"/>
    <w:rsid w:val="003B0E2C"/>
    <w:rsid w:val="003E5DC0"/>
    <w:rsid w:val="003E5F37"/>
    <w:rsid w:val="00456EAA"/>
    <w:rsid w:val="00462264"/>
    <w:rsid w:val="00474B4C"/>
    <w:rsid w:val="004B1BCD"/>
    <w:rsid w:val="004D1526"/>
    <w:rsid w:val="00525C3F"/>
    <w:rsid w:val="00530CF5"/>
    <w:rsid w:val="0056077F"/>
    <w:rsid w:val="005A1E7B"/>
    <w:rsid w:val="005D7212"/>
    <w:rsid w:val="005E2892"/>
    <w:rsid w:val="006336EB"/>
    <w:rsid w:val="00687C00"/>
    <w:rsid w:val="006D08A3"/>
    <w:rsid w:val="006F7659"/>
    <w:rsid w:val="007873AD"/>
    <w:rsid w:val="007B010E"/>
    <w:rsid w:val="007B3D38"/>
    <w:rsid w:val="007C5B3D"/>
    <w:rsid w:val="007E7B6B"/>
    <w:rsid w:val="0080230E"/>
    <w:rsid w:val="008528AE"/>
    <w:rsid w:val="00854060"/>
    <w:rsid w:val="00863A61"/>
    <w:rsid w:val="00865087"/>
    <w:rsid w:val="00870B15"/>
    <w:rsid w:val="008D1FF3"/>
    <w:rsid w:val="00903900"/>
    <w:rsid w:val="00942E35"/>
    <w:rsid w:val="00942F9A"/>
    <w:rsid w:val="00960920"/>
    <w:rsid w:val="00970BC3"/>
    <w:rsid w:val="00970CD6"/>
    <w:rsid w:val="009725D8"/>
    <w:rsid w:val="009B10FA"/>
    <w:rsid w:val="009B30FD"/>
    <w:rsid w:val="009C63A7"/>
    <w:rsid w:val="009E6BC4"/>
    <w:rsid w:val="00A27176"/>
    <w:rsid w:val="00A56467"/>
    <w:rsid w:val="00A966A0"/>
    <w:rsid w:val="00B13D27"/>
    <w:rsid w:val="00BE3ADC"/>
    <w:rsid w:val="00C43895"/>
    <w:rsid w:val="00CA3CE5"/>
    <w:rsid w:val="00D13812"/>
    <w:rsid w:val="00D3095A"/>
    <w:rsid w:val="00D34BA9"/>
    <w:rsid w:val="00DF0FF4"/>
    <w:rsid w:val="00E42757"/>
    <w:rsid w:val="00E66099"/>
    <w:rsid w:val="00E76A8A"/>
    <w:rsid w:val="00EB1417"/>
    <w:rsid w:val="00EC319D"/>
    <w:rsid w:val="00FE31DC"/>
    <w:rsid w:val="00FE7748"/>
    <w:rsid w:val="00FF2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FBA3"/>
  <w15:docId w15:val="{71965E78-3F08-494B-B6F4-52706B65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1DC"/>
    <w:rPr>
      <w:rFonts w:ascii="Tahoma" w:hAnsi="Tahoma" w:cs="Tahoma"/>
      <w:sz w:val="16"/>
      <w:szCs w:val="16"/>
    </w:rPr>
  </w:style>
  <w:style w:type="paragraph" w:styleId="Header">
    <w:name w:val="header"/>
    <w:basedOn w:val="Normal"/>
    <w:link w:val="HeaderChar"/>
    <w:uiPriority w:val="99"/>
    <w:unhideWhenUsed/>
    <w:rsid w:val="00D30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95A"/>
  </w:style>
  <w:style w:type="paragraph" w:styleId="Footer">
    <w:name w:val="footer"/>
    <w:basedOn w:val="Normal"/>
    <w:link w:val="FooterChar"/>
    <w:uiPriority w:val="99"/>
    <w:unhideWhenUsed/>
    <w:rsid w:val="00D30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95A"/>
  </w:style>
  <w:style w:type="character" w:styleId="CommentReference">
    <w:name w:val="annotation reference"/>
    <w:basedOn w:val="DefaultParagraphFont"/>
    <w:uiPriority w:val="99"/>
    <w:semiHidden/>
    <w:unhideWhenUsed/>
    <w:rsid w:val="00863A61"/>
    <w:rPr>
      <w:sz w:val="16"/>
      <w:szCs w:val="16"/>
    </w:rPr>
  </w:style>
  <w:style w:type="paragraph" w:styleId="CommentText">
    <w:name w:val="annotation text"/>
    <w:basedOn w:val="Normal"/>
    <w:link w:val="CommentTextChar"/>
    <w:uiPriority w:val="99"/>
    <w:unhideWhenUsed/>
    <w:rsid w:val="00863A61"/>
    <w:pPr>
      <w:spacing w:line="240" w:lineRule="auto"/>
    </w:pPr>
    <w:rPr>
      <w:sz w:val="20"/>
      <w:szCs w:val="20"/>
    </w:rPr>
  </w:style>
  <w:style w:type="character" w:customStyle="1" w:styleId="CommentTextChar">
    <w:name w:val="Comment Text Char"/>
    <w:basedOn w:val="DefaultParagraphFont"/>
    <w:link w:val="CommentText"/>
    <w:uiPriority w:val="99"/>
    <w:rsid w:val="00863A61"/>
    <w:rPr>
      <w:sz w:val="20"/>
      <w:szCs w:val="20"/>
    </w:rPr>
  </w:style>
  <w:style w:type="paragraph" w:styleId="CommentSubject">
    <w:name w:val="annotation subject"/>
    <w:basedOn w:val="CommentText"/>
    <w:next w:val="CommentText"/>
    <w:link w:val="CommentSubjectChar"/>
    <w:uiPriority w:val="99"/>
    <w:semiHidden/>
    <w:unhideWhenUsed/>
    <w:rsid w:val="00863A61"/>
    <w:rPr>
      <w:b/>
      <w:bCs/>
    </w:rPr>
  </w:style>
  <w:style w:type="character" w:customStyle="1" w:styleId="CommentSubjectChar">
    <w:name w:val="Comment Subject Char"/>
    <w:basedOn w:val="CommentTextChar"/>
    <w:link w:val="CommentSubject"/>
    <w:uiPriority w:val="99"/>
    <w:semiHidden/>
    <w:rsid w:val="00863A61"/>
    <w:rPr>
      <w:b/>
      <w:bCs/>
      <w:sz w:val="20"/>
      <w:szCs w:val="20"/>
    </w:rPr>
  </w:style>
  <w:style w:type="paragraph" w:styleId="Revision">
    <w:name w:val="Revision"/>
    <w:hidden/>
    <w:uiPriority w:val="99"/>
    <w:semiHidden/>
    <w:rsid w:val="008D1FF3"/>
    <w:pPr>
      <w:spacing w:after="0" w:line="240" w:lineRule="auto"/>
    </w:pPr>
  </w:style>
  <w:style w:type="character" w:styleId="Hyperlink">
    <w:name w:val="Hyperlink"/>
    <w:basedOn w:val="DefaultParagraphFont"/>
    <w:uiPriority w:val="99"/>
    <w:unhideWhenUsed/>
    <w:rsid w:val="005D7212"/>
    <w:rPr>
      <w:color w:val="0000FF" w:themeColor="hyperlink"/>
      <w:u w:val="single"/>
    </w:rPr>
  </w:style>
  <w:style w:type="character" w:styleId="UnresolvedMention">
    <w:name w:val="Unresolved Mention"/>
    <w:basedOn w:val="DefaultParagraphFont"/>
    <w:uiPriority w:val="99"/>
    <w:semiHidden/>
    <w:unhideWhenUsed/>
    <w:rsid w:val="005D7212"/>
    <w:rPr>
      <w:color w:val="605E5C"/>
      <w:shd w:val="clear" w:color="auto" w:fill="E1DFDD"/>
    </w:rPr>
  </w:style>
  <w:style w:type="paragraph" w:styleId="ListParagraph">
    <w:name w:val="List Paragraph"/>
    <w:basedOn w:val="Normal"/>
    <w:uiPriority w:val="34"/>
    <w:qFormat/>
    <w:rsid w:val="00687C00"/>
    <w:pPr>
      <w:ind w:left="720"/>
      <w:contextualSpacing/>
    </w:pPr>
  </w:style>
  <w:style w:type="table" w:styleId="TableGrid">
    <w:name w:val="Table Grid"/>
    <w:basedOn w:val="TableNormal"/>
    <w:uiPriority w:val="39"/>
    <w:rsid w:val="00970C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46687">
      <w:bodyDiv w:val="1"/>
      <w:marLeft w:val="0"/>
      <w:marRight w:val="0"/>
      <w:marTop w:val="0"/>
      <w:marBottom w:val="0"/>
      <w:divBdr>
        <w:top w:val="none" w:sz="0" w:space="0" w:color="auto"/>
        <w:left w:val="none" w:sz="0" w:space="0" w:color="auto"/>
        <w:bottom w:val="none" w:sz="0" w:space="0" w:color="auto"/>
        <w:right w:val="none" w:sz="0" w:space="0" w:color="auto"/>
      </w:divBdr>
    </w:div>
    <w:div w:id="79583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ngland.foicrm@nhs.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i@hqip.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gland.foicrm@nhs.net" TargetMode="External"/><Relationship Id="rId5" Type="http://schemas.openxmlformats.org/officeDocument/2006/relationships/webSettings" Target="webSettings.xml"/><Relationship Id="rId15" Type="http://schemas.openxmlformats.org/officeDocument/2006/relationships/hyperlink" Target="mailto:foi@hqip.org.uk" TargetMode="External"/><Relationship Id="rId10" Type="http://schemas.openxmlformats.org/officeDocument/2006/relationships/hyperlink" Target="mailto:foi@hqip.org.uk" TargetMode="External"/><Relationship Id="rId4" Type="http://schemas.openxmlformats.org/officeDocument/2006/relationships/settings" Target="settings.xml"/><Relationship Id="rId9" Type="http://schemas.openxmlformats.org/officeDocument/2006/relationships/hyperlink" Target="mailto:foi@hqip.org.uk" TargetMode="External"/><Relationship Id="rId14" Type="http://schemas.openxmlformats.org/officeDocument/2006/relationships/hyperlink" Target="mailto:njr@nj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83F8-BBF4-447A-8AC8-E7828B15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HQIP</dc:creator>
  <cp:lastModifiedBy>Desislava Staykovska</cp:lastModifiedBy>
  <cp:revision>6</cp:revision>
  <dcterms:created xsi:type="dcterms:W3CDTF">2024-02-29T14:59:00Z</dcterms:created>
  <dcterms:modified xsi:type="dcterms:W3CDTF">2025-02-11T11:23:00Z</dcterms:modified>
</cp:coreProperties>
</file>