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EDD2" w14:textId="77777777" w:rsidR="000804C0" w:rsidRDefault="000804C0" w:rsidP="000804C0">
      <w:pPr>
        <w:outlineLvl w:val="0"/>
        <w:rPr>
          <w:rFonts w:asciiTheme="minorHAnsi" w:hAnsiTheme="minorHAnsi"/>
          <w:b/>
          <w:sz w:val="32"/>
          <w:szCs w:val="32"/>
        </w:rPr>
      </w:pPr>
      <w:r>
        <w:rPr>
          <w:rFonts w:asciiTheme="minorHAnsi" w:hAnsiTheme="minorHAnsi"/>
          <w:b/>
          <w:noProof/>
          <w:sz w:val="32"/>
          <w:szCs w:val="32"/>
          <w:lang w:eastAsia="en-GB"/>
        </w:rPr>
        <w:drawing>
          <wp:anchor distT="0" distB="0" distL="114300" distR="114300" simplePos="0" relativeHeight="251658240" behindDoc="1" locked="0" layoutInCell="1" allowOverlap="1" wp14:anchorId="75D75DAA" wp14:editId="623137CB">
            <wp:simplePos x="0" y="0"/>
            <wp:positionH relativeFrom="column">
              <wp:posOffset>3905250</wp:posOffset>
            </wp:positionH>
            <wp:positionV relativeFrom="paragraph">
              <wp:posOffset>31115</wp:posOffset>
            </wp:positionV>
            <wp:extent cx="1400175" cy="740410"/>
            <wp:effectExtent l="0" t="0" r="0" b="0"/>
            <wp:wrapTight wrapText="bothSides">
              <wp:wrapPolygon edited="0">
                <wp:start x="0" y="0"/>
                <wp:lineTo x="0" y="21118"/>
                <wp:lineTo x="21453" y="2111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740410"/>
                    </a:xfrm>
                    <a:prstGeom prst="rect">
                      <a:avLst/>
                    </a:prstGeom>
                  </pic:spPr>
                </pic:pic>
              </a:graphicData>
            </a:graphic>
            <wp14:sizeRelH relativeFrom="page">
              <wp14:pctWidth>0</wp14:pctWidth>
            </wp14:sizeRelH>
            <wp14:sizeRelV relativeFrom="page">
              <wp14:pctHeight>0</wp14:pctHeight>
            </wp14:sizeRelV>
          </wp:anchor>
        </w:drawing>
      </w:r>
    </w:p>
    <w:p w14:paraId="018E55ED" w14:textId="77777777" w:rsidR="00984373" w:rsidRPr="000804C0" w:rsidRDefault="00453049" w:rsidP="000804C0">
      <w:pPr>
        <w:outlineLvl w:val="0"/>
        <w:rPr>
          <w:rFonts w:asciiTheme="minorHAnsi" w:hAnsiTheme="minorHAnsi"/>
          <w:b/>
          <w:sz w:val="32"/>
          <w:szCs w:val="32"/>
        </w:rPr>
      </w:pPr>
      <w:r w:rsidRPr="000804C0">
        <w:rPr>
          <w:rFonts w:asciiTheme="minorHAnsi" w:hAnsiTheme="minorHAnsi"/>
          <w:b/>
          <w:sz w:val="32"/>
          <w:szCs w:val="32"/>
        </w:rPr>
        <w:t>J</w:t>
      </w:r>
      <w:r w:rsidR="00CF6BF2" w:rsidRPr="000804C0">
        <w:rPr>
          <w:rFonts w:asciiTheme="minorHAnsi" w:hAnsiTheme="minorHAnsi"/>
          <w:b/>
          <w:sz w:val="32"/>
          <w:szCs w:val="32"/>
        </w:rPr>
        <w:t>OB DESCRIPTION</w:t>
      </w:r>
    </w:p>
    <w:p w14:paraId="4C832742" w14:textId="77777777" w:rsidR="00984373" w:rsidRPr="00020C42" w:rsidRDefault="00984373" w:rsidP="00984373">
      <w:pPr>
        <w:rPr>
          <w:rFonts w:asciiTheme="minorHAnsi" w:hAnsiTheme="minorHAnsi"/>
          <w:b/>
          <w:sz w:val="22"/>
          <w:szCs w:val="22"/>
        </w:rPr>
      </w:pPr>
    </w:p>
    <w:p w14:paraId="5E85F7BA" w14:textId="77777777" w:rsidR="000804C0" w:rsidRPr="00020C42" w:rsidRDefault="000804C0" w:rsidP="00984373">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784"/>
        <w:gridCol w:w="5404"/>
      </w:tblGrid>
      <w:tr w:rsidR="00BB081F" w:rsidRPr="00D73AAD" w14:paraId="7558B14D" w14:textId="77777777" w:rsidTr="00422E2D">
        <w:trPr>
          <w:trHeight w:val="525"/>
        </w:trPr>
        <w:tc>
          <w:tcPr>
            <w:tcW w:w="2839" w:type="dxa"/>
            <w:shd w:val="clear" w:color="auto" w:fill="002060"/>
          </w:tcPr>
          <w:p w14:paraId="547D7D53" w14:textId="77777777" w:rsidR="00D73AAD" w:rsidRPr="004F78D9" w:rsidRDefault="00CA371D" w:rsidP="00D73AAD">
            <w:pPr>
              <w:rPr>
                <w:rFonts w:asciiTheme="minorHAnsi" w:hAnsiTheme="minorHAnsi"/>
                <w:b/>
              </w:rPr>
            </w:pPr>
            <w:r w:rsidRPr="004F78D9">
              <w:rPr>
                <w:rFonts w:asciiTheme="minorHAnsi" w:hAnsiTheme="minorHAnsi"/>
                <w:b/>
              </w:rPr>
              <w:t>Job t</w:t>
            </w:r>
            <w:r w:rsidR="00D73AAD" w:rsidRPr="004F78D9">
              <w:rPr>
                <w:rFonts w:asciiTheme="minorHAnsi" w:hAnsiTheme="minorHAnsi"/>
                <w:b/>
              </w:rPr>
              <w:t xml:space="preserve">itle:  </w:t>
            </w:r>
          </w:p>
        </w:tc>
        <w:tc>
          <w:tcPr>
            <w:tcW w:w="5525" w:type="dxa"/>
          </w:tcPr>
          <w:p w14:paraId="6D3DC26D" w14:textId="7BA9AF25" w:rsidR="00BF2705" w:rsidRPr="004F78D9" w:rsidRDefault="00A012F9" w:rsidP="004123DC">
            <w:pPr>
              <w:rPr>
                <w:rFonts w:asciiTheme="minorHAnsi" w:hAnsiTheme="minorHAnsi"/>
                <w:b/>
              </w:rPr>
            </w:pPr>
            <w:r w:rsidRPr="004F78D9">
              <w:rPr>
                <w:rFonts w:asciiTheme="minorHAnsi" w:hAnsiTheme="minorHAnsi"/>
                <w:b/>
              </w:rPr>
              <w:t xml:space="preserve">Senior </w:t>
            </w:r>
            <w:r w:rsidR="000752B3" w:rsidRPr="004F78D9">
              <w:rPr>
                <w:rFonts w:asciiTheme="minorHAnsi" w:hAnsiTheme="minorHAnsi"/>
                <w:b/>
              </w:rPr>
              <w:t>Communications</w:t>
            </w:r>
            <w:r w:rsidR="004123DC" w:rsidRPr="004F78D9">
              <w:rPr>
                <w:rFonts w:asciiTheme="minorHAnsi" w:hAnsiTheme="minorHAnsi"/>
                <w:b/>
              </w:rPr>
              <w:t xml:space="preserve"> Officer</w:t>
            </w:r>
          </w:p>
        </w:tc>
      </w:tr>
      <w:tr w:rsidR="00BB081F" w:rsidRPr="00D73AAD" w14:paraId="262172C6" w14:textId="77777777" w:rsidTr="000804C0">
        <w:tc>
          <w:tcPr>
            <w:tcW w:w="2839" w:type="dxa"/>
            <w:shd w:val="clear" w:color="auto" w:fill="002060"/>
          </w:tcPr>
          <w:p w14:paraId="6696D1C7" w14:textId="77777777" w:rsidR="00D73AAD" w:rsidRPr="004F78D9" w:rsidRDefault="00D73AAD" w:rsidP="00D73AAD">
            <w:pPr>
              <w:rPr>
                <w:rFonts w:asciiTheme="minorHAnsi" w:hAnsiTheme="minorHAnsi"/>
                <w:b/>
              </w:rPr>
            </w:pPr>
            <w:r w:rsidRPr="004F78D9">
              <w:rPr>
                <w:rFonts w:asciiTheme="minorHAnsi" w:hAnsiTheme="minorHAnsi"/>
                <w:b/>
              </w:rPr>
              <w:t>Reporting to:</w:t>
            </w:r>
            <w:r w:rsidRPr="004F78D9">
              <w:rPr>
                <w:rFonts w:asciiTheme="minorHAnsi" w:hAnsiTheme="minorHAnsi"/>
                <w:b/>
              </w:rPr>
              <w:tab/>
            </w:r>
          </w:p>
          <w:p w14:paraId="42FAB468" w14:textId="77777777" w:rsidR="00422E2D" w:rsidRPr="004F78D9" w:rsidRDefault="00422E2D" w:rsidP="00D73AAD">
            <w:pPr>
              <w:rPr>
                <w:rFonts w:asciiTheme="minorHAnsi" w:hAnsiTheme="minorHAnsi"/>
                <w:b/>
              </w:rPr>
            </w:pPr>
          </w:p>
        </w:tc>
        <w:tc>
          <w:tcPr>
            <w:tcW w:w="5525" w:type="dxa"/>
          </w:tcPr>
          <w:p w14:paraId="26E7CFF3" w14:textId="77777777" w:rsidR="00D73AAD" w:rsidRPr="004F78D9" w:rsidRDefault="00167814" w:rsidP="000752B3">
            <w:pPr>
              <w:rPr>
                <w:rFonts w:asciiTheme="minorHAnsi" w:hAnsiTheme="minorHAnsi"/>
              </w:rPr>
            </w:pPr>
            <w:r w:rsidRPr="004F78D9">
              <w:rPr>
                <w:rFonts w:asciiTheme="minorHAnsi" w:hAnsiTheme="minorHAnsi"/>
              </w:rPr>
              <w:t>Head of Communications and Marketing</w:t>
            </w:r>
          </w:p>
        </w:tc>
      </w:tr>
      <w:tr w:rsidR="00BB081F" w:rsidRPr="00D73AAD" w14:paraId="595364F7" w14:textId="77777777" w:rsidTr="000804C0">
        <w:tc>
          <w:tcPr>
            <w:tcW w:w="2839" w:type="dxa"/>
            <w:shd w:val="clear" w:color="auto" w:fill="002060"/>
          </w:tcPr>
          <w:p w14:paraId="6C3CD312" w14:textId="77777777" w:rsidR="00D73AAD" w:rsidRPr="004F78D9" w:rsidRDefault="00D73AAD" w:rsidP="00D73AAD">
            <w:pPr>
              <w:rPr>
                <w:rFonts w:asciiTheme="minorHAnsi" w:hAnsiTheme="minorHAnsi"/>
                <w:b/>
              </w:rPr>
            </w:pPr>
            <w:r w:rsidRPr="004F78D9">
              <w:rPr>
                <w:rFonts w:asciiTheme="minorHAnsi" w:hAnsiTheme="minorHAnsi"/>
                <w:b/>
              </w:rPr>
              <w:t>Salary</w:t>
            </w:r>
            <w:r w:rsidR="003116BF" w:rsidRPr="004F78D9">
              <w:rPr>
                <w:rFonts w:asciiTheme="minorHAnsi" w:hAnsiTheme="minorHAnsi"/>
                <w:b/>
              </w:rPr>
              <w:t xml:space="preserve"> Range and scale</w:t>
            </w:r>
            <w:r w:rsidRPr="004F78D9">
              <w:rPr>
                <w:rFonts w:asciiTheme="minorHAnsi" w:hAnsiTheme="minorHAnsi"/>
                <w:b/>
              </w:rPr>
              <w:t>:</w:t>
            </w:r>
          </w:p>
          <w:p w14:paraId="747A3BC4" w14:textId="77777777" w:rsidR="00D73AAD" w:rsidRPr="004F78D9" w:rsidRDefault="00D73AAD" w:rsidP="00D73AAD">
            <w:pPr>
              <w:rPr>
                <w:rFonts w:asciiTheme="minorHAnsi" w:hAnsiTheme="minorHAnsi"/>
                <w:b/>
              </w:rPr>
            </w:pPr>
          </w:p>
        </w:tc>
        <w:tc>
          <w:tcPr>
            <w:tcW w:w="5525" w:type="dxa"/>
          </w:tcPr>
          <w:p w14:paraId="7AE5B4BB" w14:textId="7DCFE9D1" w:rsidR="003116BF" w:rsidRPr="004F78D9" w:rsidRDefault="00167814" w:rsidP="004F78D9">
            <w:pPr>
              <w:rPr>
                <w:rFonts w:asciiTheme="minorHAnsi" w:hAnsiTheme="minorHAnsi"/>
              </w:rPr>
            </w:pPr>
            <w:r w:rsidRPr="004F78D9">
              <w:rPr>
                <w:rFonts w:asciiTheme="minorHAnsi" w:hAnsiTheme="minorHAnsi" w:cs="Calibri"/>
                <w:spacing w:val="1"/>
              </w:rPr>
              <w:t xml:space="preserve">HQIP Band </w:t>
            </w:r>
            <w:r w:rsidR="00A012F9" w:rsidRPr="004F78D9">
              <w:rPr>
                <w:rFonts w:asciiTheme="minorHAnsi" w:hAnsiTheme="minorHAnsi" w:cs="Calibri"/>
                <w:spacing w:val="1"/>
              </w:rPr>
              <w:t xml:space="preserve">D </w:t>
            </w:r>
            <w:r w:rsidRPr="004F78D9">
              <w:rPr>
                <w:rFonts w:asciiTheme="minorHAnsi" w:hAnsiTheme="minorHAnsi" w:cs="Calibri"/>
                <w:spacing w:val="1"/>
              </w:rPr>
              <w:t>(£</w:t>
            </w:r>
            <w:r w:rsidR="00B73DFA" w:rsidRPr="004F78D9">
              <w:rPr>
                <w:rFonts w:asciiTheme="minorHAnsi" w:hAnsiTheme="minorHAnsi" w:cs="Calibri"/>
                <w:spacing w:val="1"/>
              </w:rPr>
              <w:t>33,575</w:t>
            </w:r>
            <w:r w:rsidRPr="004F78D9">
              <w:rPr>
                <w:rFonts w:asciiTheme="minorHAnsi" w:hAnsiTheme="minorHAnsi" w:cs="Calibri"/>
                <w:spacing w:val="1"/>
              </w:rPr>
              <w:t xml:space="preserve"> – </w:t>
            </w:r>
            <w:r w:rsidR="00B73DFA" w:rsidRPr="004F78D9">
              <w:rPr>
                <w:rFonts w:asciiTheme="minorHAnsi" w:hAnsiTheme="minorHAnsi" w:cs="Calibri"/>
                <w:spacing w:val="1"/>
              </w:rPr>
              <w:t>£45</w:t>
            </w:r>
            <w:r w:rsidRPr="004F78D9">
              <w:rPr>
                <w:rFonts w:asciiTheme="minorHAnsi" w:hAnsiTheme="minorHAnsi" w:cs="Calibri"/>
                <w:spacing w:val="1"/>
              </w:rPr>
              <w:t>,</w:t>
            </w:r>
            <w:r w:rsidR="00B73DFA" w:rsidRPr="004F78D9">
              <w:rPr>
                <w:rFonts w:asciiTheme="minorHAnsi" w:hAnsiTheme="minorHAnsi" w:cs="Calibri"/>
                <w:spacing w:val="1"/>
              </w:rPr>
              <w:t>425</w:t>
            </w:r>
            <w:r w:rsidRPr="004F78D9">
              <w:rPr>
                <w:rFonts w:asciiTheme="minorHAnsi" w:hAnsiTheme="minorHAnsi" w:cs="Calibri"/>
                <w:spacing w:val="1"/>
              </w:rPr>
              <w:t>)</w:t>
            </w:r>
            <w:r w:rsidR="004F78D9">
              <w:rPr>
                <w:rFonts w:asciiTheme="minorHAnsi" w:hAnsiTheme="minorHAnsi" w:cs="Calibri"/>
                <w:spacing w:val="1"/>
              </w:rPr>
              <w:t>, d</w:t>
            </w:r>
            <w:r w:rsidR="00F6173F" w:rsidRPr="004F78D9">
              <w:rPr>
                <w:rFonts w:asciiTheme="minorHAnsi" w:hAnsiTheme="minorHAnsi" w:cs="Calibri"/>
                <w:spacing w:val="1"/>
              </w:rPr>
              <w:t>epending upon experience</w:t>
            </w:r>
          </w:p>
        </w:tc>
      </w:tr>
      <w:tr w:rsidR="00BB081F" w:rsidRPr="00D73AAD" w14:paraId="78465DF5" w14:textId="77777777" w:rsidTr="000804C0">
        <w:tc>
          <w:tcPr>
            <w:tcW w:w="2839" w:type="dxa"/>
            <w:shd w:val="clear" w:color="auto" w:fill="002060"/>
          </w:tcPr>
          <w:p w14:paraId="6F553B75" w14:textId="77777777" w:rsidR="00D73AAD" w:rsidRDefault="00D73AAD" w:rsidP="00D73AAD">
            <w:pPr>
              <w:rPr>
                <w:rFonts w:asciiTheme="minorHAnsi" w:hAnsiTheme="minorHAnsi"/>
                <w:b/>
              </w:rPr>
            </w:pPr>
            <w:r w:rsidRPr="00D73AAD">
              <w:rPr>
                <w:rFonts w:asciiTheme="minorHAnsi" w:hAnsiTheme="minorHAnsi"/>
                <w:b/>
              </w:rPr>
              <w:t>Contract type:</w:t>
            </w:r>
          </w:p>
          <w:p w14:paraId="33D6EEA4" w14:textId="77777777" w:rsidR="00D73AAD" w:rsidRPr="00D73AAD" w:rsidRDefault="00D73AAD" w:rsidP="00D73AAD">
            <w:pPr>
              <w:rPr>
                <w:rFonts w:asciiTheme="minorHAnsi" w:hAnsiTheme="minorHAnsi"/>
                <w:b/>
              </w:rPr>
            </w:pPr>
          </w:p>
        </w:tc>
        <w:tc>
          <w:tcPr>
            <w:tcW w:w="5525" w:type="dxa"/>
          </w:tcPr>
          <w:p w14:paraId="578DDC39" w14:textId="16943AB9" w:rsidR="00D73AAD" w:rsidRPr="00FE7476" w:rsidRDefault="003A29E7" w:rsidP="00D73AAD">
            <w:pPr>
              <w:rPr>
                <w:rFonts w:asciiTheme="minorHAnsi" w:hAnsiTheme="minorHAnsi"/>
              </w:rPr>
            </w:pPr>
            <w:r>
              <w:rPr>
                <w:rFonts w:asciiTheme="minorHAnsi" w:hAnsiTheme="minorHAnsi"/>
              </w:rPr>
              <w:t>Permanent</w:t>
            </w:r>
          </w:p>
        </w:tc>
      </w:tr>
      <w:tr w:rsidR="00BB081F" w:rsidRPr="00D73AAD" w14:paraId="246165F0" w14:textId="77777777" w:rsidTr="000804C0">
        <w:tc>
          <w:tcPr>
            <w:tcW w:w="2839" w:type="dxa"/>
            <w:shd w:val="clear" w:color="auto" w:fill="002060"/>
          </w:tcPr>
          <w:p w14:paraId="3E8F6562" w14:textId="77777777" w:rsidR="00D73AAD" w:rsidRDefault="00D73AAD" w:rsidP="00D73AAD">
            <w:pPr>
              <w:rPr>
                <w:rFonts w:asciiTheme="minorHAnsi" w:hAnsiTheme="minorHAnsi"/>
                <w:b/>
              </w:rPr>
            </w:pPr>
            <w:r w:rsidRPr="00D73AAD">
              <w:rPr>
                <w:rFonts w:asciiTheme="minorHAnsi" w:hAnsiTheme="minorHAnsi"/>
                <w:b/>
              </w:rPr>
              <w:t>Hours:</w:t>
            </w:r>
            <w:r w:rsidRPr="00D73AAD">
              <w:rPr>
                <w:rFonts w:asciiTheme="minorHAnsi" w:hAnsiTheme="minorHAnsi"/>
                <w:b/>
              </w:rPr>
              <w:tab/>
            </w:r>
          </w:p>
          <w:p w14:paraId="1E31314D" w14:textId="77777777" w:rsidR="00D73AAD" w:rsidRPr="00D73AAD" w:rsidRDefault="00D73AAD" w:rsidP="00D73AAD">
            <w:pPr>
              <w:rPr>
                <w:rFonts w:asciiTheme="minorHAnsi" w:hAnsiTheme="minorHAnsi"/>
                <w:b/>
              </w:rPr>
            </w:pPr>
          </w:p>
        </w:tc>
        <w:tc>
          <w:tcPr>
            <w:tcW w:w="5525" w:type="dxa"/>
          </w:tcPr>
          <w:p w14:paraId="603D2280" w14:textId="033133E9" w:rsidR="003116BF" w:rsidRPr="00FE7476" w:rsidRDefault="00BB081F" w:rsidP="00D73AAD">
            <w:pPr>
              <w:rPr>
                <w:rFonts w:asciiTheme="minorHAnsi" w:hAnsiTheme="minorHAnsi"/>
              </w:rPr>
            </w:pPr>
            <w:r w:rsidRPr="00C54D8F">
              <w:rPr>
                <w:rFonts w:asciiTheme="minorHAnsi" w:hAnsiTheme="minorHAnsi"/>
              </w:rPr>
              <w:t>37.5 hours per week</w:t>
            </w:r>
            <w:r w:rsidR="00167814" w:rsidRPr="00C54D8F">
              <w:rPr>
                <w:rFonts w:asciiTheme="minorHAnsi" w:hAnsiTheme="minorHAnsi"/>
              </w:rPr>
              <w:t xml:space="preserve"> (1.0 WTE)</w:t>
            </w:r>
            <w:r w:rsidR="005E11B1" w:rsidRPr="00C54D8F">
              <w:rPr>
                <w:rFonts w:asciiTheme="minorHAnsi" w:hAnsiTheme="minorHAnsi"/>
              </w:rPr>
              <w:t xml:space="preserve"> working remotely/from home</w:t>
            </w:r>
          </w:p>
        </w:tc>
      </w:tr>
    </w:tbl>
    <w:p w14:paraId="47906F12" w14:textId="77777777" w:rsidR="00421406" w:rsidRPr="00020C42" w:rsidRDefault="00421406" w:rsidP="002862C3">
      <w:pPr>
        <w:ind w:left="2160" w:hanging="2160"/>
        <w:rPr>
          <w:rFonts w:asciiTheme="minorHAnsi" w:hAnsiTheme="minorHAnsi"/>
          <w:b/>
          <w:sz w:val="22"/>
          <w:szCs w:val="22"/>
        </w:rPr>
      </w:pPr>
    </w:p>
    <w:p w14:paraId="60EC2908" w14:textId="77777777" w:rsidR="00DB0BDD" w:rsidRDefault="00DB0BDD" w:rsidP="00DB0BDD">
      <w:pPr>
        <w:rPr>
          <w:rFonts w:asciiTheme="minorHAnsi" w:hAnsiTheme="minorHAnsi"/>
          <w:b/>
          <w:sz w:val="22"/>
          <w:szCs w:val="22"/>
        </w:rPr>
      </w:pPr>
      <w:r>
        <w:rPr>
          <w:rFonts w:asciiTheme="minorHAnsi" w:hAnsiTheme="minorHAnsi"/>
          <w:b/>
          <w:sz w:val="22"/>
          <w:szCs w:val="22"/>
        </w:rPr>
        <w:t>About us</w:t>
      </w:r>
    </w:p>
    <w:p w14:paraId="5EEEFA6F" w14:textId="77777777" w:rsidR="00DB0BDD" w:rsidRDefault="00DB0BDD" w:rsidP="00DB0BDD">
      <w:pPr>
        <w:shd w:val="clear" w:color="auto" w:fill="FFFFFF"/>
        <w:rPr>
          <w:rFonts w:asciiTheme="minorHAnsi" w:hAnsiTheme="minorHAnsi" w:cs="Arial"/>
          <w:sz w:val="22"/>
          <w:szCs w:val="22"/>
        </w:rPr>
      </w:pPr>
      <w:r>
        <w:rPr>
          <w:rFonts w:asciiTheme="minorHAnsi" w:hAnsiTheme="minorHAnsi" w:cs="Arial"/>
          <w:sz w:val="22"/>
          <w:szCs w:val="22"/>
        </w:rPr>
        <w:t>The Healthcare Quality Improvement Partnership (HQIP) is a consortium of the Academy of Medical Royal Colleges, the Royal College of Nursing and National Voices. The vision is that HQIP will be a major force in professionally led quality improvement in healthcare in the UK.  One major area of work is the commissioning and management of the national clinical audit and patient outcomes programme which we undertake on behalf of NHS England.</w:t>
      </w:r>
    </w:p>
    <w:p w14:paraId="110A6F0F" w14:textId="77777777" w:rsidR="00DB0BDD" w:rsidRDefault="00DB0BDD" w:rsidP="00DB0BDD">
      <w:pPr>
        <w:rPr>
          <w:rFonts w:asciiTheme="minorHAnsi" w:hAnsiTheme="minorHAnsi" w:cs="Tahoma"/>
          <w:b/>
          <w:color w:val="000000" w:themeColor="text1"/>
          <w:sz w:val="22"/>
          <w:szCs w:val="22"/>
        </w:rPr>
      </w:pPr>
    </w:p>
    <w:p w14:paraId="58535A28" w14:textId="77777777" w:rsidR="00DB0BDD" w:rsidRDefault="00DB0BDD" w:rsidP="00DB0BDD">
      <w:pPr>
        <w:rPr>
          <w:rFonts w:asciiTheme="minorHAnsi" w:hAnsiTheme="minorHAnsi"/>
          <w:b/>
          <w:sz w:val="22"/>
          <w:szCs w:val="22"/>
        </w:rPr>
      </w:pPr>
      <w:r>
        <w:rPr>
          <w:rFonts w:asciiTheme="minorHAnsi" w:hAnsiTheme="minorHAnsi"/>
          <w:b/>
          <w:sz w:val="22"/>
          <w:szCs w:val="22"/>
        </w:rPr>
        <w:t>Our vision</w:t>
      </w:r>
    </w:p>
    <w:p w14:paraId="10B683DB" w14:textId="77777777" w:rsidR="00DB0BDD" w:rsidRDefault="00DB0BDD" w:rsidP="00DB0BDD">
      <w:pPr>
        <w:rPr>
          <w:rFonts w:asciiTheme="minorHAnsi" w:hAnsiTheme="minorHAnsi"/>
          <w:sz w:val="22"/>
          <w:szCs w:val="22"/>
        </w:rPr>
      </w:pPr>
      <w:r>
        <w:rPr>
          <w:rFonts w:asciiTheme="minorHAnsi" w:hAnsiTheme="minorHAnsi"/>
          <w:sz w:val="22"/>
          <w:szCs w:val="22"/>
        </w:rPr>
        <w:t>HQIP aims to improve health outcomes by enabling those who commission, deliver and receive healthcare to measure and improve our healthcare services.</w:t>
      </w:r>
    </w:p>
    <w:p w14:paraId="44ED1B6F" w14:textId="77777777" w:rsidR="00DB0BDD" w:rsidRDefault="00DB0BDD" w:rsidP="00DB0BDD">
      <w:pPr>
        <w:rPr>
          <w:rFonts w:asciiTheme="minorHAnsi" w:hAnsiTheme="minorHAnsi"/>
          <w:sz w:val="22"/>
          <w:szCs w:val="22"/>
        </w:rPr>
      </w:pPr>
    </w:p>
    <w:p w14:paraId="574257FA" w14:textId="77777777" w:rsidR="00DB0BDD" w:rsidRDefault="00DB0BDD" w:rsidP="00DB0BDD">
      <w:pPr>
        <w:autoSpaceDE w:val="0"/>
        <w:autoSpaceDN w:val="0"/>
        <w:ind w:right="-46"/>
        <w:rPr>
          <w:rFonts w:asciiTheme="minorHAnsi" w:hAnsiTheme="minorHAnsi"/>
          <w:b/>
          <w:sz w:val="22"/>
          <w:szCs w:val="22"/>
        </w:rPr>
      </w:pPr>
      <w:r>
        <w:rPr>
          <w:rFonts w:asciiTheme="minorHAnsi" w:hAnsiTheme="minorHAnsi"/>
          <w:b/>
          <w:sz w:val="22"/>
          <w:szCs w:val="22"/>
        </w:rPr>
        <w:t>Our values</w:t>
      </w:r>
    </w:p>
    <w:p w14:paraId="2735E5D1" w14:textId="77777777" w:rsidR="00DB0BDD" w:rsidRDefault="00DB0BDD" w:rsidP="00DB0BDD">
      <w:pPr>
        <w:autoSpaceDE w:val="0"/>
        <w:autoSpaceDN w:val="0"/>
        <w:ind w:right="-46"/>
        <w:rPr>
          <w:rFonts w:asciiTheme="minorHAnsi" w:hAnsiTheme="minorHAnsi" w:cs="Cambria"/>
          <w:sz w:val="22"/>
          <w:szCs w:val="22"/>
        </w:rPr>
      </w:pPr>
      <w:r>
        <w:rPr>
          <w:rFonts w:asciiTheme="minorHAnsi" w:hAnsiTheme="minorHAnsi" w:cs="Cambria"/>
          <w:sz w:val="22"/>
          <w:szCs w:val="22"/>
        </w:rPr>
        <w:t>HQIP is an independent organisation which works in partnership with patients and healthcare professionals, to influence and improve healthcare practice at all levels. We seek to be open and accountable and pledge to listen, learn and respond as part of an ongoing cycle of improvement.</w:t>
      </w:r>
    </w:p>
    <w:p w14:paraId="59BE4E27" w14:textId="77777777" w:rsidR="00DB0BDD" w:rsidRDefault="00DB0BDD" w:rsidP="00DB0BDD">
      <w:pPr>
        <w:autoSpaceDE w:val="0"/>
        <w:autoSpaceDN w:val="0"/>
        <w:ind w:right="-46"/>
        <w:rPr>
          <w:rFonts w:asciiTheme="minorHAnsi" w:hAnsiTheme="minorHAnsi" w:cs="Cambria"/>
          <w:sz w:val="22"/>
          <w:szCs w:val="22"/>
        </w:rPr>
      </w:pPr>
    </w:p>
    <w:p w14:paraId="74C91617" w14:textId="630B7311" w:rsidR="00DB0BDD" w:rsidRPr="00422E2D" w:rsidRDefault="00DB0BDD" w:rsidP="00422E2D">
      <w:pPr>
        <w:autoSpaceDE w:val="0"/>
        <w:autoSpaceDN w:val="0"/>
        <w:ind w:right="-46"/>
        <w:rPr>
          <w:rFonts w:asciiTheme="minorHAnsi" w:hAnsiTheme="minorHAnsi"/>
          <w:sz w:val="22"/>
          <w:szCs w:val="22"/>
        </w:rPr>
      </w:pPr>
      <w:r>
        <w:rPr>
          <w:rFonts w:asciiTheme="minorHAnsi" w:hAnsiTheme="minorHAnsi" w:cs="Calibri"/>
          <w:b/>
          <w:sz w:val="22"/>
          <w:szCs w:val="22"/>
        </w:rPr>
        <w:t>Our work and how it achieves our vision and values</w:t>
      </w:r>
    </w:p>
    <w:p w14:paraId="61616E15" w14:textId="77777777" w:rsidR="0028106B" w:rsidRDefault="0028106B" w:rsidP="004F78D9">
      <w:pPr>
        <w:numPr>
          <w:ilvl w:val="0"/>
          <w:numId w:val="20"/>
        </w:numPr>
        <w:shd w:val="clear" w:color="auto" w:fill="FFFFFF"/>
        <w:spacing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HQIP commissions, manages, supports and promotes national and local programmes of quality improvement. This includes the National clinical audit programmes, local audit support resources and the National Joint Registry on behalf of NHS England and other healthcare departments and organisations. HQIP uses best management and procurement practice to ensure robust results and actionable recommendations</w:t>
      </w:r>
    </w:p>
    <w:p w14:paraId="71C91409" w14:textId="77777777" w:rsidR="0028106B" w:rsidRDefault="0028106B" w:rsidP="004401FD">
      <w:pPr>
        <w:numPr>
          <w:ilvl w:val="0"/>
          <w:numId w:val="20"/>
        </w:numPr>
        <w:shd w:val="clear" w:color="auto" w:fill="FFFFFF"/>
        <w:spacing w:before="240" w:beforeAutospacing="1"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HQIP ensures patients and carers remain at the heart of our work through continued, strategic involvement in all relevant processes and projects</w:t>
      </w:r>
    </w:p>
    <w:p w14:paraId="4A129980" w14:textId="77777777" w:rsidR="0028106B" w:rsidRDefault="0028106B" w:rsidP="00AB7716">
      <w:pPr>
        <w:numPr>
          <w:ilvl w:val="0"/>
          <w:numId w:val="20"/>
        </w:numPr>
        <w:shd w:val="clear" w:color="auto" w:fill="FFFFFF"/>
        <w:spacing w:before="240" w:beforeAutospacing="1"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HQIP supports healthcare professionals to review and improve their practice by providing opportunities to share best practice, through education and training programmes, as part of promoting an integrated approach to quality improvement</w:t>
      </w:r>
    </w:p>
    <w:p w14:paraId="4697A3A2" w14:textId="77777777" w:rsidR="0028106B" w:rsidRDefault="0028106B" w:rsidP="006C7273">
      <w:pPr>
        <w:numPr>
          <w:ilvl w:val="0"/>
          <w:numId w:val="20"/>
        </w:numPr>
        <w:shd w:val="clear" w:color="auto" w:fill="FFFFFF"/>
        <w:spacing w:before="240" w:beforeAutospacing="1"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HQIP works to inform and influence national healthcare policy by effectively communicating its work and that of its partners</w:t>
      </w:r>
    </w:p>
    <w:p w14:paraId="426D596A" w14:textId="77777777" w:rsidR="0028106B" w:rsidRDefault="0028106B" w:rsidP="006B5E46">
      <w:pPr>
        <w:numPr>
          <w:ilvl w:val="0"/>
          <w:numId w:val="20"/>
        </w:numPr>
        <w:shd w:val="clear" w:color="auto" w:fill="FFFFFF"/>
        <w:spacing w:before="240" w:beforeAutospacing="1"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HQIP encourages wide use of robust data for quality improvement of care, offering patient choice, promoting patient safety, supporting revalidation and service accreditation, commissioning, service redesign, and research</w:t>
      </w:r>
    </w:p>
    <w:p w14:paraId="780C0FFF" w14:textId="4F9D89C6" w:rsidR="0028106B" w:rsidRPr="0028106B" w:rsidRDefault="0028106B" w:rsidP="006B5E46">
      <w:pPr>
        <w:numPr>
          <w:ilvl w:val="0"/>
          <w:numId w:val="20"/>
        </w:numPr>
        <w:shd w:val="clear" w:color="auto" w:fill="FFFFFF"/>
        <w:spacing w:before="240" w:beforeAutospacing="1" w:after="100" w:afterAutospacing="1"/>
        <w:ind w:left="284" w:hanging="284"/>
        <w:rPr>
          <w:rFonts w:ascii="Calibri" w:hAnsi="Calibri" w:cs="Calibri"/>
          <w:color w:val="333333"/>
          <w:sz w:val="22"/>
          <w:szCs w:val="22"/>
        </w:rPr>
      </w:pPr>
      <w:r w:rsidRPr="0028106B">
        <w:rPr>
          <w:rFonts w:ascii="Calibri" w:hAnsi="Calibri" w:cs="Calibri"/>
          <w:color w:val="333333"/>
          <w:sz w:val="22"/>
          <w:szCs w:val="22"/>
        </w:rPr>
        <w:t xml:space="preserve">HQIP is committed to be an efficient, sustainable, </w:t>
      </w:r>
      <w:r w:rsidR="00EA0BFA" w:rsidRPr="0028106B">
        <w:rPr>
          <w:rFonts w:ascii="Calibri" w:hAnsi="Calibri" w:cs="Calibri"/>
          <w:color w:val="333333"/>
          <w:sz w:val="22"/>
          <w:szCs w:val="22"/>
        </w:rPr>
        <w:t>well</w:t>
      </w:r>
      <w:r w:rsidR="00EA0BFA">
        <w:rPr>
          <w:rFonts w:ascii="Calibri" w:hAnsi="Calibri" w:cs="Calibri"/>
          <w:color w:val="333333"/>
          <w:sz w:val="22"/>
          <w:szCs w:val="22"/>
        </w:rPr>
        <w:t>-</w:t>
      </w:r>
      <w:r w:rsidRPr="0028106B">
        <w:rPr>
          <w:rFonts w:ascii="Calibri" w:hAnsi="Calibri" w:cs="Calibri"/>
          <w:color w:val="333333"/>
          <w:sz w:val="22"/>
          <w:szCs w:val="22"/>
        </w:rPr>
        <w:t>run organisation, which supports staff development and welfare</w:t>
      </w:r>
    </w:p>
    <w:p w14:paraId="01CE9756" w14:textId="4F4A6F18" w:rsidR="00DB0BDD" w:rsidRPr="00422E2D" w:rsidRDefault="00DB0BDD" w:rsidP="00DB0BDD">
      <w:pPr>
        <w:pStyle w:val="ListParagraph"/>
        <w:numPr>
          <w:ilvl w:val="0"/>
          <w:numId w:val="20"/>
        </w:numPr>
        <w:autoSpaceDE w:val="0"/>
        <w:autoSpaceDN w:val="0"/>
        <w:ind w:left="284" w:right="-45" w:hanging="284"/>
        <w:rPr>
          <w:rFonts w:asciiTheme="minorHAnsi" w:hAnsiTheme="minorHAnsi"/>
          <w:sz w:val="22"/>
          <w:szCs w:val="22"/>
        </w:rPr>
      </w:pPr>
      <w:r w:rsidRPr="00422E2D">
        <w:rPr>
          <w:rFonts w:asciiTheme="minorHAnsi" w:hAnsiTheme="minorHAnsi" w:cs="Arial"/>
          <w:sz w:val="22"/>
          <w:szCs w:val="22"/>
        </w:rPr>
        <w:t xml:space="preserve">Further information can be found at </w:t>
      </w:r>
      <w:hyperlink r:id="rId9" w:history="1">
        <w:r w:rsidR="00C27DAB" w:rsidRPr="00C27DAB">
          <w:rPr>
            <w:rStyle w:val="Hyperlink"/>
            <w:rFonts w:asciiTheme="minorHAnsi" w:hAnsiTheme="minorHAnsi" w:cs="Arial"/>
            <w:sz w:val="22"/>
            <w:szCs w:val="22"/>
          </w:rPr>
          <w:t>www.hqip.org.uk</w:t>
        </w:r>
      </w:hyperlink>
    </w:p>
    <w:p w14:paraId="6D906EB8" w14:textId="77777777" w:rsidR="00FE7476" w:rsidRPr="000804C0" w:rsidRDefault="00FE7476" w:rsidP="008E5575">
      <w:pPr>
        <w:shd w:val="clear" w:color="auto" w:fill="FFFFFF"/>
        <w:rPr>
          <w:rFonts w:asciiTheme="minorHAnsi" w:hAnsiTheme="minorHAnsi" w:cs="Arial"/>
          <w:sz w:val="22"/>
          <w:szCs w:val="22"/>
        </w:rPr>
      </w:pPr>
    </w:p>
    <w:p w14:paraId="58F476B1" w14:textId="77777777" w:rsidR="008E5575" w:rsidRPr="000804C0" w:rsidRDefault="00CF6BF2" w:rsidP="00CA2D6B">
      <w:pPr>
        <w:rPr>
          <w:rFonts w:asciiTheme="minorHAnsi" w:hAnsiTheme="minorHAnsi" w:cs="Tahoma"/>
          <w:b/>
          <w:color w:val="000000" w:themeColor="text1"/>
          <w:sz w:val="22"/>
          <w:szCs w:val="22"/>
        </w:rPr>
      </w:pPr>
      <w:r w:rsidRPr="000804C0">
        <w:rPr>
          <w:rFonts w:asciiTheme="minorHAnsi" w:hAnsiTheme="minorHAnsi" w:cs="Tahoma"/>
          <w:b/>
          <w:color w:val="000000" w:themeColor="text1"/>
          <w:sz w:val="22"/>
          <w:szCs w:val="22"/>
        </w:rPr>
        <w:t>JOB PURPOSE SUMMARY</w:t>
      </w:r>
    </w:p>
    <w:p w14:paraId="357A39CC" w14:textId="77777777" w:rsidR="00A835B2" w:rsidRPr="00422E2D" w:rsidRDefault="00A835B2" w:rsidP="00422E2D">
      <w:pPr>
        <w:pStyle w:val="Default"/>
        <w:rPr>
          <w:rFonts w:asciiTheme="minorHAnsi" w:hAnsiTheme="minorHAnsi"/>
          <w:sz w:val="22"/>
          <w:szCs w:val="22"/>
        </w:rPr>
      </w:pPr>
    </w:p>
    <w:p w14:paraId="2D080441" w14:textId="20436F3F" w:rsidR="0028106B" w:rsidRDefault="00DC6A83" w:rsidP="00280435">
      <w:pPr>
        <w:rPr>
          <w:rFonts w:asciiTheme="minorHAnsi" w:hAnsiTheme="minorHAnsi" w:cs="Arial"/>
          <w:iCs/>
          <w:sz w:val="22"/>
          <w:szCs w:val="22"/>
        </w:rPr>
      </w:pPr>
      <w:r w:rsidRPr="00656A29">
        <w:rPr>
          <w:rFonts w:asciiTheme="minorHAnsi" w:hAnsiTheme="minorHAnsi" w:cs="Arial"/>
          <w:iCs/>
          <w:sz w:val="22"/>
          <w:szCs w:val="22"/>
        </w:rPr>
        <w:t>This post will</w:t>
      </w:r>
      <w:r w:rsidR="00280435" w:rsidRPr="00656A29">
        <w:rPr>
          <w:rFonts w:asciiTheme="minorHAnsi" w:hAnsiTheme="minorHAnsi" w:cs="Arial"/>
          <w:iCs/>
          <w:sz w:val="22"/>
          <w:szCs w:val="22"/>
        </w:rPr>
        <w:t xml:space="preserve"> </w:t>
      </w:r>
      <w:r w:rsidR="004123DC" w:rsidRPr="00656A29">
        <w:rPr>
          <w:rFonts w:asciiTheme="minorHAnsi" w:hAnsiTheme="minorHAnsi" w:cs="Arial"/>
          <w:iCs/>
          <w:sz w:val="22"/>
          <w:szCs w:val="22"/>
        </w:rPr>
        <w:t>deliver the</w:t>
      </w:r>
      <w:r w:rsidR="00280435" w:rsidRPr="00656A29">
        <w:rPr>
          <w:rFonts w:asciiTheme="minorHAnsi" w:hAnsiTheme="minorHAnsi" w:cs="Arial"/>
          <w:iCs/>
          <w:sz w:val="22"/>
          <w:szCs w:val="22"/>
        </w:rPr>
        <w:t xml:space="preserve"> organisation’s</w:t>
      </w:r>
      <w:r w:rsidR="004123DC" w:rsidRPr="00656A29">
        <w:rPr>
          <w:rFonts w:asciiTheme="minorHAnsi" w:hAnsiTheme="minorHAnsi" w:cs="Arial"/>
          <w:iCs/>
          <w:sz w:val="22"/>
          <w:szCs w:val="22"/>
        </w:rPr>
        <w:t xml:space="preserve"> day-to-day</w:t>
      </w:r>
      <w:r w:rsidR="00280435" w:rsidRPr="00656A29">
        <w:rPr>
          <w:rFonts w:asciiTheme="minorHAnsi" w:hAnsiTheme="minorHAnsi" w:cs="Arial"/>
          <w:iCs/>
          <w:sz w:val="22"/>
          <w:szCs w:val="22"/>
        </w:rPr>
        <w:t xml:space="preserve"> communications activities, </w:t>
      </w:r>
      <w:r w:rsidR="00A012F9">
        <w:rPr>
          <w:rFonts w:asciiTheme="minorHAnsi" w:hAnsiTheme="minorHAnsi" w:cs="Arial"/>
          <w:iCs/>
          <w:sz w:val="22"/>
          <w:szCs w:val="22"/>
        </w:rPr>
        <w:t xml:space="preserve">both on- and off-line, </w:t>
      </w:r>
      <w:r w:rsidR="004123DC" w:rsidRPr="00656A29">
        <w:rPr>
          <w:rFonts w:asciiTheme="minorHAnsi" w:hAnsiTheme="minorHAnsi" w:cs="Arial"/>
          <w:iCs/>
          <w:sz w:val="22"/>
          <w:szCs w:val="22"/>
        </w:rPr>
        <w:t xml:space="preserve">helping to build </w:t>
      </w:r>
      <w:r w:rsidR="001D6D51" w:rsidRPr="00656A29">
        <w:rPr>
          <w:rFonts w:asciiTheme="minorHAnsi" w:hAnsiTheme="minorHAnsi" w:cs="Arial"/>
          <w:iCs/>
          <w:sz w:val="22"/>
          <w:szCs w:val="22"/>
        </w:rPr>
        <w:t>HQIP’s</w:t>
      </w:r>
      <w:r w:rsidR="00280435" w:rsidRPr="00656A29">
        <w:rPr>
          <w:rFonts w:asciiTheme="minorHAnsi" w:hAnsiTheme="minorHAnsi" w:cs="Arial"/>
          <w:iCs/>
          <w:sz w:val="22"/>
          <w:szCs w:val="22"/>
        </w:rPr>
        <w:t xml:space="preserve"> external profile and influence, and extending </w:t>
      </w:r>
      <w:r w:rsidRPr="00656A29">
        <w:rPr>
          <w:rFonts w:asciiTheme="minorHAnsi" w:hAnsiTheme="minorHAnsi" w:cs="Arial"/>
          <w:iCs/>
          <w:sz w:val="22"/>
          <w:szCs w:val="22"/>
        </w:rPr>
        <w:t>our reach and impact</w:t>
      </w:r>
      <w:r w:rsidR="0028106B" w:rsidRPr="00656A29">
        <w:rPr>
          <w:rFonts w:asciiTheme="minorHAnsi" w:hAnsiTheme="minorHAnsi" w:cs="Arial"/>
          <w:iCs/>
          <w:sz w:val="22"/>
          <w:szCs w:val="22"/>
        </w:rPr>
        <w:t xml:space="preserve">. </w:t>
      </w:r>
      <w:r w:rsidR="007B68F6">
        <w:rPr>
          <w:rFonts w:asciiTheme="minorHAnsi" w:hAnsiTheme="minorHAnsi" w:cs="Arial"/>
          <w:iCs/>
          <w:sz w:val="22"/>
          <w:szCs w:val="22"/>
        </w:rPr>
        <w:t xml:space="preserve">The post holder </w:t>
      </w:r>
      <w:r w:rsidR="007B68F6" w:rsidRPr="007B68F6">
        <w:rPr>
          <w:rFonts w:asciiTheme="minorHAnsi" w:hAnsiTheme="minorHAnsi" w:cs="Arial"/>
          <w:iCs/>
          <w:sz w:val="22"/>
          <w:szCs w:val="22"/>
        </w:rPr>
        <w:t xml:space="preserve">will take a leading role in the planning, creation and delivery of our </w:t>
      </w:r>
      <w:r w:rsidR="007B68F6">
        <w:rPr>
          <w:rFonts w:asciiTheme="minorHAnsi" w:hAnsiTheme="minorHAnsi" w:cs="Arial"/>
          <w:iCs/>
          <w:sz w:val="22"/>
          <w:szCs w:val="22"/>
        </w:rPr>
        <w:t xml:space="preserve">communications activity, </w:t>
      </w:r>
      <w:r w:rsidR="007B68F6" w:rsidRPr="007B68F6">
        <w:rPr>
          <w:rFonts w:asciiTheme="minorHAnsi" w:hAnsiTheme="minorHAnsi" w:cs="Arial"/>
          <w:iCs/>
          <w:sz w:val="22"/>
          <w:szCs w:val="22"/>
        </w:rPr>
        <w:t>creat</w:t>
      </w:r>
      <w:r w:rsidR="007B68F6">
        <w:rPr>
          <w:rFonts w:asciiTheme="minorHAnsi" w:hAnsiTheme="minorHAnsi" w:cs="Arial"/>
          <w:iCs/>
          <w:sz w:val="22"/>
          <w:szCs w:val="22"/>
        </w:rPr>
        <w:t>ing</w:t>
      </w:r>
      <w:r w:rsidR="007B68F6" w:rsidRPr="007B68F6">
        <w:rPr>
          <w:rFonts w:asciiTheme="minorHAnsi" w:hAnsiTheme="minorHAnsi" w:cs="Arial"/>
          <w:iCs/>
          <w:sz w:val="22"/>
          <w:szCs w:val="22"/>
        </w:rPr>
        <w:t xml:space="preserve"> engaging content for a variety of channels, using design, content creation and copywriting skills. </w:t>
      </w:r>
    </w:p>
    <w:p w14:paraId="2797ED7C" w14:textId="77777777" w:rsidR="007B68F6" w:rsidRPr="00656A29" w:rsidRDefault="007B68F6" w:rsidP="00280435">
      <w:pPr>
        <w:rPr>
          <w:rFonts w:asciiTheme="minorHAnsi" w:hAnsiTheme="minorHAnsi" w:cs="Arial"/>
          <w:iCs/>
          <w:sz w:val="22"/>
          <w:szCs w:val="22"/>
        </w:rPr>
      </w:pPr>
    </w:p>
    <w:p w14:paraId="0A7E668C" w14:textId="77777777" w:rsidR="00A835B2" w:rsidRPr="00656A29" w:rsidRDefault="00280435" w:rsidP="00280435">
      <w:pPr>
        <w:rPr>
          <w:rFonts w:asciiTheme="minorHAnsi" w:hAnsiTheme="minorHAnsi" w:cs="Arial"/>
          <w:iCs/>
          <w:sz w:val="22"/>
          <w:szCs w:val="22"/>
        </w:rPr>
      </w:pPr>
      <w:r w:rsidRPr="00656A29">
        <w:rPr>
          <w:rFonts w:asciiTheme="minorHAnsi" w:hAnsiTheme="minorHAnsi" w:cs="Arial"/>
          <w:iCs/>
          <w:sz w:val="22"/>
          <w:szCs w:val="22"/>
        </w:rPr>
        <w:t>The post holder will be part of the Communications team reporting to</w:t>
      </w:r>
      <w:r w:rsidR="00167814">
        <w:rPr>
          <w:rFonts w:asciiTheme="minorHAnsi" w:hAnsiTheme="minorHAnsi" w:cs="Arial"/>
          <w:iCs/>
          <w:sz w:val="22"/>
          <w:szCs w:val="22"/>
        </w:rPr>
        <w:t xml:space="preserve"> the Head of Communications and Marketing.</w:t>
      </w:r>
      <w:r w:rsidRPr="00656A29">
        <w:rPr>
          <w:rFonts w:asciiTheme="minorHAnsi" w:hAnsiTheme="minorHAnsi" w:cs="Arial"/>
          <w:iCs/>
          <w:sz w:val="22"/>
          <w:szCs w:val="22"/>
        </w:rPr>
        <w:t xml:space="preserve"> </w:t>
      </w:r>
    </w:p>
    <w:p w14:paraId="2E30BAB0" w14:textId="77777777" w:rsidR="00F5071A" w:rsidRPr="00656A29" w:rsidRDefault="00F5071A" w:rsidP="00F5071A">
      <w:pPr>
        <w:rPr>
          <w:rFonts w:asciiTheme="minorHAnsi" w:hAnsiTheme="minorHAnsi" w:cs="Arial"/>
          <w:iCs/>
          <w:sz w:val="22"/>
          <w:szCs w:val="22"/>
        </w:rPr>
      </w:pPr>
    </w:p>
    <w:p w14:paraId="1E76C3C3" w14:textId="77777777" w:rsidR="004425E9" w:rsidRPr="000804C0" w:rsidRDefault="00CF6BF2" w:rsidP="00CA2D6B">
      <w:pPr>
        <w:rPr>
          <w:rFonts w:asciiTheme="minorHAnsi" w:hAnsiTheme="minorHAnsi" w:cs="Tahoma"/>
          <w:b/>
          <w:color w:val="000000" w:themeColor="text1"/>
          <w:sz w:val="22"/>
          <w:szCs w:val="22"/>
        </w:rPr>
      </w:pPr>
      <w:r w:rsidRPr="000804C0">
        <w:rPr>
          <w:rFonts w:asciiTheme="minorHAnsi" w:hAnsiTheme="minorHAnsi" w:cs="Tahoma"/>
          <w:b/>
          <w:color w:val="000000" w:themeColor="text1"/>
          <w:sz w:val="22"/>
          <w:szCs w:val="22"/>
        </w:rPr>
        <w:t>KEY RESPONSIBILITIES/DUTIES</w:t>
      </w:r>
      <w:r w:rsidR="00020C42" w:rsidRPr="000804C0">
        <w:rPr>
          <w:rFonts w:asciiTheme="minorHAnsi" w:hAnsiTheme="minorHAnsi" w:cs="Tahoma"/>
          <w:b/>
          <w:color w:val="000000" w:themeColor="text1"/>
          <w:sz w:val="22"/>
          <w:szCs w:val="22"/>
        </w:rPr>
        <w:t xml:space="preserve"> </w:t>
      </w:r>
    </w:p>
    <w:p w14:paraId="4D40D0CD" w14:textId="77777777" w:rsidR="00FE4558" w:rsidRPr="000804C0" w:rsidRDefault="00FE4558" w:rsidP="00CA2D6B">
      <w:pPr>
        <w:rPr>
          <w:rFonts w:asciiTheme="minorHAnsi" w:hAnsiTheme="minorHAnsi" w:cs="Tahoma"/>
          <w:b/>
          <w:color w:val="000000" w:themeColor="text1"/>
          <w:sz w:val="22"/>
          <w:szCs w:val="22"/>
          <w:u w:val="single"/>
        </w:rPr>
      </w:pPr>
    </w:p>
    <w:p w14:paraId="25D228CB" w14:textId="51E358F9" w:rsidR="001D6D51" w:rsidRPr="004F78D9" w:rsidRDefault="004123DC" w:rsidP="004F78D9">
      <w:pPr>
        <w:autoSpaceDE w:val="0"/>
        <w:autoSpaceDN w:val="0"/>
        <w:ind w:right="-46"/>
        <w:rPr>
          <w:rFonts w:asciiTheme="minorHAnsi" w:hAnsiTheme="minorHAnsi" w:cs="Calibri"/>
          <w:b/>
          <w:sz w:val="22"/>
          <w:szCs w:val="22"/>
        </w:rPr>
      </w:pPr>
      <w:r w:rsidRPr="004F78D9">
        <w:rPr>
          <w:rFonts w:asciiTheme="minorHAnsi" w:hAnsiTheme="minorHAnsi" w:cs="Calibri"/>
          <w:b/>
          <w:sz w:val="22"/>
          <w:szCs w:val="22"/>
        </w:rPr>
        <w:t>Website</w:t>
      </w:r>
    </w:p>
    <w:p w14:paraId="0A73B8AF" w14:textId="7F5DE51D" w:rsidR="0072360E" w:rsidRDefault="0088192A" w:rsidP="0072360E">
      <w:pPr>
        <w:pStyle w:val="ListParagraph"/>
        <w:numPr>
          <w:ilvl w:val="0"/>
          <w:numId w:val="35"/>
        </w:numPr>
        <w:rPr>
          <w:rFonts w:asciiTheme="minorHAnsi" w:hAnsiTheme="minorHAnsi" w:cstheme="minorHAnsi"/>
          <w:sz w:val="22"/>
          <w:szCs w:val="22"/>
        </w:rPr>
      </w:pPr>
      <w:r w:rsidRPr="0088192A">
        <w:rPr>
          <w:rFonts w:asciiTheme="minorHAnsi" w:hAnsiTheme="minorHAnsi" w:cstheme="minorHAnsi"/>
          <w:sz w:val="22"/>
          <w:szCs w:val="22"/>
        </w:rPr>
        <w:t xml:space="preserve">Manage the HQIP </w:t>
      </w:r>
      <w:r w:rsidR="00116EF7">
        <w:rPr>
          <w:rFonts w:asciiTheme="minorHAnsi" w:hAnsiTheme="minorHAnsi" w:cstheme="minorHAnsi"/>
          <w:sz w:val="22"/>
          <w:szCs w:val="22"/>
        </w:rPr>
        <w:t xml:space="preserve">and HQIP-hosted </w:t>
      </w:r>
      <w:r w:rsidRPr="0088192A">
        <w:rPr>
          <w:rFonts w:asciiTheme="minorHAnsi" w:hAnsiTheme="minorHAnsi" w:cstheme="minorHAnsi"/>
          <w:sz w:val="22"/>
          <w:szCs w:val="22"/>
        </w:rPr>
        <w:t>website</w:t>
      </w:r>
      <w:r w:rsidR="00116EF7">
        <w:rPr>
          <w:rFonts w:asciiTheme="minorHAnsi" w:hAnsiTheme="minorHAnsi" w:cstheme="minorHAnsi"/>
          <w:sz w:val="22"/>
          <w:szCs w:val="22"/>
        </w:rPr>
        <w:t>s</w:t>
      </w:r>
      <w:r w:rsidRPr="0088192A">
        <w:rPr>
          <w:rFonts w:asciiTheme="minorHAnsi" w:hAnsiTheme="minorHAnsi" w:cstheme="minorHAnsi"/>
          <w:sz w:val="22"/>
          <w:szCs w:val="22"/>
        </w:rPr>
        <w:t xml:space="preserve"> using our </w:t>
      </w:r>
      <w:r w:rsidR="009D4A84">
        <w:rPr>
          <w:rFonts w:asciiTheme="minorHAnsi" w:hAnsiTheme="minorHAnsi" w:cstheme="minorHAnsi"/>
          <w:sz w:val="22"/>
          <w:szCs w:val="22"/>
        </w:rPr>
        <w:t>Cont</w:t>
      </w:r>
      <w:r w:rsidR="004F78D9">
        <w:rPr>
          <w:rFonts w:asciiTheme="minorHAnsi" w:hAnsiTheme="minorHAnsi" w:cstheme="minorHAnsi"/>
          <w:sz w:val="22"/>
          <w:szCs w:val="22"/>
        </w:rPr>
        <w:t>ent</w:t>
      </w:r>
      <w:r w:rsidR="009D4A84">
        <w:rPr>
          <w:rFonts w:asciiTheme="minorHAnsi" w:hAnsiTheme="minorHAnsi" w:cstheme="minorHAnsi"/>
          <w:sz w:val="22"/>
          <w:szCs w:val="22"/>
        </w:rPr>
        <w:t xml:space="preserve"> Management System (C</w:t>
      </w:r>
      <w:r w:rsidRPr="0088192A">
        <w:rPr>
          <w:rFonts w:asciiTheme="minorHAnsi" w:hAnsiTheme="minorHAnsi" w:cstheme="minorHAnsi"/>
          <w:sz w:val="22"/>
          <w:szCs w:val="22"/>
        </w:rPr>
        <w:t>MS</w:t>
      </w:r>
      <w:r w:rsidR="009D4A84">
        <w:rPr>
          <w:rFonts w:asciiTheme="minorHAnsi" w:hAnsiTheme="minorHAnsi" w:cstheme="minorHAnsi"/>
          <w:sz w:val="22"/>
          <w:szCs w:val="22"/>
        </w:rPr>
        <w:t>)</w:t>
      </w:r>
      <w:r w:rsidR="007B68F6" w:rsidRPr="007B68F6">
        <w:rPr>
          <w:rFonts w:asciiTheme="minorHAnsi" w:hAnsiTheme="minorHAnsi" w:cstheme="minorHAnsi"/>
          <w:sz w:val="22"/>
          <w:szCs w:val="22"/>
        </w:rPr>
        <w:t>, producing, editing</w:t>
      </w:r>
      <w:r w:rsidR="005A2882">
        <w:rPr>
          <w:rFonts w:asciiTheme="minorHAnsi" w:hAnsiTheme="minorHAnsi" w:cstheme="minorHAnsi"/>
          <w:sz w:val="22"/>
          <w:szCs w:val="22"/>
        </w:rPr>
        <w:t xml:space="preserve">, </w:t>
      </w:r>
      <w:r w:rsidR="007B68F6" w:rsidRPr="007B68F6">
        <w:rPr>
          <w:rFonts w:asciiTheme="minorHAnsi" w:hAnsiTheme="minorHAnsi" w:cstheme="minorHAnsi"/>
          <w:sz w:val="22"/>
          <w:szCs w:val="22"/>
        </w:rPr>
        <w:t xml:space="preserve">maintaining </w:t>
      </w:r>
      <w:r w:rsidR="005A2882">
        <w:rPr>
          <w:rFonts w:asciiTheme="minorHAnsi" w:hAnsiTheme="minorHAnsi" w:cstheme="minorHAnsi"/>
          <w:sz w:val="22"/>
          <w:szCs w:val="22"/>
        </w:rPr>
        <w:t xml:space="preserve">and obtaining approval for </w:t>
      </w:r>
      <w:r w:rsidR="007B68F6" w:rsidRPr="007B68F6">
        <w:rPr>
          <w:rFonts w:asciiTheme="minorHAnsi" w:hAnsiTheme="minorHAnsi" w:cstheme="minorHAnsi"/>
          <w:sz w:val="22"/>
          <w:szCs w:val="22"/>
        </w:rPr>
        <w:t>content as required</w:t>
      </w:r>
      <w:r w:rsidR="000A6D2B">
        <w:rPr>
          <w:rFonts w:asciiTheme="minorHAnsi" w:hAnsiTheme="minorHAnsi" w:cstheme="minorHAnsi"/>
          <w:sz w:val="22"/>
          <w:szCs w:val="22"/>
        </w:rPr>
        <w:t xml:space="preserve"> </w:t>
      </w:r>
    </w:p>
    <w:p w14:paraId="797AFDBE" w14:textId="7FCCD669" w:rsidR="005A2882" w:rsidRDefault="005A2882" w:rsidP="0072360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Publish regular news, reports and resources to ensure on-going relevance</w:t>
      </w:r>
      <w:r w:rsidR="00D13D10">
        <w:rPr>
          <w:rFonts w:asciiTheme="minorHAnsi" w:hAnsiTheme="minorHAnsi" w:cstheme="minorHAnsi"/>
          <w:sz w:val="22"/>
          <w:szCs w:val="22"/>
        </w:rPr>
        <w:t xml:space="preserve"> of the sites</w:t>
      </w:r>
    </w:p>
    <w:p w14:paraId="60F0AC4A" w14:textId="5980E8F3" w:rsidR="003A2ED6" w:rsidRPr="00E966B0" w:rsidRDefault="003A2ED6" w:rsidP="003A2ED6">
      <w:pPr>
        <w:pStyle w:val="ListParagraph"/>
        <w:numPr>
          <w:ilvl w:val="0"/>
          <w:numId w:val="3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particular, ensure timely publication </w:t>
      </w:r>
      <w:r w:rsidR="004F78D9">
        <w:rPr>
          <w:rFonts w:asciiTheme="minorHAnsi" w:hAnsiTheme="minorHAnsi" w:cstheme="minorHAnsi"/>
          <w:color w:val="000000" w:themeColor="text1"/>
          <w:sz w:val="22"/>
          <w:szCs w:val="22"/>
        </w:rPr>
        <w:t xml:space="preserve">and sharing </w:t>
      </w:r>
      <w:r>
        <w:rPr>
          <w:rFonts w:asciiTheme="minorHAnsi" w:hAnsiTheme="minorHAnsi" w:cstheme="minorHAnsi"/>
          <w:color w:val="000000" w:themeColor="text1"/>
          <w:sz w:val="22"/>
          <w:szCs w:val="22"/>
        </w:rPr>
        <w:t>of embargoed national clinical audit</w:t>
      </w:r>
      <w:r w:rsidR="00116EF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outputs</w:t>
      </w:r>
    </w:p>
    <w:p w14:paraId="1480C940" w14:textId="2B9475E1" w:rsidR="0072360E" w:rsidRPr="0072360E" w:rsidRDefault="0072360E" w:rsidP="0072360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 xml:space="preserve">Work with internal colleagues to ensure content is up to date and relevant </w:t>
      </w:r>
    </w:p>
    <w:p w14:paraId="2BB54E27" w14:textId="485034C9" w:rsidR="0088192A" w:rsidRPr="0088192A" w:rsidRDefault="0088192A" w:rsidP="0088192A">
      <w:pPr>
        <w:pStyle w:val="ListParagraph"/>
        <w:numPr>
          <w:ilvl w:val="0"/>
          <w:numId w:val="35"/>
        </w:numPr>
        <w:rPr>
          <w:rFonts w:asciiTheme="minorHAnsi" w:hAnsiTheme="minorHAnsi" w:cstheme="minorHAnsi"/>
          <w:sz w:val="22"/>
          <w:szCs w:val="22"/>
        </w:rPr>
      </w:pPr>
      <w:r w:rsidRPr="0088192A">
        <w:rPr>
          <w:rFonts w:asciiTheme="minorHAnsi" w:hAnsiTheme="minorHAnsi" w:cstheme="minorHAnsi"/>
          <w:sz w:val="22"/>
          <w:szCs w:val="22"/>
        </w:rPr>
        <w:t>Work with our third-party web hosting and development partner on the ongoing improvement and development of the website</w:t>
      </w:r>
      <w:r w:rsidR="005A2882">
        <w:rPr>
          <w:rFonts w:asciiTheme="minorHAnsi" w:hAnsiTheme="minorHAnsi" w:cstheme="minorHAnsi"/>
          <w:sz w:val="22"/>
          <w:szCs w:val="22"/>
        </w:rPr>
        <w:t>, in line with audience need</w:t>
      </w:r>
    </w:p>
    <w:p w14:paraId="658406F5" w14:textId="77777777" w:rsidR="0088192A" w:rsidRPr="0088192A" w:rsidRDefault="0088192A" w:rsidP="0088192A">
      <w:pPr>
        <w:pStyle w:val="ListParagraph"/>
        <w:numPr>
          <w:ilvl w:val="0"/>
          <w:numId w:val="35"/>
        </w:numPr>
        <w:rPr>
          <w:rFonts w:asciiTheme="minorHAnsi" w:hAnsiTheme="minorHAnsi" w:cstheme="minorHAnsi"/>
          <w:sz w:val="22"/>
          <w:szCs w:val="22"/>
        </w:rPr>
      </w:pPr>
      <w:r w:rsidRPr="0088192A">
        <w:rPr>
          <w:rFonts w:asciiTheme="minorHAnsi" w:hAnsiTheme="minorHAnsi" w:cstheme="minorHAnsi"/>
          <w:sz w:val="22"/>
          <w:szCs w:val="22"/>
          <w:shd w:val="clear" w:color="auto" w:fill="FFFFFF"/>
        </w:rPr>
        <w:t>Support the management of digital content assets</w:t>
      </w:r>
      <w:r w:rsidR="00167814">
        <w:rPr>
          <w:rFonts w:asciiTheme="minorHAnsi" w:hAnsiTheme="minorHAnsi" w:cstheme="minorHAnsi"/>
          <w:sz w:val="22"/>
          <w:szCs w:val="22"/>
          <w:shd w:val="clear" w:color="auto" w:fill="FFFFFF"/>
        </w:rPr>
        <w:t>.</w:t>
      </w:r>
    </w:p>
    <w:p w14:paraId="150BC836" w14:textId="77777777" w:rsidR="000D5799" w:rsidRDefault="000D5799" w:rsidP="00DC6A83">
      <w:pPr>
        <w:rPr>
          <w:rFonts w:asciiTheme="minorHAnsi" w:hAnsiTheme="minorHAnsi" w:cs="Tahoma"/>
          <w:b/>
          <w:color w:val="000000" w:themeColor="text1"/>
          <w:sz w:val="22"/>
          <w:szCs w:val="22"/>
          <w:u w:val="single"/>
        </w:rPr>
      </w:pPr>
    </w:p>
    <w:p w14:paraId="7B7C90CC" w14:textId="240E572D" w:rsidR="001D6D51" w:rsidRPr="004F78D9" w:rsidRDefault="000D5799" w:rsidP="004F78D9">
      <w:pPr>
        <w:autoSpaceDE w:val="0"/>
        <w:autoSpaceDN w:val="0"/>
        <w:ind w:right="-46"/>
        <w:rPr>
          <w:rFonts w:asciiTheme="minorHAnsi" w:hAnsiTheme="minorHAnsi" w:cs="Calibri"/>
          <w:b/>
          <w:sz w:val="22"/>
          <w:szCs w:val="22"/>
        </w:rPr>
      </w:pPr>
      <w:r w:rsidRPr="004F78D9">
        <w:rPr>
          <w:rFonts w:asciiTheme="minorHAnsi" w:hAnsiTheme="minorHAnsi" w:cs="Calibri"/>
          <w:b/>
          <w:sz w:val="22"/>
          <w:szCs w:val="22"/>
        </w:rPr>
        <w:t>Internal and external communications</w:t>
      </w:r>
    </w:p>
    <w:p w14:paraId="74CBDF2A" w14:textId="1E6FF5D8" w:rsidR="00DC6A83" w:rsidRDefault="001D6D51" w:rsidP="00603A32">
      <w:pPr>
        <w:pStyle w:val="ListParagraph"/>
        <w:numPr>
          <w:ilvl w:val="0"/>
          <w:numId w:val="25"/>
        </w:numPr>
        <w:rPr>
          <w:rFonts w:asciiTheme="minorHAnsi" w:hAnsiTheme="minorHAnsi" w:cstheme="minorHAnsi"/>
          <w:color w:val="000000" w:themeColor="text1"/>
          <w:sz w:val="22"/>
          <w:szCs w:val="22"/>
        </w:rPr>
      </w:pPr>
      <w:r w:rsidRPr="0088192A">
        <w:rPr>
          <w:rFonts w:asciiTheme="minorHAnsi" w:hAnsiTheme="minorHAnsi" w:cstheme="minorHAnsi"/>
          <w:color w:val="000000" w:themeColor="text1"/>
          <w:sz w:val="22"/>
          <w:szCs w:val="22"/>
        </w:rPr>
        <w:t>Ensure</w:t>
      </w:r>
      <w:r w:rsidR="00DC6A83" w:rsidRPr="0088192A">
        <w:rPr>
          <w:rFonts w:asciiTheme="minorHAnsi" w:hAnsiTheme="minorHAnsi" w:cstheme="minorHAnsi"/>
          <w:color w:val="000000" w:themeColor="text1"/>
          <w:sz w:val="22"/>
          <w:szCs w:val="22"/>
        </w:rPr>
        <w:t xml:space="preserve"> communications and engagement with internal and external stakeholders are well-planned</w:t>
      </w:r>
      <w:r w:rsidR="007B68F6">
        <w:rPr>
          <w:rFonts w:asciiTheme="minorHAnsi" w:hAnsiTheme="minorHAnsi" w:cstheme="minorHAnsi"/>
          <w:color w:val="000000" w:themeColor="text1"/>
          <w:sz w:val="22"/>
          <w:szCs w:val="22"/>
        </w:rPr>
        <w:t xml:space="preserve"> </w:t>
      </w:r>
      <w:r w:rsidR="00DC6A83" w:rsidRPr="0088192A">
        <w:rPr>
          <w:rFonts w:asciiTheme="minorHAnsi" w:hAnsiTheme="minorHAnsi" w:cstheme="minorHAnsi"/>
          <w:color w:val="000000" w:themeColor="text1"/>
          <w:sz w:val="22"/>
          <w:szCs w:val="22"/>
        </w:rPr>
        <w:t>and appropriately managed</w:t>
      </w:r>
      <w:r w:rsidR="00777DAC">
        <w:rPr>
          <w:rFonts w:asciiTheme="minorHAnsi" w:hAnsiTheme="minorHAnsi" w:cstheme="minorHAnsi"/>
          <w:color w:val="000000" w:themeColor="text1"/>
          <w:sz w:val="22"/>
          <w:szCs w:val="22"/>
        </w:rPr>
        <w:t xml:space="preserve">, ensuring timely sharing via relevant channels of all resources, outputs and news from across the </w:t>
      </w:r>
      <w:r w:rsidR="003A2ED6">
        <w:rPr>
          <w:rFonts w:asciiTheme="minorHAnsi" w:hAnsiTheme="minorHAnsi" w:cstheme="minorHAnsi"/>
          <w:color w:val="000000" w:themeColor="text1"/>
          <w:sz w:val="22"/>
          <w:szCs w:val="22"/>
        </w:rPr>
        <w:t>organi</w:t>
      </w:r>
      <w:r w:rsidR="00E966B0">
        <w:rPr>
          <w:rFonts w:asciiTheme="minorHAnsi" w:hAnsiTheme="minorHAnsi" w:cstheme="minorHAnsi"/>
          <w:color w:val="000000" w:themeColor="text1"/>
          <w:sz w:val="22"/>
          <w:szCs w:val="22"/>
        </w:rPr>
        <w:t>s</w:t>
      </w:r>
      <w:r w:rsidR="003A2ED6">
        <w:rPr>
          <w:rFonts w:asciiTheme="minorHAnsi" w:hAnsiTheme="minorHAnsi" w:cstheme="minorHAnsi"/>
          <w:color w:val="000000" w:themeColor="text1"/>
          <w:sz w:val="22"/>
          <w:szCs w:val="22"/>
        </w:rPr>
        <w:t>ation</w:t>
      </w:r>
    </w:p>
    <w:p w14:paraId="1ABE999F" w14:textId="202B4555" w:rsidR="00667751" w:rsidRPr="00E966B0" w:rsidRDefault="0088192A" w:rsidP="00667751">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U</w:t>
      </w:r>
      <w:r w:rsidRPr="0088192A">
        <w:rPr>
          <w:rFonts w:asciiTheme="minorHAnsi" w:hAnsiTheme="minorHAnsi" w:cstheme="minorHAnsi"/>
          <w:sz w:val="22"/>
          <w:szCs w:val="22"/>
        </w:rPr>
        <w:t xml:space="preserve">sing our </w:t>
      </w:r>
      <w:r w:rsidR="004F78D9" w:rsidRPr="004F78D9">
        <w:rPr>
          <w:rFonts w:asciiTheme="minorHAnsi" w:hAnsiTheme="minorHAnsi" w:cstheme="minorHAnsi"/>
          <w:sz w:val="22"/>
          <w:szCs w:val="22"/>
        </w:rPr>
        <w:t>Customer Relationship Management</w:t>
      </w:r>
      <w:r w:rsidR="004F78D9">
        <w:rPr>
          <w:rFonts w:asciiTheme="minorHAnsi" w:hAnsiTheme="minorHAnsi" w:cstheme="minorHAnsi"/>
          <w:sz w:val="22"/>
          <w:szCs w:val="22"/>
        </w:rPr>
        <w:t xml:space="preserve"> (</w:t>
      </w:r>
      <w:r w:rsidRPr="0088192A">
        <w:rPr>
          <w:rFonts w:asciiTheme="minorHAnsi" w:hAnsiTheme="minorHAnsi" w:cstheme="minorHAnsi"/>
          <w:sz w:val="22"/>
          <w:szCs w:val="22"/>
        </w:rPr>
        <w:t>CRM</w:t>
      </w:r>
      <w:r w:rsidR="004F78D9">
        <w:rPr>
          <w:rFonts w:asciiTheme="minorHAnsi" w:hAnsiTheme="minorHAnsi" w:cstheme="minorHAnsi"/>
          <w:sz w:val="22"/>
          <w:szCs w:val="22"/>
        </w:rPr>
        <w:t>)</w:t>
      </w:r>
      <w:r w:rsidRPr="0088192A">
        <w:rPr>
          <w:rFonts w:asciiTheme="minorHAnsi" w:hAnsiTheme="minorHAnsi" w:cstheme="minorHAnsi"/>
          <w:sz w:val="22"/>
          <w:szCs w:val="22"/>
        </w:rPr>
        <w:t xml:space="preserve"> software</w:t>
      </w:r>
      <w:r>
        <w:rPr>
          <w:rFonts w:asciiTheme="minorHAnsi" w:hAnsiTheme="minorHAnsi" w:cstheme="minorHAnsi"/>
          <w:sz w:val="22"/>
          <w:szCs w:val="22"/>
        </w:rPr>
        <w:t>,</w:t>
      </w:r>
      <w:r w:rsidRPr="0088192A">
        <w:rPr>
          <w:rFonts w:asciiTheme="minorHAnsi" w:hAnsiTheme="minorHAnsi" w:cstheme="minorHAnsi"/>
          <w:sz w:val="22"/>
          <w:szCs w:val="22"/>
        </w:rPr>
        <w:t xml:space="preserve"> </w:t>
      </w:r>
      <w:r>
        <w:rPr>
          <w:rFonts w:asciiTheme="minorHAnsi" w:hAnsiTheme="minorHAnsi" w:cstheme="minorHAnsi"/>
          <w:sz w:val="22"/>
          <w:szCs w:val="22"/>
        </w:rPr>
        <w:t>m</w:t>
      </w:r>
      <w:r w:rsidRPr="0088192A">
        <w:rPr>
          <w:rFonts w:asciiTheme="minorHAnsi" w:hAnsiTheme="minorHAnsi" w:cstheme="minorHAnsi"/>
          <w:sz w:val="22"/>
          <w:szCs w:val="22"/>
        </w:rPr>
        <w:t xml:space="preserve">anage the drafting, building and sending </w:t>
      </w:r>
      <w:r w:rsidR="00667751">
        <w:rPr>
          <w:rFonts w:asciiTheme="minorHAnsi" w:hAnsiTheme="minorHAnsi" w:cstheme="minorHAnsi"/>
          <w:sz w:val="22"/>
          <w:szCs w:val="22"/>
        </w:rPr>
        <w:t xml:space="preserve">out </w:t>
      </w:r>
      <w:r w:rsidRPr="0088192A">
        <w:rPr>
          <w:rFonts w:asciiTheme="minorHAnsi" w:hAnsiTheme="minorHAnsi" w:cstheme="minorHAnsi"/>
          <w:sz w:val="22"/>
          <w:szCs w:val="22"/>
        </w:rPr>
        <w:t xml:space="preserve">of </w:t>
      </w:r>
      <w:r w:rsidR="00667751">
        <w:rPr>
          <w:rFonts w:asciiTheme="minorHAnsi" w:hAnsiTheme="minorHAnsi" w:cstheme="minorHAnsi"/>
          <w:sz w:val="22"/>
          <w:szCs w:val="22"/>
        </w:rPr>
        <w:t xml:space="preserve">a </w:t>
      </w:r>
      <w:r w:rsidR="00777DAC">
        <w:rPr>
          <w:rFonts w:asciiTheme="minorHAnsi" w:hAnsiTheme="minorHAnsi" w:cstheme="minorHAnsi"/>
          <w:sz w:val="22"/>
          <w:szCs w:val="22"/>
        </w:rPr>
        <w:t xml:space="preserve">number of </w:t>
      </w:r>
      <w:r w:rsidRPr="0088192A">
        <w:rPr>
          <w:rFonts w:asciiTheme="minorHAnsi" w:hAnsiTheme="minorHAnsi" w:cstheme="minorHAnsi"/>
          <w:sz w:val="22"/>
          <w:szCs w:val="22"/>
        </w:rPr>
        <w:t xml:space="preserve">effective stakeholder email communications, </w:t>
      </w:r>
      <w:r w:rsidR="00777DAC">
        <w:rPr>
          <w:rFonts w:asciiTheme="minorHAnsi" w:hAnsiTheme="minorHAnsi" w:cstheme="minorHAnsi"/>
          <w:sz w:val="22"/>
          <w:szCs w:val="22"/>
        </w:rPr>
        <w:t xml:space="preserve">ensuring </w:t>
      </w:r>
      <w:r w:rsidR="003A2ED6">
        <w:rPr>
          <w:rFonts w:asciiTheme="minorHAnsi" w:hAnsiTheme="minorHAnsi" w:cstheme="minorHAnsi"/>
          <w:sz w:val="22"/>
          <w:szCs w:val="22"/>
        </w:rPr>
        <w:t xml:space="preserve">that all outputs are shared but via </w:t>
      </w:r>
      <w:r w:rsidR="00777DAC">
        <w:rPr>
          <w:rFonts w:asciiTheme="minorHAnsi" w:hAnsiTheme="minorHAnsi" w:cstheme="minorHAnsi"/>
          <w:sz w:val="22"/>
          <w:szCs w:val="22"/>
        </w:rPr>
        <w:t xml:space="preserve">the right </w:t>
      </w:r>
      <w:r w:rsidR="003A2ED6">
        <w:rPr>
          <w:rFonts w:asciiTheme="minorHAnsi" w:hAnsiTheme="minorHAnsi" w:cstheme="minorHAnsi"/>
          <w:sz w:val="22"/>
          <w:szCs w:val="22"/>
        </w:rPr>
        <w:t>communication channel</w:t>
      </w:r>
    </w:p>
    <w:p w14:paraId="1C7FB65D" w14:textId="370F7FB5" w:rsidR="00667751" w:rsidRDefault="00667751" w:rsidP="0088192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Source content for and d</w:t>
      </w:r>
      <w:r w:rsidR="0088192A">
        <w:rPr>
          <w:rFonts w:asciiTheme="minorHAnsi" w:hAnsiTheme="minorHAnsi" w:cstheme="minorHAnsi"/>
          <w:sz w:val="22"/>
          <w:szCs w:val="22"/>
        </w:rPr>
        <w:t>raft</w:t>
      </w:r>
      <w:r w:rsidR="0088192A" w:rsidRPr="0088192A">
        <w:rPr>
          <w:rFonts w:asciiTheme="minorHAnsi" w:hAnsiTheme="minorHAnsi" w:cstheme="minorHAnsi"/>
          <w:sz w:val="22"/>
          <w:szCs w:val="22"/>
        </w:rPr>
        <w:t xml:space="preserve"> and distribute HQIP’s </w:t>
      </w:r>
      <w:r w:rsidR="0088192A">
        <w:rPr>
          <w:rFonts w:asciiTheme="minorHAnsi" w:hAnsiTheme="minorHAnsi" w:cstheme="minorHAnsi"/>
          <w:sz w:val="22"/>
          <w:szCs w:val="22"/>
        </w:rPr>
        <w:t>weekly</w:t>
      </w:r>
      <w:r w:rsidR="0088192A" w:rsidRPr="0088192A">
        <w:rPr>
          <w:rFonts w:asciiTheme="minorHAnsi" w:hAnsiTheme="minorHAnsi" w:cstheme="minorHAnsi"/>
          <w:sz w:val="22"/>
          <w:szCs w:val="22"/>
        </w:rPr>
        <w:t xml:space="preserve"> internal email newsletter</w:t>
      </w:r>
    </w:p>
    <w:p w14:paraId="7A2DCD63" w14:textId="68A31493" w:rsidR="00BB3823" w:rsidRDefault="00BB3823" w:rsidP="0088192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Source content for and publish up-to-date and relevant blog</w:t>
      </w:r>
      <w:r w:rsidR="00B73DFA">
        <w:rPr>
          <w:rFonts w:asciiTheme="minorHAnsi" w:hAnsiTheme="minorHAnsi" w:cstheme="minorHAnsi"/>
          <w:sz w:val="22"/>
          <w:szCs w:val="22"/>
        </w:rPr>
        <w:t>s</w:t>
      </w:r>
    </w:p>
    <w:p w14:paraId="642EF6AF" w14:textId="1C47317A" w:rsidR="0088192A" w:rsidRPr="0088192A" w:rsidRDefault="00667751" w:rsidP="0088192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Support the design of new</w:t>
      </w:r>
      <w:r w:rsidR="00D13D10">
        <w:rPr>
          <w:rFonts w:asciiTheme="minorHAnsi" w:hAnsiTheme="minorHAnsi" w:cstheme="minorHAnsi"/>
          <w:sz w:val="22"/>
          <w:szCs w:val="22"/>
        </w:rPr>
        <w:t>,</w:t>
      </w:r>
      <w:r>
        <w:rPr>
          <w:rFonts w:asciiTheme="minorHAnsi" w:hAnsiTheme="minorHAnsi" w:cstheme="minorHAnsi"/>
          <w:sz w:val="22"/>
          <w:szCs w:val="22"/>
        </w:rPr>
        <w:t xml:space="preserve"> and development of existing</w:t>
      </w:r>
      <w:r w:rsidR="00D13D10">
        <w:rPr>
          <w:rFonts w:asciiTheme="minorHAnsi" w:hAnsiTheme="minorHAnsi" w:cstheme="minorHAnsi"/>
          <w:sz w:val="22"/>
          <w:szCs w:val="22"/>
        </w:rPr>
        <w:t>,</w:t>
      </w:r>
      <w:r>
        <w:rPr>
          <w:rFonts w:asciiTheme="minorHAnsi" w:hAnsiTheme="minorHAnsi" w:cstheme="minorHAnsi"/>
          <w:sz w:val="22"/>
          <w:szCs w:val="22"/>
        </w:rPr>
        <w:t xml:space="preserve"> </w:t>
      </w:r>
      <w:r w:rsidR="003A2ED6">
        <w:rPr>
          <w:rFonts w:asciiTheme="minorHAnsi" w:hAnsiTheme="minorHAnsi" w:cstheme="minorHAnsi"/>
          <w:sz w:val="22"/>
          <w:szCs w:val="22"/>
        </w:rPr>
        <w:t>communications</w:t>
      </w:r>
      <w:r w:rsidR="0088192A" w:rsidRPr="0088192A">
        <w:rPr>
          <w:rFonts w:asciiTheme="minorHAnsi" w:hAnsiTheme="minorHAnsi" w:cstheme="minorHAnsi"/>
          <w:sz w:val="22"/>
          <w:szCs w:val="22"/>
        </w:rPr>
        <w:t>.</w:t>
      </w:r>
    </w:p>
    <w:p w14:paraId="78BA9081" w14:textId="77777777" w:rsidR="000D5799" w:rsidRDefault="000D5799" w:rsidP="00603A32">
      <w:pPr>
        <w:rPr>
          <w:rFonts w:asciiTheme="minorHAnsi" w:hAnsiTheme="minorHAnsi" w:cs="Tahoma"/>
          <w:color w:val="000000" w:themeColor="text1"/>
          <w:sz w:val="22"/>
          <w:szCs w:val="22"/>
        </w:rPr>
      </w:pPr>
    </w:p>
    <w:p w14:paraId="3A2E83CD" w14:textId="456FE0A5" w:rsidR="000D5799" w:rsidRPr="004F78D9" w:rsidRDefault="0088192A" w:rsidP="004F78D9">
      <w:pPr>
        <w:autoSpaceDE w:val="0"/>
        <w:autoSpaceDN w:val="0"/>
        <w:ind w:right="-46"/>
        <w:rPr>
          <w:rFonts w:asciiTheme="minorHAnsi" w:hAnsiTheme="minorHAnsi" w:cs="Calibri"/>
          <w:b/>
          <w:sz w:val="22"/>
          <w:szCs w:val="22"/>
        </w:rPr>
      </w:pPr>
      <w:r w:rsidRPr="004F78D9">
        <w:rPr>
          <w:rFonts w:asciiTheme="minorHAnsi" w:hAnsiTheme="minorHAnsi" w:cs="Calibri"/>
          <w:b/>
          <w:sz w:val="22"/>
          <w:szCs w:val="22"/>
        </w:rPr>
        <w:t>Social media</w:t>
      </w:r>
    </w:p>
    <w:p w14:paraId="258326B1" w14:textId="3DEF63DB" w:rsidR="0088192A" w:rsidRPr="0088192A" w:rsidRDefault="0088192A" w:rsidP="0088192A">
      <w:pPr>
        <w:pStyle w:val="ListParagraph"/>
        <w:numPr>
          <w:ilvl w:val="0"/>
          <w:numId w:val="27"/>
        </w:numPr>
        <w:rPr>
          <w:rFonts w:asciiTheme="minorHAnsi" w:hAnsiTheme="minorHAnsi" w:cstheme="minorHAnsi"/>
          <w:sz w:val="22"/>
          <w:szCs w:val="22"/>
        </w:rPr>
      </w:pPr>
      <w:r w:rsidRPr="0088192A">
        <w:rPr>
          <w:rFonts w:asciiTheme="minorHAnsi" w:hAnsiTheme="minorHAnsi" w:cstheme="minorHAnsi"/>
          <w:sz w:val="22"/>
          <w:szCs w:val="22"/>
        </w:rPr>
        <w:t xml:space="preserve">Maintain social media accounts, including drafting and posting </w:t>
      </w:r>
      <w:r w:rsidR="00E966B0">
        <w:rPr>
          <w:rFonts w:asciiTheme="minorHAnsi" w:hAnsiTheme="minorHAnsi" w:cstheme="minorHAnsi"/>
          <w:sz w:val="22"/>
          <w:szCs w:val="22"/>
        </w:rPr>
        <w:t xml:space="preserve">regular relevant </w:t>
      </w:r>
      <w:r w:rsidR="005441D5">
        <w:rPr>
          <w:rFonts w:asciiTheme="minorHAnsi" w:hAnsiTheme="minorHAnsi" w:cstheme="minorHAnsi"/>
          <w:sz w:val="22"/>
          <w:szCs w:val="22"/>
        </w:rPr>
        <w:t xml:space="preserve">and engaging </w:t>
      </w:r>
      <w:r w:rsidRPr="0088192A">
        <w:rPr>
          <w:rFonts w:asciiTheme="minorHAnsi" w:hAnsiTheme="minorHAnsi" w:cstheme="minorHAnsi"/>
          <w:sz w:val="22"/>
          <w:szCs w:val="22"/>
        </w:rPr>
        <w:t>social media content for Facebook, Twitter and LinkedIn</w:t>
      </w:r>
    </w:p>
    <w:p w14:paraId="33701843" w14:textId="07C5CA50" w:rsidR="0088192A" w:rsidRPr="00E966B0" w:rsidRDefault="005441D5" w:rsidP="0088192A">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shd w:val="clear" w:color="auto" w:fill="FFFFFF"/>
        </w:rPr>
        <w:t>Utilise</w:t>
      </w:r>
      <w:r w:rsidRPr="0088192A">
        <w:rPr>
          <w:rFonts w:asciiTheme="minorHAnsi" w:hAnsiTheme="minorHAnsi" w:cstheme="minorHAnsi"/>
          <w:sz w:val="22"/>
          <w:szCs w:val="22"/>
          <w:shd w:val="clear" w:color="auto" w:fill="FFFFFF"/>
        </w:rPr>
        <w:t xml:space="preserve"> </w:t>
      </w:r>
      <w:r w:rsidR="0088192A" w:rsidRPr="0088192A">
        <w:rPr>
          <w:rFonts w:asciiTheme="minorHAnsi" w:hAnsiTheme="minorHAnsi" w:cstheme="minorHAnsi"/>
          <w:sz w:val="22"/>
          <w:szCs w:val="22"/>
          <w:shd w:val="clear" w:color="auto" w:fill="FFFFFF"/>
        </w:rPr>
        <w:t xml:space="preserve">multimedia content, including </w:t>
      </w:r>
      <w:r>
        <w:rPr>
          <w:rFonts w:asciiTheme="minorHAnsi" w:hAnsiTheme="minorHAnsi" w:cstheme="minorHAnsi"/>
          <w:sz w:val="22"/>
          <w:szCs w:val="22"/>
          <w:shd w:val="clear" w:color="auto" w:fill="FFFFFF"/>
        </w:rPr>
        <w:t>gifs</w:t>
      </w:r>
      <w:r w:rsidR="0088192A" w:rsidRPr="0088192A">
        <w:rPr>
          <w:rFonts w:asciiTheme="minorHAnsi" w:hAnsiTheme="minorHAnsi" w:cstheme="minorHAnsi"/>
          <w:sz w:val="22"/>
          <w:szCs w:val="22"/>
          <w:shd w:val="clear" w:color="auto" w:fill="FFFFFF"/>
        </w:rPr>
        <w:t>, infographics</w:t>
      </w:r>
      <w:r>
        <w:rPr>
          <w:rFonts w:asciiTheme="minorHAnsi" w:hAnsiTheme="minorHAnsi" w:cstheme="minorHAnsi"/>
          <w:sz w:val="22"/>
          <w:szCs w:val="22"/>
          <w:shd w:val="clear" w:color="auto" w:fill="FFFFFF"/>
        </w:rPr>
        <w:t xml:space="preserve"> and images</w:t>
      </w:r>
    </w:p>
    <w:p w14:paraId="2930B6EE" w14:textId="19404732" w:rsidR="00C34F15" w:rsidRPr="0088192A" w:rsidRDefault="00C34F15" w:rsidP="0088192A">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Connect with </w:t>
      </w:r>
      <w:r w:rsidR="00E966B0">
        <w:rPr>
          <w:rFonts w:asciiTheme="minorHAnsi" w:hAnsiTheme="minorHAnsi" w:cstheme="minorHAnsi"/>
          <w:sz w:val="22"/>
          <w:szCs w:val="22"/>
          <w:shd w:val="clear" w:color="auto" w:fill="FFFFFF"/>
        </w:rPr>
        <w:t xml:space="preserve">key </w:t>
      </w:r>
      <w:r>
        <w:rPr>
          <w:rFonts w:asciiTheme="minorHAnsi" w:hAnsiTheme="minorHAnsi" w:cstheme="minorHAnsi"/>
          <w:sz w:val="22"/>
          <w:szCs w:val="22"/>
          <w:shd w:val="clear" w:color="auto" w:fill="FFFFFF"/>
        </w:rPr>
        <w:t>stakeholders across the sector</w:t>
      </w:r>
      <w:r w:rsidR="00E966B0">
        <w:rPr>
          <w:rFonts w:asciiTheme="minorHAnsi" w:hAnsiTheme="minorHAnsi" w:cstheme="minorHAnsi"/>
          <w:sz w:val="22"/>
          <w:szCs w:val="22"/>
          <w:shd w:val="clear" w:color="auto" w:fill="FFFFFF"/>
        </w:rPr>
        <w:t xml:space="preserve"> using relevant hashtags and tagging, </w:t>
      </w:r>
      <w:r>
        <w:rPr>
          <w:rFonts w:asciiTheme="minorHAnsi" w:hAnsiTheme="minorHAnsi" w:cstheme="minorHAnsi"/>
          <w:sz w:val="22"/>
          <w:szCs w:val="22"/>
          <w:shd w:val="clear" w:color="auto" w:fill="FFFFFF"/>
        </w:rPr>
        <w:t xml:space="preserve">to </w:t>
      </w:r>
      <w:r w:rsidR="00E966B0">
        <w:rPr>
          <w:rFonts w:asciiTheme="minorHAnsi" w:hAnsiTheme="minorHAnsi" w:cstheme="minorHAnsi"/>
          <w:sz w:val="22"/>
          <w:szCs w:val="22"/>
          <w:shd w:val="clear" w:color="auto" w:fill="FFFFFF"/>
        </w:rPr>
        <w:t>extend reach beyond the clinical audit community</w:t>
      </w:r>
    </w:p>
    <w:p w14:paraId="6E5F9283" w14:textId="61AC26B6" w:rsidR="0088192A" w:rsidRPr="0088192A" w:rsidRDefault="0088192A" w:rsidP="0088192A">
      <w:pPr>
        <w:pStyle w:val="ListParagraph"/>
        <w:numPr>
          <w:ilvl w:val="0"/>
          <w:numId w:val="27"/>
        </w:numPr>
        <w:rPr>
          <w:rFonts w:asciiTheme="minorHAnsi" w:hAnsiTheme="minorHAnsi" w:cstheme="minorHAnsi"/>
          <w:sz w:val="22"/>
          <w:szCs w:val="22"/>
        </w:rPr>
      </w:pPr>
      <w:r w:rsidRPr="0088192A">
        <w:rPr>
          <w:rFonts w:asciiTheme="minorHAnsi" w:hAnsiTheme="minorHAnsi" w:cstheme="minorHAnsi"/>
          <w:sz w:val="22"/>
          <w:szCs w:val="22"/>
        </w:rPr>
        <w:t>Work with the wider organisation to respond to all queries coming through social channels quickly and accurately</w:t>
      </w:r>
      <w:r w:rsidR="005441D5">
        <w:rPr>
          <w:rFonts w:asciiTheme="minorHAnsi" w:hAnsiTheme="minorHAnsi" w:cstheme="minorHAnsi"/>
          <w:sz w:val="22"/>
          <w:szCs w:val="22"/>
        </w:rPr>
        <w:t xml:space="preserve">, and with consideration to organisational </w:t>
      </w:r>
      <w:r w:rsidR="00C27DAB">
        <w:rPr>
          <w:rFonts w:asciiTheme="minorHAnsi" w:hAnsiTheme="minorHAnsi" w:cstheme="minorHAnsi"/>
          <w:sz w:val="22"/>
          <w:szCs w:val="22"/>
        </w:rPr>
        <w:t>reputation</w:t>
      </w:r>
      <w:r w:rsidR="00167814">
        <w:rPr>
          <w:rFonts w:asciiTheme="minorHAnsi" w:hAnsiTheme="minorHAnsi" w:cstheme="minorHAnsi"/>
          <w:sz w:val="22"/>
          <w:szCs w:val="22"/>
        </w:rPr>
        <w:t>.</w:t>
      </w:r>
    </w:p>
    <w:p w14:paraId="63849310" w14:textId="77777777" w:rsidR="00DC6A83" w:rsidRPr="0088192A" w:rsidRDefault="00DC6A83" w:rsidP="00DC6A83">
      <w:pPr>
        <w:rPr>
          <w:rFonts w:asciiTheme="minorHAnsi" w:hAnsiTheme="minorHAnsi" w:cstheme="minorHAnsi"/>
          <w:color w:val="000000" w:themeColor="text1"/>
          <w:sz w:val="22"/>
          <w:szCs w:val="22"/>
          <w:u w:val="single"/>
        </w:rPr>
      </w:pPr>
    </w:p>
    <w:p w14:paraId="231712A5" w14:textId="29516E91" w:rsidR="00B86B47" w:rsidRPr="004F78D9" w:rsidRDefault="00B86B47" w:rsidP="004F78D9">
      <w:pPr>
        <w:autoSpaceDE w:val="0"/>
        <w:autoSpaceDN w:val="0"/>
        <w:ind w:right="-46"/>
        <w:rPr>
          <w:rFonts w:asciiTheme="minorHAnsi" w:hAnsiTheme="minorHAnsi" w:cs="Calibri"/>
          <w:b/>
          <w:sz w:val="22"/>
          <w:szCs w:val="22"/>
        </w:rPr>
      </w:pPr>
      <w:r w:rsidRPr="004F78D9">
        <w:rPr>
          <w:rFonts w:asciiTheme="minorHAnsi" w:hAnsiTheme="minorHAnsi" w:cs="Calibri"/>
          <w:b/>
          <w:sz w:val="22"/>
          <w:szCs w:val="22"/>
        </w:rPr>
        <w:t>General communications</w:t>
      </w:r>
    </w:p>
    <w:p w14:paraId="47D970A1" w14:textId="396E43B7" w:rsidR="00B86B47" w:rsidRDefault="00B86B47" w:rsidP="00B86B47">
      <w:pPr>
        <w:pStyle w:val="ListParagraph"/>
        <w:numPr>
          <w:ilvl w:val="0"/>
          <w:numId w:val="31"/>
        </w:numPr>
        <w:rPr>
          <w:rFonts w:ascii="Calibri" w:hAnsi="Calibri" w:cs="Calibri"/>
          <w:sz w:val="22"/>
          <w:szCs w:val="22"/>
        </w:rPr>
      </w:pPr>
      <w:r>
        <w:rPr>
          <w:rFonts w:ascii="Calibri" w:hAnsi="Calibri" w:cs="Calibri"/>
          <w:sz w:val="22"/>
          <w:szCs w:val="22"/>
        </w:rPr>
        <w:t>Support content for and the sharing of publications including, but not limited to, impact reports, guides, eLearning, videos and the HQIP magazine</w:t>
      </w:r>
    </w:p>
    <w:p w14:paraId="277577A4" w14:textId="4565C0AF" w:rsidR="00AB50D7" w:rsidRDefault="00B86B47" w:rsidP="00B86B47">
      <w:pPr>
        <w:pStyle w:val="ListParagraph"/>
        <w:numPr>
          <w:ilvl w:val="0"/>
          <w:numId w:val="31"/>
        </w:numPr>
        <w:rPr>
          <w:rFonts w:ascii="Calibri" w:hAnsi="Calibri" w:cs="Calibri"/>
          <w:sz w:val="22"/>
          <w:szCs w:val="22"/>
        </w:rPr>
      </w:pPr>
      <w:r>
        <w:rPr>
          <w:rFonts w:ascii="Calibri" w:hAnsi="Calibri" w:cs="Calibri"/>
          <w:sz w:val="22"/>
          <w:szCs w:val="22"/>
        </w:rPr>
        <w:t>Deliver communications for two awards schemes and an annual national awareness campaign to celebrate the impact of clinical audit</w:t>
      </w:r>
    </w:p>
    <w:p w14:paraId="102CA647" w14:textId="6CBEBE85" w:rsidR="00AB50D7" w:rsidRDefault="00AB50D7" w:rsidP="00AB50D7">
      <w:pPr>
        <w:pStyle w:val="ListParagraph"/>
        <w:numPr>
          <w:ilvl w:val="0"/>
          <w:numId w:val="31"/>
        </w:numPr>
        <w:rPr>
          <w:rFonts w:ascii="Calibri" w:hAnsi="Calibri" w:cs="Calibri"/>
          <w:sz w:val="22"/>
          <w:szCs w:val="22"/>
        </w:rPr>
      </w:pPr>
      <w:r>
        <w:rPr>
          <w:rFonts w:ascii="Calibri" w:hAnsi="Calibri" w:cs="Calibri"/>
          <w:sz w:val="22"/>
          <w:szCs w:val="22"/>
        </w:rPr>
        <w:t>Support HQIP to maintain and extend its reach across the sector, researching, maintaining and communicating effectively with a range of target audiences, including the communications teams of key stakeholder organisations</w:t>
      </w:r>
    </w:p>
    <w:p w14:paraId="245A3800" w14:textId="77777777" w:rsidR="00AB50D7" w:rsidRDefault="00AB50D7" w:rsidP="00AB50D7">
      <w:pPr>
        <w:pStyle w:val="ListParagraph"/>
        <w:numPr>
          <w:ilvl w:val="0"/>
          <w:numId w:val="31"/>
        </w:numPr>
        <w:rPr>
          <w:rFonts w:ascii="Calibri" w:hAnsi="Calibri" w:cs="Calibri"/>
          <w:sz w:val="22"/>
          <w:szCs w:val="22"/>
        </w:rPr>
      </w:pPr>
      <w:r>
        <w:rPr>
          <w:rFonts w:ascii="Calibri" w:hAnsi="Calibri" w:cs="Calibri"/>
          <w:sz w:val="22"/>
          <w:szCs w:val="22"/>
        </w:rPr>
        <w:t>Support the promotion of advisory and other services through joined-up communications across all channels</w:t>
      </w:r>
    </w:p>
    <w:p w14:paraId="6C9FDABE" w14:textId="08671EE3" w:rsidR="00AB50D7" w:rsidRDefault="00AB50D7" w:rsidP="00AB50D7">
      <w:pPr>
        <w:pStyle w:val="ListParagraph"/>
        <w:numPr>
          <w:ilvl w:val="0"/>
          <w:numId w:val="31"/>
        </w:numPr>
        <w:rPr>
          <w:rFonts w:ascii="Calibri" w:hAnsi="Calibri" w:cs="Calibri"/>
          <w:sz w:val="22"/>
          <w:szCs w:val="22"/>
        </w:rPr>
      </w:pPr>
      <w:r>
        <w:rPr>
          <w:rFonts w:ascii="Calibri" w:hAnsi="Calibri" w:cs="Calibri"/>
          <w:sz w:val="22"/>
          <w:szCs w:val="22"/>
        </w:rPr>
        <w:lastRenderedPageBreak/>
        <w:t>Support attendance at appropriate events and conferences e</w:t>
      </w:r>
      <w:r w:rsidR="00B73DFA">
        <w:rPr>
          <w:rFonts w:ascii="Calibri" w:hAnsi="Calibri" w:cs="Calibri"/>
          <w:sz w:val="22"/>
          <w:szCs w:val="22"/>
        </w:rPr>
        <w:t>.</w:t>
      </w:r>
      <w:r>
        <w:rPr>
          <w:rFonts w:ascii="Calibri" w:hAnsi="Calibri" w:cs="Calibri"/>
          <w:sz w:val="22"/>
          <w:szCs w:val="22"/>
        </w:rPr>
        <w:t>g</w:t>
      </w:r>
      <w:r w:rsidR="00B73DFA">
        <w:rPr>
          <w:rFonts w:ascii="Calibri" w:hAnsi="Calibri" w:cs="Calibri"/>
          <w:sz w:val="22"/>
          <w:szCs w:val="22"/>
        </w:rPr>
        <w:t>.</w:t>
      </w:r>
      <w:r>
        <w:rPr>
          <w:rFonts w:ascii="Calibri" w:hAnsi="Calibri" w:cs="Calibri"/>
          <w:sz w:val="22"/>
          <w:szCs w:val="22"/>
        </w:rPr>
        <w:t xml:space="preserve"> liaising over speaker opportunities and literature placement opportunities. Support the organi</w:t>
      </w:r>
      <w:r w:rsidR="001D5BA4">
        <w:rPr>
          <w:rFonts w:ascii="Calibri" w:hAnsi="Calibri" w:cs="Calibri"/>
          <w:sz w:val="22"/>
          <w:szCs w:val="22"/>
        </w:rPr>
        <w:t>s</w:t>
      </w:r>
      <w:r>
        <w:rPr>
          <w:rFonts w:ascii="Calibri" w:hAnsi="Calibri" w:cs="Calibri"/>
          <w:sz w:val="22"/>
          <w:szCs w:val="22"/>
        </w:rPr>
        <w:t>ation and delivery of HQIP on- and offline events</w:t>
      </w:r>
    </w:p>
    <w:p w14:paraId="018403E9" w14:textId="5E78044E" w:rsidR="001D5BA4" w:rsidRDefault="001D5BA4" w:rsidP="00AB50D7">
      <w:pPr>
        <w:pStyle w:val="ListParagraph"/>
        <w:numPr>
          <w:ilvl w:val="0"/>
          <w:numId w:val="31"/>
        </w:numPr>
        <w:rPr>
          <w:rFonts w:ascii="Calibri" w:hAnsi="Calibri" w:cs="Calibri"/>
          <w:sz w:val="22"/>
          <w:szCs w:val="22"/>
        </w:rPr>
      </w:pPr>
      <w:r>
        <w:rPr>
          <w:rFonts w:ascii="Calibri" w:hAnsi="Calibri" w:cs="Calibri"/>
          <w:sz w:val="22"/>
          <w:szCs w:val="22"/>
        </w:rPr>
        <w:t>Feed into strategic communications planning.</w:t>
      </w:r>
    </w:p>
    <w:p w14:paraId="2C11C6CD" w14:textId="77777777" w:rsidR="004F78D9" w:rsidRDefault="004F78D9" w:rsidP="004F78D9">
      <w:pPr>
        <w:autoSpaceDE w:val="0"/>
        <w:autoSpaceDN w:val="0"/>
        <w:ind w:right="-46"/>
        <w:rPr>
          <w:rFonts w:asciiTheme="minorHAnsi" w:hAnsiTheme="minorHAnsi" w:cs="Calibri"/>
          <w:b/>
          <w:sz w:val="22"/>
          <w:szCs w:val="22"/>
        </w:rPr>
      </w:pPr>
    </w:p>
    <w:p w14:paraId="6887AE36" w14:textId="055F1769" w:rsidR="00DC6A83" w:rsidRPr="004F78D9" w:rsidRDefault="000D5799" w:rsidP="004F78D9">
      <w:pPr>
        <w:autoSpaceDE w:val="0"/>
        <w:autoSpaceDN w:val="0"/>
        <w:ind w:right="-46"/>
        <w:rPr>
          <w:rFonts w:asciiTheme="minorHAnsi" w:hAnsiTheme="minorHAnsi" w:cs="Calibri"/>
          <w:b/>
          <w:sz w:val="22"/>
          <w:szCs w:val="22"/>
        </w:rPr>
      </w:pPr>
      <w:r w:rsidRPr="004F78D9">
        <w:rPr>
          <w:rFonts w:asciiTheme="minorHAnsi" w:hAnsiTheme="minorHAnsi" w:cs="Calibri"/>
          <w:b/>
          <w:sz w:val="22"/>
          <w:szCs w:val="22"/>
        </w:rPr>
        <w:t>Additional responsibilities / duties</w:t>
      </w:r>
    </w:p>
    <w:p w14:paraId="4AF4D433" w14:textId="6FECC643" w:rsidR="00777DAC" w:rsidRDefault="00777DAC" w:rsidP="0088192A">
      <w:pPr>
        <w:pStyle w:val="ListParagraph"/>
        <w:numPr>
          <w:ilvl w:val="0"/>
          <w:numId w:val="31"/>
        </w:numPr>
        <w:rPr>
          <w:rFonts w:ascii="Calibri" w:hAnsi="Calibri" w:cs="Calibri"/>
          <w:sz w:val="22"/>
          <w:szCs w:val="22"/>
        </w:rPr>
      </w:pPr>
      <w:r>
        <w:rPr>
          <w:rFonts w:ascii="Calibri" w:hAnsi="Calibri" w:cs="Calibri"/>
          <w:sz w:val="22"/>
          <w:szCs w:val="22"/>
        </w:rPr>
        <w:t xml:space="preserve">Maintain and support the management of an </w:t>
      </w:r>
      <w:r w:rsidR="00A64F6E">
        <w:rPr>
          <w:rFonts w:ascii="Calibri" w:hAnsi="Calibri" w:cs="Calibri"/>
          <w:sz w:val="22"/>
          <w:szCs w:val="22"/>
        </w:rPr>
        <w:t>up-to-date</w:t>
      </w:r>
      <w:r>
        <w:rPr>
          <w:rFonts w:ascii="Calibri" w:hAnsi="Calibri" w:cs="Calibri"/>
          <w:sz w:val="22"/>
          <w:szCs w:val="22"/>
        </w:rPr>
        <w:t xml:space="preserve"> comms plan and calendar, updating </w:t>
      </w:r>
      <w:r w:rsidR="00C34F15">
        <w:rPr>
          <w:rFonts w:ascii="Calibri" w:hAnsi="Calibri" w:cs="Calibri"/>
          <w:sz w:val="22"/>
          <w:szCs w:val="22"/>
        </w:rPr>
        <w:t>to reflect new, changed and delivered activities</w:t>
      </w:r>
      <w:r w:rsidR="00B86B47">
        <w:rPr>
          <w:rFonts w:ascii="Calibri" w:hAnsi="Calibri" w:cs="Calibri"/>
          <w:sz w:val="22"/>
          <w:szCs w:val="22"/>
        </w:rPr>
        <w:t xml:space="preserve"> and maintaining the communications manual</w:t>
      </w:r>
    </w:p>
    <w:p w14:paraId="697EDACB" w14:textId="193D90F3" w:rsidR="00671D05" w:rsidRDefault="00671D05" w:rsidP="0088192A">
      <w:pPr>
        <w:pStyle w:val="ListParagraph"/>
        <w:numPr>
          <w:ilvl w:val="0"/>
          <w:numId w:val="31"/>
        </w:numPr>
        <w:rPr>
          <w:rFonts w:ascii="Calibri" w:hAnsi="Calibri" w:cs="Calibri"/>
          <w:sz w:val="22"/>
          <w:szCs w:val="22"/>
        </w:rPr>
      </w:pPr>
      <w:r>
        <w:rPr>
          <w:rFonts w:ascii="Calibri" w:hAnsi="Calibri" w:cs="Calibri"/>
          <w:sz w:val="22"/>
          <w:szCs w:val="22"/>
        </w:rPr>
        <w:t>Liaise with colleagues across the organi</w:t>
      </w:r>
      <w:r w:rsidR="00BB3823">
        <w:rPr>
          <w:rFonts w:ascii="Calibri" w:hAnsi="Calibri" w:cs="Calibri"/>
          <w:sz w:val="22"/>
          <w:szCs w:val="22"/>
        </w:rPr>
        <w:t>s</w:t>
      </w:r>
      <w:r>
        <w:rPr>
          <w:rFonts w:ascii="Calibri" w:hAnsi="Calibri" w:cs="Calibri"/>
          <w:sz w:val="22"/>
          <w:szCs w:val="22"/>
        </w:rPr>
        <w:t xml:space="preserve">ation to ensure a timely flow of news and updates for sharing, including – but not limited to – </w:t>
      </w:r>
      <w:r w:rsidR="00274D90">
        <w:rPr>
          <w:rFonts w:ascii="Calibri" w:hAnsi="Calibri" w:cs="Calibri"/>
          <w:sz w:val="22"/>
          <w:szCs w:val="22"/>
        </w:rPr>
        <w:t xml:space="preserve">reports, </w:t>
      </w:r>
      <w:r>
        <w:rPr>
          <w:rFonts w:ascii="Calibri" w:hAnsi="Calibri" w:cs="Calibri"/>
          <w:sz w:val="22"/>
          <w:szCs w:val="22"/>
        </w:rPr>
        <w:t xml:space="preserve">programme news, tenders, benchmarking and </w:t>
      </w:r>
      <w:r w:rsidR="00274D90">
        <w:rPr>
          <w:rFonts w:ascii="Calibri" w:hAnsi="Calibri" w:cs="Calibri"/>
          <w:sz w:val="22"/>
          <w:szCs w:val="22"/>
        </w:rPr>
        <w:t>resources</w:t>
      </w:r>
      <w:r w:rsidR="00BB3823">
        <w:rPr>
          <w:rFonts w:ascii="Calibri" w:hAnsi="Calibri" w:cs="Calibri"/>
          <w:sz w:val="22"/>
          <w:szCs w:val="22"/>
        </w:rPr>
        <w:t xml:space="preserve">, and patient-focused outputs </w:t>
      </w:r>
    </w:p>
    <w:p w14:paraId="66D32959" w14:textId="056FDD2C" w:rsidR="00E966B0" w:rsidRDefault="00B86B47" w:rsidP="0088192A">
      <w:pPr>
        <w:pStyle w:val="ListParagraph"/>
        <w:numPr>
          <w:ilvl w:val="0"/>
          <w:numId w:val="31"/>
        </w:numPr>
        <w:rPr>
          <w:rFonts w:ascii="Calibri" w:hAnsi="Calibri" w:cs="Calibri"/>
          <w:sz w:val="22"/>
          <w:szCs w:val="22"/>
        </w:rPr>
      </w:pPr>
      <w:r>
        <w:rPr>
          <w:rFonts w:ascii="Calibri" w:hAnsi="Calibri" w:cs="Calibri"/>
          <w:sz w:val="22"/>
          <w:szCs w:val="22"/>
        </w:rPr>
        <w:t xml:space="preserve">Manage the organisation’s email enquiries on a daily basis, identifying appropriate responder(s) </w:t>
      </w:r>
      <w:r w:rsidR="00F67359">
        <w:rPr>
          <w:rFonts w:ascii="Calibri" w:hAnsi="Calibri" w:cs="Calibri"/>
          <w:sz w:val="22"/>
          <w:szCs w:val="22"/>
        </w:rPr>
        <w:t>and ensuring responses are sent/followed up. In particular, this includes appropriate management of</w:t>
      </w:r>
      <w:r w:rsidR="00E966B0">
        <w:rPr>
          <w:rFonts w:ascii="Calibri" w:hAnsi="Calibri" w:cs="Calibri"/>
          <w:sz w:val="22"/>
          <w:szCs w:val="22"/>
        </w:rPr>
        <w:t xml:space="preserve"> media &amp; PR enquiries</w:t>
      </w:r>
    </w:p>
    <w:p w14:paraId="317B5D01" w14:textId="3D2A1E74" w:rsidR="00E966B0" w:rsidRDefault="00F67359" w:rsidP="0088192A">
      <w:pPr>
        <w:pStyle w:val="ListParagraph"/>
        <w:numPr>
          <w:ilvl w:val="0"/>
          <w:numId w:val="31"/>
        </w:numPr>
        <w:rPr>
          <w:rFonts w:ascii="Calibri" w:hAnsi="Calibri" w:cs="Calibri"/>
          <w:sz w:val="22"/>
          <w:szCs w:val="22"/>
        </w:rPr>
      </w:pPr>
      <w:r>
        <w:rPr>
          <w:rFonts w:ascii="Calibri" w:hAnsi="Calibri" w:cs="Calibri"/>
          <w:sz w:val="22"/>
          <w:szCs w:val="22"/>
        </w:rPr>
        <w:t>Undertake small d</w:t>
      </w:r>
      <w:r w:rsidR="00E966B0">
        <w:rPr>
          <w:rFonts w:ascii="Calibri" w:hAnsi="Calibri" w:cs="Calibri"/>
          <w:sz w:val="22"/>
          <w:szCs w:val="22"/>
        </w:rPr>
        <w:t>esign</w:t>
      </w:r>
      <w:r>
        <w:rPr>
          <w:rFonts w:ascii="Calibri" w:hAnsi="Calibri" w:cs="Calibri"/>
          <w:sz w:val="22"/>
          <w:szCs w:val="22"/>
        </w:rPr>
        <w:t xml:space="preserve"> and image preparation projects e</w:t>
      </w:r>
      <w:r w:rsidR="00B91818">
        <w:rPr>
          <w:rFonts w:ascii="Calibri" w:hAnsi="Calibri" w:cs="Calibri"/>
          <w:sz w:val="22"/>
          <w:szCs w:val="22"/>
        </w:rPr>
        <w:t>.</w:t>
      </w:r>
      <w:r>
        <w:rPr>
          <w:rFonts w:ascii="Calibri" w:hAnsi="Calibri" w:cs="Calibri"/>
          <w:sz w:val="22"/>
          <w:szCs w:val="22"/>
        </w:rPr>
        <w:t>g</w:t>
      </w:r>
      <w:r w:rsidR="00B91818">
        <w:rPr>
          <w:rFonts w:ascii="Calibri" w:hAnsi="Calibri" w:cs="Calibri"/>
          <w:sz w:val="22"/>
          <w:szCs w:val="22"/>
        </w:rPr>
        <w:t>.</w:t>
      </w:r>
      <w:r>
        <w:rPr>
          <w:rFonts w:ascii="Calibri" w:hAnsi="Calibri" w:cs="Calibri"/>
          <w:sz w:val="22"/>
          <w:szCs w:val="22"/>
        </w:rPr>
        <w:t xml:space="preserve"> infographics</w:t>
      </w:r>
      <w:r w:rsidR="009E3500">
        <w:rPr>
          <w:rFonts w:ascii="Calibri" w:hAnsi="Calibri" w:cs="Calibri"/>
          <w:sz w:val="22"/>
          <w:szCs w:val="22"/>
        </w:rPr>
        <w:t xml:space="preserve">, templates </w:t>
      </w:r>
      <w:r>
        <w:rPr>
          <w:rFonts w:ascii="Calibri" w:hAnsi="Calibri" w:cs="Calibri"/>
          <w:sz w:val="22"/>
          <w:szCs w:val="22"/>
        </w:rPr>
        <w:t>and images for on- and offline communications and publications</w:t>
      </w:r>
    </w:p>
    <w:p w14:paraId="4097E3F6" w14:textId="78E70E9C" w:rsidR="005441D5" w:rsidRDefault="005441D5" w:rsidP="0088192A">
      <w:pPr>
        <w:pStyle w:val="ListParagraph"/>
        <w:numPr>
          <w:ilvl w:val="0"/>
          <w:numId w:val="31"/>
        </w:numPr>
        <w:rPr>
          <w:rFonts w:ascii="Calibri" w:hAnsi="Calibri" w:cs="Calibri"/>
          <w:sz w:val="22"/>
          <w:szCs w:val="22"/>
        </w:rPr>
      </w:pPr>
      <w:r w:rsidRPr="005441D5">
        <w:rPr>
          <w:rFonts w:ascii="Calibri" w:hAnsi="Calibri" w:cs="Calibri"/>
          <w:sz w:val="22"/>
          <w:szCs w:val="22"/>
        </w:rPr>
        <w:t xml:space="preserve">Produce </w:t>
      </w:r>
      <w:r>
        <w:rPr>
          <w:rFonts w:ascii="Calibri" w:hAnsi="Calibri" w:cs="Calibri"/>
          <w:sz w:val="22"/>
          <w:szCs w:val="22"/>
        </w:rPr>
        <w:t>a range of audience-specific</w:t>
      </w:r>
      <w:r w:rsidRPr="005441D5">
        <w:rPr>
          <w:rFonts w:ascii="Calibri" w:hAnsi="Calibri" w:cs="Calibri"/>
          <w:sz w:val="22"/>
          <w:szCs w:val="22"/>
        </w:rPr>
        <w:t xml:space="preserve"> content, including </w:t>
      </w:r>
      <w:r>
        <w:rPr>
          <w:rFonts w:ascii="Calibri" w:hAnsi="Calibri" w:cs="Calibri"/>
          <w:sz w:val="22"/>
          <w:szCs w:val="22"/>
        </w:rPr>
        <w:t xml:space="preserve">images, award toolkits, </w:t>
      </w:r>
      <w:r w:rsidRPr="005441D5">
        <w:rPr>
          <w:rFonts w:ascii="Calibri" w:hAnsi="Calibri" w:cs="Calibri"/>
          <w:sz w:val="22"/>
          <w:szCs w:val="22"/>
        </w:rPr>
        <w:t>video stories</w:t>
      </w:r>
      <w:r>
        <w:rPr>
          <w:rFonts w:ascii="Calibri" w:hAnsi="Calibri" w:cs="Calibri"/>
          <w:sz w:val="22"/>
          <w:szCs w:val="22"/>
        </w:rPr>
        <w:t xml:space="preserve">, </w:t>
      </w:r>
      <w:r w:rsidRPr="005441D5">
        <w:rPr>
          <w:rFonts w:ascii="Calibri" w:hAnsi="Calibri" w:cs="Calibri"/>
          <w:sz w:val="22"/>
          <w:szCs w:val="22"/>
        </w:rPr>
        <w:t>gifs, infographics, blog posts, case studies and other content</w:t>
      </w:r>
    </w:p>
    <w:p w14:paraId="3EADAF65" w14:textId="65CC3718" w:rsidR="00E966B0" w:rsidRDefault="001D5BA4" w:rsidP="0088192A">
      <w:pPr>
        <w:pStyle w:val="ListParagraph"/>
        <w:numPr>
          <w:ilvl w:val="0"/>
          <w:numId w:val="31"/>
        </w:numPr>
        <w:rPr>
          <w:rFonts w:ascii="Calibri" w:hAnsi="Calibri" w:cs="Calibri"/>
          <w:sz w:val="22"/>
          <w:szCs w:val="22"/>
        </w:rPr>
      </w:pPr>
      <w:r>
        <w:rPr>
          <w:rFonts w:ascii="Calibri" w:hAnsi="Calibri" w:cs="Calibri"/>
          <w:sz w:val="22"/>
          <w:szCs w:val="22"/>
        </w:rPr>
        <w:t>Maintain an up-to-date date suite of resources including images and p</w:t>
      </w:r>
      <w:r w:rsidR="00E966B0">
        <w:rPr>
          <w:rFonts w:ascii="Calibri" w:hAnsi="Calibri" w:cs="Calibri"/>
          <w:sz w:val="22"/>
          <w:szCs w:val="22"/>
        </w:rPr>
        <w:t>resentation</w:t>
      </w:r>
      <w:r>
        <w:rPr>
          <w:rFonts w:ascii="Calibri" w:hAnsi="Calibri" w:cs="Calibri"/>
          <w:sz w:val="22"/>
          <w:szCs w:val="22"/>
        </w:rPr>
        <w:t xml:space="preserve"> slides</w:t>
      </w:r>
    </w:p>
    <w:p w14:paraId="1F99ECDD" w14:textId="610A036A" w:rsidR="0088192A" w:rsidRDefault="001D5BA4" w:rsidP="0088192A">
      <w:pPr>
        <w:pStyle w:val="ListParagraph"/>
        <w:numPr>
          <w:ilvl w:val="0"/>
          <w:numId w:val="31"/>
        </w:numPr>
        <w:rPr>
          <w:rFonts w:ascii="Calibri" w:hAnsi="Calibri" w:cs="Calibri"/>
          <w:sz w:val="22"/>
          <w:szCs w:val="22"/>
        </w:rPr>
      </w:pPr>
      <w:r>
        <w:rPr>
          <w:rFonts w:ascii="Calibri" w:hAnsi="Calibri" w:cs="Calibri"/>
          <w:sz w:val="22"/>
          <w:szCs w:val="22"/>
        </w:rPr>
        <w:t xml:space="preserve">Compile monthly analytics on all communications activities, </w:t>
      </w:r>
      <w:r w:rsidR="005441D5">
        <w:rPr>
          <w:rFonts w:ascii="Calibri" w:hAnsi="Calibri" w:cs="Calibri"/>
          <w:sz w:val="22"/>
          <w:szCs w:val="22"/>
        </w:rPr>
        <w:t>a</w:t>
      </w:r>
      <w:r>
        <w:rPr>
          <w:rFonts w:ascii="Calibri" w:hAnsi="Calibri" w:cs="Calibri"/>
          <w:sz w:val="22"/>
          <w:szCs w:val="22"/>
        </w:rPr>
        <w:t>nd c</w:t>
      </w:r>
      <w:r w:rsidR="0088192A" w:rsidRPr="0028106B">
        <w:rPr>
          <w:rFonts w:ascii="Calibri" w:hAnsi="Calibri" w:cs="Calibri"/>
          <w:sz w:val="22"/>
          <w:szCs w:val="22"/>
        </w:rPr>
        <w:t>ontribute to the departmental monitoring of evaluation statistics and KPIs.</w:t>
      </w:r>
    </w:p>
    <w:p w14:paraId="789B050B" w14:textId="45F1E518" w:rsidR="009E3500" w:rsidRPr="0028106B" w:rsidRDefault="009E3500" w:rsidP="0088192A">
      <w:pPr>
        <w:pStyle w:val="ListParagraph"/>
        <w:numPr>
          <w:ilvl w:val="0"/>
          <w:numId w:val="31"/>
        </w:numPr>
        <w:rPr>
          <w:rFonts w:ascii="Calibri" w:hAnsi="Calibri" w:cs="Calibri"/>
          <w:sz w:val="22"/>
          <w:szCs w:val="22"/>
        </w:rPr>
      </w:pPr>
      <w:r>
        <w:rPr>
          <w:rFonts w:ascii="Calibri" w:hAnsi="Calibri" w:cs="Calibri"/>
          <w:sz w:val="22"/>
          <w:szCs w:val="22"/>
        </w:rPr>
        <w:t xml:space="preserve">Support </w:t>
      </w:r>
      <w:r w:rsidR="005441D5">
        <w:rPr>
          <w:rFonts w:ascii="Calibri" w:hAnsi="Calibri" w:cs="Calibri"/>
          <w:sz w:val="22"/>
          <w:szCs w:val="22"/>
        </w:rPr>
        <w:t xml:space="preserve">feedback to and </w:t>
      </w:r>
      <w:r>
        <w:rPr>
          <w:rFonts w:ascii="Calibri" w:hAnsi="Calibri" w:cs="Calibri"/>
          <w:sz w:val="22"/>
          <w:szCs w:val="22"/>
        </w:rPr>
        <w:t xml:space="preserve">the review of communications activities, </w:t>
      </w:r>
      <w:r w:rsidR="005441D5">
        <w:rPr>
          <w:rFonts w:ascii="Calibri" w:hAnsi="Calibri" w:cs="Calibri"/>
          <w:sz w:val="22"/>
          <w:szCs w:val="22"/>
        </w:rPr>
        <w:t xml:space="preserve">through the </w:t>
      </w:r>
      <w:r>
        <w:rPr>
          <w:rFonts w:ascii="Calibri" w:hAnsi="Calibri" w:cs="Calibri"/>
          <w:sz w:val="22"/>
          <w:szCs w:val="22"/>
        </w:rPr>
        <w:t>development of online surveys</w:t>
      </w:r>
    </w:p>
    <w:p w14:paraId="6F20AC2E" w14:textId="55161D49" w:rsidR="00875B7F" w:rsidRDefault="00875B7F" w:rsidP="00875B7F">
      <w:pPr>
        <w:pStyle w:val="ListParagraph"/>
        <w:numPr>
          <w:ilvl w:val="0"/>
          <w:numId w:val="31"/>
        </w:numPr>
        <w:rPr>
          <w:rFonts w:ascii="Calibri" w:hAnsi="Calibri" w:cs="Calibri"/>
          <w:color w:val="000000" w:themeColor="text1"/>
          <w:sz w:val="22"/>
          <w:szCs w:val="22"/>
        </w:rPr>
      </w:pPr>
      <w:r w:rsidRPr="0028106B">
        <w:rPr>
          <w:rFonts w:ascii="Calibri" w:hAnsi="Calibri" w:cs="Calibri"/>
          <w:color w:val="000000" w:themeColor="text1"/>
          <w:sz w:val="22"/>
          <w:szCs w:val="22"/>
        </w:rPr>
        <w:t xml:space="preserve">Keep abreast of </w:t>
      </w:r>
      <w:r w:rsidR="00E10D99">
        <w:rPr>
          <w:rFonts w:ascii="Calibri" w:hAnsi="Calibri" w:cs="Calibri"/>
          <w:color w:val="000000" w:themeColor="text1"/>
          <w:sz w:val="22"/>
          <w:szCs w:val="22"/>
        </w:rPr>
        <w:t xml:space="preserve">sector news as well as </w:t>
      </w:r>
      <w:r w:rsidRPr="0028106B">
        <w:rPr>
          <w:rFonts w:ascii="Calibri" w:hAnsi="Calibri" w:cs="Calibri"/>
          <w:color w:val="000000" w:themeColor="text1"/>
          <w:sz w:val="22"/>
          <w:szCs w:val="22"/>
        </w:rPr>
        <w:t>professional, technological and digital best practice, methods and services that could enhance the role or team</w:t>
      </w:r>
    </w:p>
    <w:p w14:paraId="537A4F01" w14:textId="0AE78A9C" w:rsidR="00E56F81" w:rsidRDefault="00E56F81" w:rsidP="00E56F81">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Work to and develop guidance to quality assure outputs and adoption of changing best practice</w:t>
      </w:r>
    </w:p>
    <w:p w14:paraId="1635C197" w14:textId="77777777" w:rsidR="00DC6A83" w:rsidRPr="0028106B" w:rsidRDefault="00DC6A83" w:rsidP="00603A32">
      <w:pPr>
        <w:pStyle w:val="ListParagraph"/>
        <w:numPr>
          <w:ilvl w:val="0"/>
          <w:numId w:val="31"/>
        </w:numPr>
        <w:rPr>
          <w:rFonts w:ascii="Calibri" w:hAnsi="Calibri" w:cs="Calibri"/>
          <w:color w:val="000000" w:themeColor="text1"/>
          <w:sz w:val="22"/>
          <w:szCs w:val="22"/>
        </w:rPr>
      </w:pPr>
      <w:r w:rsidRPr="0028106B">
        <w:rPr>
          <w:rFonts w:ascii="Calibri" w:hAnsi="Calibri" w:cs="Calibri"/>
          <w:color w:val="000000" w:themeColor="text1"/>
          <w:sz w:val="22"/>
          <w:szCs w:val="22"/>
        </w:rPr>
        <w:t xml:space="preserve">The post is </w:t>
      </w:r>
      <w:r w:rsidR="00AF2B08" w:rsidRPr="0028106B">
        <w:rPr>
          <w:rFonts w:ascii="Calibri" w:hAnsi="Calibri" w:cs="Calibri"/>
          <w:color w:val="000000" w:themeColor="text1"/>
          <w:sz w:val="22"/>
          <w:szCs w:val="22"/>
        </w:rPr>
        <w:t>h</w:t>
      </w:r>
      <w:r w:rsidRPr="0028106B">
        <w:rPr>
          <w:rFonts w:ascii="Calibri" w:hAnsi="Calibri" w:cs="Calibri"/>
          <w:color w:val="000000" w:themeColor="text1"/>
          <w:sz w:val="22"/>
          <w:szCs w:val="22"/>
        </w:rPr>
        <w:t>ome</w:t>
      </w:r>
      <w:r w:rsidR="0088192A" w:rsidRPr="0028106B">
        <w:rPr>
          <w:rFonts w:ascii="Calibri" w:hAnsi="Calibri" w:cs="Calibri"/>
          <w:color w:val="000000" w:themeColor="text1"/>
          <w:sz w:val="22"/>
          <w:szCs w:val="22"/>
        </w:rPr>
        <w:t>-based</w:t>
      </w:r>
      <w:r w:rsidRPr="0028106B">
        <w:rPr>
          <w:rFonts w:ascii="Calibri" w:hAnsi="Calibri" w:cs="Calibri"/>
          <w:color w:val="000000" w:themeColor="text1"/>
          <w:sz w:val="22"/>
          <w:szCs w:val="22"/>
        </w:rPr>
        <w:t xml:space="preserve">. Some travel to </w:t>
      </w:r>
      <w:r w:rsidR="0088192A" w:rsidRPr="0028106B">
        <w:rPr>
          <w:rFonts w:ascii="Calibri" w:hAnsi="Calibri" w:cs="Calibri"/>
          <w:color w:val="000000" w:themeColor="text1"/>
          <w:sz w:val="22"/>
          <w:szCs w:val="22"/>
        </w:rPr>
        <w:t xml:space="preserve">meeting and </w:t>
      </w:r>
      <w:r w:rsidRPr="0028106B">
        <w:rPr>
          <w:rFonts w:ascii="Calibri" w:hAnsi="Calibri" w:cs="Calibri"/>
          <w:color w:val="000000" w:themeColor="text1"/>
          <w:sz w:val="22"/>
          <w:szCs w:val="22"/>
        </w:rPr>
        <w:t>events will also be required</w:t>
      </w:r>
    </w:p>
    <w:p w14:paraId="27508ABC" w14:textId="77777777" w:rsidR="00F70A9F" w:rsidRPr="0028106B" w:rsidRDefault="00F70A9F" w:rsidP="00603A32">
      <w:pPr>
        <w:pStyle w:val="ListParagraph"/>
        <w:numPr>
          <w:ilvl w:val="0"/>
          <w:numId w:val="31"/>
        </w:numPr>
        <w:rPr>
          <w:rFonts w:ascii="Calibri" w:hAnsi="Calibri" w:cs="Calibri"/>
          <w:color w:val="000000" w:themeColor="text1"/>
          <w:sz w:val="22"/>
          <w:szCs w:val="22"/>
        </w:rPr>
      </w:pPr>
      <w:r w:rsidRPr="0028106B">
        <w:rPr>
          <w:rFonts w:ascii="Calibri" w:hAnsi="Calibri" w:cs="Calibri"/>
          <w:sz w:val="22"/>
          <w:szCs w:val="22"/>
        </w:rPr>
        <w:t>Any other duties as may be reasonably expected and which are commensurate with the level of the post</w:t>
      </w:r>
      <w:r w:rsidR="00167814">
        <w:rPr>
          <w:rFonts w:ascii="Calibri" w:hAnsi="Calibri" w:cs="Calibri"/>
          <w:sz w:val="22"/>
          <w:szCs w:val="22"/>
        </w:rPr>
        <w:t>.</w:t>
      </w:r>
    </w:p>
    <w:p w14:paraId="57E70FB5" w14:textId="77777777" w:rsidR="00FA5450" w:rsidRPr="0028106B" w:rsidRDefault="00FA5450">
      <w:pPr>
        <w:rPr>
          <w:rFonts w:asciiTheme="minorHAnsi" w:hAnsiTheme="minorHAnsi"/>
          <w:b/>
          <w:sz w:val="22"/>
          <w:szCs w:val="22"/>
        </w:rPr>
      </w:pPr>
      <w:r w:rsidRPr="0028106B">
        <w:rPr>
          <w:rFonts w:asciiTheme="minorHAnsi" w:hAnsiTheme="minorHAnsi"/>
          <w:b/>
          <w:sz w:val="22"/>
          <w:szCs w:val="22"/>
        </w:rPr>
        <w:br w:type="page"/>
      </w:r>
    </w:p>
    <w:p w14:paraId="5652828C" w14:textId="77777777" w:rsidR="00520B1F" w:rsidRPr="000804C0" w:rsidRDefault="00520B1F" w:rsidP="000804C0">
      <w:pPr>
        <w:jc w:val="center"/>
        <w:outlineLvl w:val="0"/>
        <w:rPr>
          <w:rFonts w:asciiTheme="minorHAnsi" w:hAnsiTheme="minorHAnsi"/>
          <w:b/>
          <w:sz w:val="32"/>
          <w:szCs w:val="32"/>
        </w:rPr>
      </w:pPr>
      <w:r w:rsidRPr="000804C0">
        <w:rPr>
          <w:rFonts w:asciiTheme="minorHAnsi" w:hAnsiTheme="minorHAnsi"/>
          <w:b/>
          <w:sz w:val="32"/>
          <w:szCs w:val="32"/>
        </w:rPr>
        <w:lastRenderedPageBreak/>
        <w:t>Person Specification</w:t>
      </w:r>
    </w:p>
    <w:tbl>
      <w:tblPr>
        <w:tblpPr w:leftFromText="180" w:rightFromText="180" w:vertAnchor="text" w:horzAnchor="margin" w:tblpXSpec="center" w:tblpY="537"/>
        <w:tblW w:w="10454" w:type="dxa"/>
        <w:tblLayout w:type="fixed"/>
        <w:tblCellMar>
          <w:left w:w="0" w:type="dxa"/>
          <w:right w:w="0" w:type="dxa"/>
        </w:tblCellMar>
        <w:tblLook w:val="0000" w:firstRow="0" w:lastRow="0" w:firstColumn="0" w:lastColumn="0" w:noHBand="0" w:noVBand="0"/>
      </w:tblPr>
      <w:tblGrid>
        <w:gridCol w:w="1578"/>
        <w:gridCol w:w="4993"/>
        <w:gridCol w:w="2430"/>
        <w:gridCol w:w="1453"/>
      </w:tblGrid>
      <w:tr w:rsidR="00EC6D35" w:rsidRPr="009C4D44" w14:paraId="68A4A07B" w14:textId="77777777" w:rsidTr="00422E2D">
        <w:trPr>
          <w:trHeight w:hRule="exact" w:val="1263"/>
        </w:trPr>
        <w:tc>
          <w:tcPr>
            <w:tcW w:w="1578" w:type="dxa"/>
            <w:tcBorders>
              <w:top w:val="single" w:sz="4" w:space="0" w:color="000000"/>
              <w:left w:val="single" w:sz="4" w:space="0" w:color="000000"/>
              <w:bottom w:val="single" w:sz="4" w:space="0" w:color="000000"/>
              <w:right w:val="single" w:sz="4" w:space="0" w:color="000000"/>
            </w:tcBorders>
            <w:shd w:val="clear" w:color="auto" w:fill="002060"/>
          </w:tcPr>
          <w:p w14:paraId="36670F00" w14:textId="77777777" w:rsidR="00EC6D35" w:rsidRPr="009C4D44" w:rsidRDefault="00EC6D35" w:rsidP="000804C0">
            <w:pPr>
              <w:widowControl w:val="0"/>
              <w:autoSpaceDE w:val="0"/>
              <w:autoSpaceDN w:val="0"/>
              <w:adjustRightInd w:val="0"/>
              <w:rPr>
                <w:rFonts w:asciiTheme="minorHAnsi" w:hAnsiTheme="minorHAnsi"/>
              </w:rPr>
            </w:pPr>
          </w:p>
        </w:tc>
        <w:tc>
          <w:tcPr>
            <w:tcW w:w="4993" w:type="dxa"/>
            <w:tcBorders>
              <w:top w:val="single" w:sz="4" w:space="0" w:color="000000"/>
              <w:left w:val="single" w:sz="4" w:space="0" w:color="000000"/>
              <w:bottom w:val="single" w:sz="4" w:space="0" w:color="000000"/>
              <w:right w:val="single" w:sz="4" w:space="0" w:color="000000"/>
            </w:tcBorders>
            <w:shd w:val="clear" w:color="auto" w:fill="B8CCE4"/>
          </w:tcPr>
          <w:p w14:paraId="2AB73A2F" w14:textId="77777777" w:rsidR="00EC6D35" w:rsidRPr="009C4D44" w:rsidRDefault="00EC6D35" w:rsidP="000804C0">
            <w:pPr>
              <w:widowControl w:val="0"/>
              <w:autoSpaceDE w:val="0"/>
              <w:autoSpaceDN w:val="0"/>
              <w:adjustRightInd w:val="0"/>
              <w:spacing w:before="4" w:line="130" w:lineRule="exact"/>
              <w:rPr>
                <w:rFonts w:asciiTheme="minorHAnsi" w:hAnsiTheme="minorHAnsi"/>
              </w:rPr>
            </w:pPr>
          </w:p>
          <w:p w14:paraId="523FE5FB" w14:textId="77777777" w:rsidR="00EC6D35" w:rsidRPr="009C4D44" w:rsidRDefault="00EC6D35" w:rsidP="000804C0">
            <w:pPr>
              <w:widowControl w:val="0"/>
              <w:autoSpaceDE w:val="0"/>
              <w:autoSpaceDN w:val="0"/>
              <w:adjustRightInd w:val="0"/>
              <w:spacing w:line="200" w:lineRule="exact"/>
              <w:rPr>
                <w:rFonts w:asciiTheme="minorHAnsi" w:hAnsiTheme="minorHAnsi"/>
              </w:rPr>
            </w:pPr>
          </w:p>
          <w:p w14:paraId="78669DE7" w14:textId="77777777" w:rsidR="00EC6D35" w:rsidRPr="009C4D44" w:rsidRDefault="00EC6D35" w:rsidP="000804C0">
            <w:pPr>
              <w:widowControl w:val="0"/>
              <w:autoSpaceDE w:val="0"/>
              <w:autoSpaceDN w:val="0"/>
              <w:adjustRightInd w:val="0"/>
              <w:spacing w:line="200" w:lineRule="exact"/>
              <w:rPr>
                <w:rFonts w:asciiTheme="minorHAnsi" w:hAnsiTheme="minorHAnsi"/>
              </w:rPr>
            </w:pPr>
          </w:p>
          <w:p w14:paraId="13C4B150" w14:textId="77777777" w:rsidR="00EC6D35" w:rsidRPr="009C4D44" w:rsidRDefault="00EC6D35" w:rsidP="000804C0">
            <w:pPr>
              <w:widowControl w:val="0"/>
              <w:autoSpaceDE w:val="0"/>
              <w:autoSpaceDN w:val="0"/>
              <w:adjustRightInd w:val="0"/>
              <w:ind w:right="2095"/>
              <w:jc w:val="center"/>
              <w:rPr>
                <w:rFonts w:asciiTheme="minorHAnsi" w:hAnsiTheme="minorHAnsi"/>
              </w:rPr>
            </w:pPr>
            <w:r w:rsidRPr="009C4D44">
              <w:rPr>
                <w:rFonts w:asciiTheme="minorHAnsi" w:hAnsiTheme="minorHAnsi" w:cs="Calibri"/>
              </w:rPr>
              <w:t xml:space="preserve">                       Ess</w:t>
            </w:r>
            <w:r w:rsidRPr="009C4D44">
              <w:rPr>
                <w:rFonts w:asciiTheme="minorHAnsi" w:hAnsiTheme="minorHAnsi" w:cs="Calibri"/>
                <w:spacing w:val="1"/>
              </w:rPr>
              <w:t>e</w:t>
            </w:r>
            <w:r w:rsidRPr="009C4D44">
              <w:rPr>
                <w:rFonts w:asciiTheme="minorHAnsi" w:hAnsiTheme="minorHAnsi" w:cs="Calibri"/>
                <w:spacing w:val="-1"/>
              </w:rPr>
              <w:t>n</w:t>
            </w:r>
            <w:r w:rsidRPr="009C4D44">
              <w:rPr>
                <w:rFonts w:asciiTheme="minorHAnsi" w:hAnsiTheme="minorHAnsi" w:cs="Calibri"/>
              </w:rPr>
              <w:t>tial</w:t>
            </w:r>
          </w:p>
        </w:tc>
        <w:tc>
          <w:tcPr>
            <w:tcW w:w="2430" w:type="dxa"/>
            <w:tcBorders>
              <w:top w:val="single" w:sz="4" w:space="0" w:color="000000"/>
              <w:left w:val="single" w:sz="4" w:space="0" w:color="000000"/>
              <w:bottom w:val="single" w:sz="4" w:space="0" w:color="000000"/>
              <w:right w:val="single" w:sz="4" w:space="0" w:color="000000"/>
            </w:tcBorders>
            <w:shd w:val="clear" w:color="auto" w:fill="DBE5F1"/>
          </w:tcPr>
          <w:p w14:paraId="7BD3106B" w14:textId="77777777" w:rsidR="00EC6D35" w:rsidRPr="009C4D44" w:rsidRDefault="00EC6D35" w:rsidP="000804C0">
            <w:pPr>
              <w:widowControl w:val="0"/>
              <w:autoSpaceDE w:val="0"/>
              <w:autoSpaceDN w:val="0"/>
              <w:adjustRightInd w:val="0"/>
              <w:spacing w:before="4" w:line="130" w:lineRule="exact"/>
              <w:rPr>
                <w:rFonts w:asciiTheme="minorHAnsi" w:hAnsiTheme="minorHAnsi"/>
              </w:rPr>
            </w:pPr>
          </w:p>
          <w:p w14:paraId="6B29C836" w14:textId="77777777" w:rsidR="00EC6D35" w:rsidRPr="009C4D44" w:rsidRDefault="00EC6D35" w:rsidP="000804C0">
            <w:pPr>
              <w:widowControl w:val="0"/>
              <w:autoSpaceDE w:val="0"/>
              <w:autoSpaceDN w:val="0"/>
              <w:adjustRightInd w:val="0"/>
              <w:spacing w:line="200" w:lineRule="exact"/>
              <w:rPr>
                <w:rFonts w:asciiTheme="minorHAnsi" w:hAnsiTheme="minorHAnsi"/>
              </w:rPr>
            </w:pPr>
          </w:p>
          <w:p w14:paraId="3CF2BCD3" w14:textId="77777777" w:rsidR="00EC6D35" w:rsidRPr="009C4D44" w:rsidRDefault="00EC6D35" w:rsidP="000804C0">
            <w:pPr>
              <w:widowControl w:val="0"/>
              <w:autoSpaceDE w:val="0"/>
              <w:autoSpaceDN w:val="0"/>
              <w:adjustRightInd w:val="0"/>
              <w:spacing w:line="200" w:lineRule="exact"/>
              <w:rPr>
                <w:rFonts w:asciiTheme="minorHAnsi" w:hAnsiTheme="minorHAnsi"/>
              </w:rPr>
            </w:pPr>
          </w:p>
          <w:p w14:paraId="4742B235" w14:textId="77777777" w:rsidR="00EC6D35" w:rsidRPr="009C4D44" w:rsidRDefault="00EC6D35" w:rsidP="000804C0">
            <w:pPr>
              <w:widowControl w:val="0"/>
              <w:autoSpaceDE w:val="0"/>
              <w:autoSpaceDN w:val="0"/>
              <w:adjustRightInd w:val="0"/>
              <w:ind w:left="496" w:right="-20"/>
              <w:rPr>
                <w:rFonts w:asciiTheme="minorHAnsi" w:hAnsiTheme="minorHAnsi"/>
              </w:rPr>
            </w:pPr>
            <w:r w:rsidRPr="009C4D44">
              <w:rPr>
                <w:rFonts w:asciiTheme="minorHAnsi" w:hAnsiTheme="minorHAnsi" w:cs="Calibri"/>
                <w:spacing w:val="1"/>
              </w:rPr>
              <w:t>De</w:t>
            </w:r>
            <w:r w:rsidRPr="009C4D44">
              <w:rPr>
                <w:rFonts w:asciiTheme="minorHAnsi" w:hAnsiTheme="minorHAnsi" w:cs="Calibri"/>
              </w:rPr>
              <w:t>sira</w:t>
            </w:r>
            <w:r w:rsidRPr="009C4D44">
              <w:rPr>
                <w:rFonts w:asciiTheme="minorHAnsi" w:hAnsiTheme="minorHAnsi" w:cs="Calibri"/>
                <w:spacing w:val="-1"/>
              </w:rPr>
              <w:t>b</w:t>
            </w:r>
            <w:r w:rsidRPr="009C4D44">
              <w:rPr>
                <w:rFonts w:asciiTheme="minorHAnsi" w:hAnsiTheme="minorHAnsi" w:cs="Calibri"/>
              </w:rPr>
              <w:t>le</w:t>
            </w:r>
          </w:p>
        </w:tc>
        <w:tc>
          <w:tcPr>
            <w:tcW w:w="1453" w:type="dxa"/>
            <w:tcBorders>
              <w:top w:val="single" w:sz="4" w:space="0" w:color="000000"/>
              <w:left w:val="single" w:sz="4" w:space="0" w:color="000000"/>
              <w:bottom w:val="single" w:sz="4" w:space="0" w:color="000000"/>
              <w:right w:val="single" w:sz="4" w:space="0" w:color="000000"/>
            </w:tcBorders>
            <w:shd w:val="clear" w:color="auto" w:fill="EAF1DD"/>
          </w:tcPr>
          <w:p w14:paraId="64BB8700" w14:textId="77777777" w:rsidR="00EC6D35" w:rsidRPr="009C4D44" w:rsidRDefault="00522DB7" w:rsidP="002F6AD9">
            <w:pPr>
              <w:widowControl w:val="0"/>
              <w:autoSpaceDE w:val="0"/>
              <w:autoSpaceDN w:val="0"/>
              <w:adjustRightInd w:val="0"/>
              <w:spacing w:line="267" w:lineRule="exact"/>
              <w:ind w:left="100" w:right="-20"/>
              <w:jc w:val="center"/>
              <w:rPr>
                <w:rFonts w:asciiTheme="minorHAnsi" w:hAnsiTheme="minorHAnsi" w:cs="Calibri"/>
              </w:rPr>
            </w:pPr>
            <w:r>
              <w:rPr>
                <w:rFonts w:asciiTheme="minorHAnsi" w:hAnsiTheme="minorHAnsi" w:cs="Calibri"/>
                <w:position w:val="1"/>
              </w:rPr>
              <w:t>Tes</w:t>
            </w:r>
            <w:r>
              <w:rPr>
                <w:rFonts w:asciiTheme="minorHAnsi" w:hAnsiTheme="minorHAnsi" w:cs="Calibri"/>
                <w:spacing w:val="-2"/>
                <w:position w:val="1"/>
              </w:rPr>
              <w:t>t</w:t>
            </w:r>
            <w:r>
              <w:rPr>
                <w:rFonts w:asciiTheme="minorHAnsi" w:hAnsiTheme="minorHAnsi" w:cs="Calibri"/>
                <w:position w:val="1"/>
              </w:rPr>
              <w:t>ed t</w:t>
            </w:r>
            <w:r>
              <w:rPr>
                <w:rFonts w:asciiTheme="minorHAnsi" w:hAnsiTheme="minorHAnsi" w:cs="Calibri"/>
                <w:spacing w:val="-1"/>
                <w:position w:val="1"/>
              </w:rPr>
              <w:t>h</w:t>
            </w:r>
            <w:r>
              <w:rPr>
                <w:rFonts w:asciiTheme="minorHAnsi" w:hAnsiTheme="minorHAnsi" w:cs="Calibri"/>
                <w:position w:val="1"/>
              </w:rPr>
              <w:t>r</w:t>
            </w:r>
            <w:r>
              <w:rPr>
                <w:rFonts w:asciiTheme="minorHAnsi" w:hAnsiTheme="minorHAnsi" w:cs="Calibri"/>
                <w:spacing w:val="1"/>
                <w:position w:val="1"/>
              </w:rPr>
              <w:t>o</w:t>
            </w:r>
            <w:r>
              <w:rPr>
                <w:rFonts w:asciiTheme="minorHAnsi" w:hAnsiTheme="minorHAnsi" w:cs="Calibri"/>
                <w:spacing w:val="-1"/>
                <w:position w:val="1"/>
              </w:rPr>
              <w:t>ug</w:t>
            </w:r>
            <w:r>
              <w:rPr>
                <w:rFonts w:asciiTheme="minorHAnsi" w:hAnsiTheme="minorHAnsi" w:cs="Calibri"/>
                <w:position w:val="1"/>
              </w:rPr>
              <w:t>h</w:t>
            </w:r>
          </w:p>
          <w:p w14:paraId="0936EC7C" w14:textId="77777777" w:rsidR="00CE2AA2" w:rsidRDefault="0088192A" w:rsidP="002F6AD9">
            <w:pPr>
              <w:widowControl w:val="0"/>
              <w:autoSpaceDE w:val="0"/>
              <w:autoSpaceDN w:val="0"/>
              <w:adjustRightInd w:val="0"/>
              <w:spacing w:before="2"/>
              <w:ind w:left="100" w:right="-20"/>
              <w:jc w:val="center"/>
              <w:rPr>
                <w:rFonts w:asciiTheme="minorHAnsi" w:hAnsiTheme="minorHAnsi" w:cs="Calibri"/>
                <w:b/>
                <w:bCs/>
                <w:sz w:val="20"/>
                <w:szCs w:val="20"/>
              </w:rPr>
            </w:pPr>
            <w:r>
              <w:rPr>
                <w:rFonts w:asciiTheme="minorHAnsi" w:hAnsiTheme="minorHAnsi" w:cs="Calibri"/>
                <w:b/>
                <w:bCs/>
                <w:sz w:val="20"/>
                <w:szCs w:val="20"/>
              </w:rPr>
              <w:t>A</w:t>
            </w:r>
            <w:r w:rsidR="00CE2AA2">
              <w:rPr>
                <w:rFonts w:asciiTheme="minorHAnsi" w:hAnsiTheme="minorHAnsi" w:cs="Calibri"/>
                <w:b/>
                <w:bCs/>
                <w:sz w:val="20"/>
                <w:szCs w:val="20"/>
              </w:rPr>
              <w:t xml:space="preserve"> - application</w:t>
            </w:r>
          </w:p>
          <w:p w14:paraId="1B1B1097" w14:textId="77777777" w:rsidR="00CE2AA2" w:rsidRDefault="00CE2AA2" w:rsidP="002F6AD9">
            <w:pPr>
              <w:widowControl w:val="0"/>
              <w:autoSpaceDE w:val="0"/>
              <w:autoSpaceDN w:val="0"/>
              <w:adjustRightInd w:val="0"/>
              <w:spacing w:before="2"/>
              <w:ind w:left="100" w:right="-20"/>
              <w:jc w:val="center"/>
              <w:rPr>
                <w:rFonts w:asciiTheme="minorHAnsi" w:hAnsiTheme="minorHAnsi" w:cs="Calibri"/>
                <w:b/>
                <w:bCs/>
                <w:sz w:val="20"/>
                <w:szCs w:val="20"/>
              </w:rPr>
            </w:pPr>
            <w:r>
              <w:rPr>
                <w:rFonts w:asciiTheme="minorHAnsi" w:hAnsiTheme="minorHAnsi" w:cs="Calibri"/>
                <w:b/>
                <w:bCs/>
                <w:sz w:val="20"/>
                <w:szCs w:val="20"/>
              </w:rPr>
              <w:t>I</w:t>
            </w:r>
            <w:r w:rsidR="00921608">
              <w:rPr>
                <w:rFonts w:asciiTheme="minorHAnsi" w:hAnsiTheme="minorHAnsi" w:cs="Calibri"/>
                <w:b/>
                <w:bCs/>
                <w:sz w:val="20"/>
                <w:szCs w:val="20"/>
              </w:rPr>
              <w:t xml:space="preserve"> - interview</w:t>
            </w:r>
          </w:p>
          <w:p w14:paraId="78582587" w14:textId="77777777" w:rsidR="00EC6D35" w:rsidRPr="009C4D44" w:rsidRDefault="00EC6D35" w:rsidP="002F6AD9">
            <w:pPr>
              <w:widowControl w:val="0"/>
              <w:autoSpaceDE w:val="0"/>
              <w:autoSpaceDN w:val="0"/>
              <w:adjustRightInd w:val="0"/>
              <w:ind w:left="100" w:right="-20"/>
              <w:rPr>
                <w:rFonts w:asciiTheme="minorHAnsi" w:hAnsiTheme="minorHAnsi"/>
              </w:rPr>
            </w:pPr>
          </w:p>
        </w:tc>
      </w:tr>
      <w:tr w:rsidR="00EC6D35" w:rsidRPr="009C4D44" w14:paraId="11962A8F" w14:textId="77777777" w:rsidTr="002F6AD9">
        <w:trPr>
          <w:trHeight w:hRule="exact" w:val="1714"/>
        </w:trPr>
        <w:tc>
          <w:tcPr>
            <w:tcW w:w="1578" w:type="dxa"/>
            <w:tcBorders>
              <w:top w:val="single" w:sz="4" w:space="0" w:color="000000"/>
              <w:left w:val="single" w:sz="4" w:space="0" w:color="000000"/>
              <w:bottom w:val="single" w:sz="4" w:space="0" w:color="000000"/>
              <w:right w:val="single" w:sz="4" w:space="0" w:color="000000"/>
            </w:tcBorders>
            <w:shd w:val="clear" w:color="auto" w:fill="002060"/>
          </w:tcPr>
          <w:p w14:paraId="0EAD7304" w14:textId="77777777" w:rsidR="000804C0" w:rsidRPr="000804C0" w:rsidRDefault="000804C0" w:rsidP="000804C0">
            <w:pPr>
              <w:widowControl w:val="0"/>
              <w:autoSpaceDE w:val="0"/>
              <w:autoSpaceDN w:val="0"/>
              <w:adjustRightInd w:val="0"/>
              <w:ind w:left="102" w:right="-20"/>
              <w:rPr>
                <w:rFonts w:asciiTheme="minorHAnsi" w:hAnsiTheme="minorHAnsi" w:cs="Calibri"/>
                <w:color w:val="FFFFFF"/>
                <w:position w:val="1"/>
                <w:sz w:val="12"/>
                <w:szCs w:val="12"/>
              </w:rPr>
            </w:pPr>
          </w:p>
          <w:p w14:paraId="2F221C3F" w14:textId="77777777" w:rsidR="00EC6D35" w:rsidRPr="009C4D44" w:rsidRDefault="00EC6D35" w:rsidP="000804C0">
            <w:pPr>
              <w:widowControl w:val="0"/>
              <w:autoSpaceDE w:val="0"/>
              <w:autoSpaceDN w:val="0"/>
              <w:adjustRightInd w:val="0"/>
              <w:ind w:left="102" w:right="-20"/>
              <w:rPr>
                <w:rFonts w:asciiTheme="minorHAnsi" w:hAnsiTheme="minorHAnsi"/>
              </w:rPr>
            </w:pPr>
            <w:r w:rsidRPr="009C4D44">
              <w:rPr>
                <w:rFonts w:asciiTheme="minorHAnsi" w:hAnsiTheme="minorHAnsi" w:cs="Calibri"/>
                <w:color w:val="FFFFFF"/>
                <w:position w:val="1"/>
              </w:rPr>
              <w:t>Q</w:t>
            </w:r>
            <w:r w:rsidRPr="009C4D44">
              <w:rPr>
                <w:rFonts w:asciiTheme="minorHAnsi" w:hAnsiTheme="minorHAnsi" w:cs="Calibri"/>
                <w:color w:val="FFFFFF"/>
                <w:spacing w:val="-1"/>
                <w:position w:val="1"/>
              </w:rPr>
              <w:t>u</w:t>
            </w:r>
            <w:r w:rsidRPr="009C4D44">
              <w:rPr>
                <w:rFonts w:asciiTheme="minorHAnsi" w:hAnsiTheme="minorHAnsi" w:cs="Calibri"/>
                <w:color w:val="FFFFFF"/>
                <w:position w:val="1"/>
              </w:rPr>
              <w:t>alificati</w:t>
            </w:r>
            <w:r w:rsidRPr="009C4D44">
              <w:rPr>
                <w:rFonts w:asciiTheme="minorHAnsi" w:hAnsiTheme="minorHAnsi" w:cs="Calibri"/>
                <w:color w:val="FFFFFF"/>
                <w:spacing w:val="1"/>
                <w:position w:val="1"/>
              </w:rPr>
              <w:t>o</w:t>
            </w:r>
            <w:r w:rsidRPr="009C4D44">
              <w:rPr>
                <w:rFonts w:asciiTheme="minorHAnsi" w:hAnsiTheme="minorHAnsi" w:cs="Calibri"/>
                <w:color w:val="FFFFFF"/>
                <w:spacing w:val="-1"/>
                <w:position w:val="1"/>
              </w:rPr>
              <w:t>n</w:t>
            </w:r>
            <w:r w:rsidRPr="009C4D44">
              <w:rPr>
                <w:rFonts w:asciiTheme="minorHAnsi" w:hAnsiTheme="minorHAnsi" w:cs="Calibri"/>
                <w:color w:val="FFFFFF"/>
                <w:position w:val="1"/>
              </w:rPr>
              <w:t>s</w:t>
            </w:r>
            <w:r w:rsidR="00CE2AA2">
              <w:rPr>
                <w:rFonts w:asciiTheme="minorHAnsi" w:hAnsiTheme="minorHAnsi" w:cs="Calibri"/>
                <w:color w:val="FFFFFF"/>
                <w:position w:val="1"/>
              </w:rPr>
              <w:t xml:space="preserve"> / Education</w:t>
            </w:r>
          </w:p>
        </w:tc>
        <w:tc>
          <w:tcPr>
            <w:tcW w:w="4993" w:type="dxa"/>
            <w:tcBorders>
              <w:top w:val="single" w:sz="4" w:space="0" w:color="000000"/>
              <w:left w:val="single" w:sz="4" w:space="0" w:color="000000"/>
              <w:bottom w:val="single" w:sz="4" w:space="0" w:color="000000"/>
              <w:right w:val="single" w:sz="4" w:space="0" w:color="000000"/>
            </w:tcBorders>
            <w:shd w:val="clear" w:color="auto" w:fill="B8CCE4"/>
          </w:tcPr>
          <w:p w14:paraId="4AA274C7" w14:textId="77777777" w:rsidR="000804C0" w:rsidRPr="000804C0" w:rsidRDefault="000804C0" w:rsidP="000804C0">
            <w:pPr>
              <w:rPr>
                <w:rFonts w:asciiTheme="minorHAnsi" w:hAnsiTheme="minorHAnsi" w:cs="Arial"/>
                <w:sz w:val="12"/>
                <w:szCs w:val="12"/>
              </w:rPr>
            </w:pPr>
          </w:p>
          <w:p w14:paraId="5566D29B" w14:textId="6F1645BB" w:rsidR="008E684A" w:rsidRDefault="008E684A" w:rsidP="0037010D">
            <w:pPr>
              <w:pStyle w:val="Default"/>
              <w:numPr>
                <w:ilvl w:val="0"/>
                <w:numId w:val="16"/>
              </w:numPr>
              <w:ind w:left="269" w:hanging="167"/>
              <w:rPr>
                <w:rFonts w:ascii="Calibri" w:hAnsi="Calibri" w:cs="Calibri"/>
                <w:sz w:val="22"/>
                <w:szCs w:val="22"/>
              </w:rPr>
            </w:pPr>
            <w:r w:rsidRPr="008E684A">
              <w:rPr>
                <w:rFonts w:ascii="Calibri" w:hAnsi="Calibri" w:cs="Calibri"/>
                <w:sz w:val="22"/>
                <w:szCs w:val="22"/>
              </w:rPr>
              <w:t xml:space="preserve">Educated to </w:t>
            </w:r>
            <w:r w:rsidR="00AD3825">
              <w:rPr>
                <w:rFonts w:ascii="Calibri" w:hAnsi="Calibri" w:cs="Calibri"/>
                <w:sz w:val="22"/>
                <w:szCs w:val="22"/>
              </w:rPr>
              <w:t>degree level</w:t>
            </w:r>
            <w:r w:rsidRPr="008E684A">
              <w:rPr>
                <w:rFonts w:ascii="Calibri" w:hAnsi="Calibri" w:cs="Calibri"/>
                <w:sz w:val="22"/>
                <w:szCs w:val="22"/>
              </w:rPr>
              <w:t xml:space="preserve"> or equivalent</w:t>
            </w:r>
          </w:p>
          <w:p w14:paraId="64AA55C1" w14:textId="77777777" w:rsidR="00C054D9" w:rsidRPr="000804C0" w:rsidRDefault="00C054D9" w:rsidP="000804C0">
            <w:pPr>
              <w:widowControl w:val="0"/>
              <w:autoSpaceDE w:val="0"/>
              <w:autoSpaceDN w:val="0"/>
              <w:adjustRightInd w:val="0"/>
              <w:ind w:right="-20"/>
              <w:rPr>
                <w:rFonts w:asciiTheme="minorHAnsi" w:hAnsiTheme="minorHAnsi"/>
                <w:sz w:val="22"/>
                <w:szCs w:val="22"/>
              </w:rPr>
            </w:pPr>
          </w:p>
          <w:p w14:paraId="75A8B7F5" w14:textId="77777777" w:rsidR="00C054D9" w:rsidRPr="000804C0" w:rsidRDefault="00C054D9" w:rsidP="000804C0">
            <w:pPr>
              <w:widowControl w:val="0"/>
              <w:autoSpaceDE w:val="0"/>
              <w:autoSpaceDN w:val="0"/>
              <w:adjustRightInd w:val="0"/>
              <w:ind w:right="256" w:hanging="283"/>
              <w:rPr>
                <w:rFonts w:asciiTheme="minorHAnsi" w:hAnsiTheme="minorHAnsi"/>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DBE5F1"/>
          </w:tcPr>
          <w:p w14:paraId="64A632F4" w14:textId="77777777" w:rsidR="000804C0" w:rsidRPr="00782442" w:rsidRDefault="00C06A49" w:rsidP="000804C0">
            <w:pPr>
              <w:widowControl w:val="0"/>
              <w:autoSpaceDE w:val="0"/>
              <w:autoSpaceDN w:val="0"/>
              <w:adjustRightInd w:val="0"/>
              <w:ind w:left="419" w:right="178" w:hanging="283"/>
              <w:rPr>
                <w:rFonts w:asciiTheme="minorHAnsi" w:hAnsiTheme="minorHAnsi"/>
                <w:sz w:val="12"/>
                <w:szCs w:val="12"/>
              </w:rPr>
            </w:pPr>
            <w:r w:rsidRPr="000804C0">
              <w:rPr>
                <w:rFonts w:asciiTheme="minorHAnsi" w:hAnsiTheme="minorHAnsi"/>
                <w:sz w:val="22"/>
                <w:szCs w:val="22"/>
              </w:rPr>
              <w:t xml:space="preserve">    </w:t>
            </w:r>
          </w:p>
          <w:p w14:paraId="56FDABB5" w14:textId="77777777" w:rsidR="005D3D6E" w:rsidRPr="000804C0" w:rsidRDefault="00CE2AA2" w:rsidP="0088192A">
            <w:pPr>
              <w:widowControl w:val="0"/>
              <w:autoSpaceDE w:val="0"/>
              <w:autoSpaceDN w:val="0"/>
              <w:adjustRightInd w:val="0"/>
              <w:ind w:left="288" w:right="178" w:hanging="142"/>
              <w:rPr>
                <w:rFonts w:asciiTheme="minorHAnsi" w:hAnsiTheme="minorHAnsi"/>
                <w:sz w:val="22"/>
                <w:szCs w:val="22"/>
              </w:rPr>
            </w:pPr>
            <w:r w:rsidRPr="00CE2AA2">
              <w:rPr>
                <w:rFonts w:asciiTheme="minorHAnsi" w:hAnsiTheme="minorHAnsi"/>
                <w:sz w:val="22"/>
                <w:szCs w:val="22"/>
              </w:rPr>
              <w:t>•</w:t>
            </w:r>
            <w:r w:rsidRPr="00CE2AA2">
              <w:rPr>
                <w:rFonts w:asciiTheme="minorHAnsi" w:hAnsiTheme="minorHAnsi"/>
                <w:sz w:val="22"/>
                <w:szCs w:val="22"/>
              </w:rPr>
              <w:tab/>
            </w:r>
            <w:r w:rsidR="0088192A">
              <w:rPr>
                <w:rFonts w:asciiTheme="minorHAnsi" w:hAnsiTheme="minorHAnsi"/>
                <w:sz w:val="22"/>
                <w:szCs w:val="22"/>
              </w:rPr>
              <w:t>A relevant qualification in journalism, communications or marketing</w:t>
            </w:r>
          </w:p>
        </w:tc>
        <w:tc>
          <w:tcPr>
            <w:tcW w:w="1453" w:type="dxa"/>
            <w:tcBorders>
              <w:top w:val="single" w:sz="4" w:space="0" w:color="000000"/>
              <w:left w:val="single" w:sz="4" w:space="0" w:color="000000"/>
              <w:bottom w:val="single" w:sz="4" w:space="0" w:color="000000"/>
              <w:right w:val="single" w:sz="4" w:space="0" w:color="000000"/>
            </w:tcBorders>
            <w:shd w:val="clear" w:color="auto" w:fill="EAF1DD"/>
          </w:tcPr>
          <w:p w14:paraId="5CB11C43" w14:textId="77777777" w:rsidR="00EC6D35" w:rsidRPr="000804C0" w:rsidRDefault="008E684A" w:rsidP="002F6AD9">
            <w:pPr>
              <w:widowControl w:val="0"/>
              <w:autoSpaceDE w:val="0"/>
              <w:autoSpaceDN w:val="0"/>
              <w:adjustRightInd w:val="0"/>
              <w:ind w:right="736"/>
              <w:jc w:val="right"/>
              <w:rPr>
                <w:rFonts w:asciiTheme="minorHAnsi" w:hAnsiTheme="minorHAnsi"/>
                <w:sz w:val="22"/>
                <w:szCs w:val="22"/>
              </w:rPr>
            </w:pPr>
            <w:r>
              <w:rPr>
                <w:rFonts w:asciiTheme="minorHAnsi" w:hAnsiTheme="minorHAnsi"/>
                <w:sz w:val="22"/>
                <w:szCs w:val="22"/>
              </w:rPr>
              <w:t>A</w:t>
            </w:r>
          </w:p>
        </w:tc>
      </w:tr>
      <w:tr w:rsidR="00EC6D35" w:rsidRPr="009C4D44" w14:paraId="788AF3EE" w14:textId="77777777" w:rsidTr="00422E2D">
        <w:trPr>
          <w:trHeight w:hRule="exact" w:val="10301"/>
        </w:trPr>
        <w:tc>
          <w:tcPr>
            <w:tcW w:w="1578" w:type="dxa"/>
            <w:tcBorders>
              <w:top w:val="single" w:sz="4" w:space="0" w:color="000000"/>
              <w:left w:val="single" w:sz="4" w:space="0" w:color="000000"/>
              <w:bottom w:val="single" w:sz="4" w:space="0" w:color="000000"/>
              <w:right w:val="single" w:sz="4" w:space="0" w:color="000000"/>
            </w:tcBorders>
            <w:shd w:val="clear" w:color="auto" w:fill="002060"/>
          </w:tcPr>
          <w:p w14:paraId="48EB58DC" w14:textId="6C5B2E04" w:rsidR="00EC6D35" w:rsidRPr="009C4D44" w:rsidRDefault="00F63727" w:rsidP="00782442">
            <w:pPr>
              <w:widowControl w:val="0"/>
              <w:autoSpaceDE w:val="0"/>
              <w:autoSpaceDN w:val="0"/>
              <w:adjustRightInd w:val="0"/>
              <w:ind w:left="102" w:right="142"/>
              <w:rPr>
                <w:rFonts w:asciiTheme="minorHAnsi" w:hAnsiTheme="minorHAnsi" w:cs="Calibri"/>
                <w:color w:val="000000"/>
              </w:rPr>
            </w:pPr>
            <w:r w:rsidRPr="009C4D44">
              <w:rPr>
                <w:rFonts w:asciiTheme="minorHAnsi" w:hAnsiTheme="minorHAnsi" w:cs="Calibri"/>
                <w:color w:val="FFFFFF"/>
              </w:rPr>
              <w:t>K</w:t>
            </w:r>
            <w:r w:rsidRPr="009C4D44">
              <w:rPr>
                <w:rFonts w:asciiTheme="minorHAnsi" w:hAnsiTheme="minorHAnsi" w:cs="Calibri"/>
                <w:color w:val="FFFFFF"/>
                <w:spacing w:val="-1"/>
              </w:rPr>
              <w:t>n</w:t>
            </w:r>
            <w:r w:rsidRPr="009C4D44">
              <w:rPr>
                <w:rFonts w:asciiTheme="minorHAnsi" w:hAnsiTheme="minorHAnsi" w:cs="Calibri"/>
                <w:color w:val="FFFFFF"/>
                <w:spacing w:val="1"/>
              </w:rPr>
              <w:t>o</w:t>
            </w:r>
            <w:r w:rsidRPr="009C4D44">
              <w:rPr>
                <w:rFonts w:asciiTheme="minorHAnsi" w:hAnsiTheme="minorHAnsi" w:cs="Calibri"/>
                <w:color w:val="FFFFFF"/>
              </w:rPr>
              <w:t>w</w:t>
            </w:r>
            <w:r w:rsidRPr="009C4D44">
              <w:rPr>
                <w:rFonts w:asciiTheme="minorHAnsi" w:hAnsiTheme="minorHAnsi" w:cs="Calibri"/>
                <w:color w:val="FFFFFF"/>
                <w:spacing w:val="-3"/>
              </w:rPr>
              <w:t>l</w:t>
            </w:r>
            <w:r w:rsidRPr="009C4D44">
              <w:rPr>
                <w:rFonts w:asciiTheme="minorHAnsi" w:hAnsiTheme="minorHAnsi" w:cs="Calibri"/>
                <w:color w:val="FFFFFF"/>
              </w:rPr>
              <w:t>e</w:t>
            </w:r>
            <w:r w:rsidRPr="009C4D44">
              <w:rPr>
                <w:rFonts w:asciiTheme="minorHAnsi" w:hAnsiTheme="minorHAnsi" w:cs="Calibri"/>
                <w:color w:val="FFFFFF"/>
                <w:spacing w:val="-1"/>
              </w:rPr>
              <w:t>dg</w:t>
            </w:r>
            <w:r w:rsidRPr="009C4D44">
              <w:rPr>
                <w:rFonts w:asciiTheme="minorHAnsi" w:hAnsiTheme="minorHAnsi" w:cs="Calibri"/>
                <w:color w:val="FFFFFF"/>
              </w:rPr>
              <w:t>e</w:t>
            </w:r>
            <w:r w:rsidR="00C06A49" w:rsidRPr="009C4D44">
              <w:rPr>
                <w:rFonts w:asciiTheme="minorHAnsi" w:hAnsiTheme="minorHAnsi" w:cs="Calibri"/>
                <w:color w:val="FFFFFF"/>
              </w:rPr>
              <w:t>/</w:t>
            </w:r>
            <w:r w:rsidR="00782442">
              <w:rPr>
                <w:rFonts w:asciiTheme="minorHAnsi" w:hAnsiTheme="minorHAnsi" w:cs="Calibri"/>
                <w:color w:val="FFFFFF"/>
              </w:rPr>
              <w:t xml:space="preserve"> </w:t>
            </w:r>
            <w:r w:rsidR="00C06A49" w:rsidRPr="009C4D44">
              <w:rPr>
                <w:rFonts w:asciiTheme="minorHAnsi" w:hAnsiTheme="minorHAnsi" w:cs="Calibri"/>
                <w:color w:val="FFFFFF"/>
              </w:rPr>
              <w:t>skills</w:t>
            </w:r>
            <w:r w:rsidR="00522DB7">
              <w:rPr>
                <w:rFonts w:asciiTheme="minorHAnsi" w:hAnsiTheme="minorHAnsi" w:cs="Calibri"/>
                <w:color w:val="FFFFFF"/>
              </w:rPr>
              <w:t xml:space="preserve"> a</w:t>
            </w:r>
            <w:r w:rsidR="00522DB7">
              <w:rPr>
                <w:rFonts w:asciiTheme="minorHAnsi" w:hAnsiTheme="minorHAnsi" w:cs="Calibri"/>
                <w:color w:val="FFFFFF"/>
                <w:spacing w:val="-1"/>
              </w:rPr>
              <w:t>n</w:t>
            </w:r>
            <w:r w:rsidR="00522DB7">
              <w:rPr>
                <w:rFonts w:asciiTheme="minorHAnsi" w:hAnsiTheme="minorHAnsi" w:cs="Calibri"/>
                <w:color w:val="FFFFFF"/>
              </w:rPr>
              <w:t>d</w:t>
            </w:r>
          </w:p>
          <w:p w14:paraId="07BCD082" w14:textId="2A4E324C" w:rsidR="00EC6D35" w:rsidRPr="009C4D44" w:rsidRDefault="003C34B3" w:rsidP="000804C0">
            <w:pPr>
              <w:widowControl w:val="0"/>
              <w:autoSpaceDE w:val="0"/>
              <w:autoSpaceDN w:val="0"/>
              <w:adjustRightInd w:val="0"/>
              <w:ind w:left="102" w:right="-20"/>
              <w:rPr>
                <w:rFonts w:asciiTheme="minorHAnsi" w:hAnsiTheme="minorHAnsi"/>
              </w:rPr>
            </w:pPr>
            <w:r>
              <w:rPr>
                <w:rFonts w:asciiTheme="minorHAnsi" w:hAnsiTheme="minorHAnsi" w:cs="Calibri"/>
                <w:color w:val="FFFFFF"/>
              </w:rPr>
              <w:t>e</w:t>
            </w:r>
            <w:r w:rsidR="00522DB7">
              <w:rPr>
                <w:rFonts w:asciiTheme="minorHAnsi" w:hAnsiTheme="minorHAnsi" w:cs="Calibri"/>
                <w:color w:val="FFFFFF"/>
              </w:rPr>
              <w:t>x</w:t>
            </w:r>
            <w:r w:rsidR="00522DB7">
              <w:rPr>
                <w:rFonts w:asciiTheme="minorHAnsi" w:hAnsiTheme="minorHAnsi" w:cs="Calibri"/>
                <w:color w:val="FFFFFF"/>
                <w:spacing w:val="-1"/>
              </w:rPr>
              <w:t>p</w:t>
            </w:r>
            <w:r w:rsidR="00522DB7">
              <w:rPr>
                <w:rFonts w:asciiTheme="minorHAnsi" w:hAnsiTheme="minorHAnsi" w:cs="Calibri"/>
                <w:color w:val="FFFFFF"/>
              </w:rPr>
              <w:t>ertise</w:t>
            </w:r>
          </w:p>
        </w:tc>
        <w:tc>
          <w:tcPr>
            <w:tcW w:w="4993" w:type="dxa"/>
            <w:tcBorders>
              <w:top w:val="single" w:sz="4" w:space="0" w:color="000000"/>
              <w:left w:val="single" w:sz="4" w:space="0" w:color="000000"/>
              <w:bottom w:val="single" w:sz="4" w:space="0" w:color="000000"/>
              <w:right w:val="single" w:sz="4" w:space="0" w:color="000000"/>
            </w:tcBorders>
            <w:shd w:val="clear" w:color="auto" w:fill="B8CCE4"/>
          </w:tcPr>
          <w:p w14:paraId="7197C3DF" w14:textId="767DAB7E" w:rsidR="008E684A" w:rsidRDefault="008E684A" w:rsidP="009A2220">
            <w:pPr>
              <w:pStyle w:val="ListParagraph"/>
              <w:widowControl w:val="0"/>
              <w:numPr>
                <w:ilvl w:val="0"/>
                <w:numId w:val="15"/>
              </w:numPr>
              <w:autoSpaceDE w:val="0"/>
              <w:autoSpaceDN w:val="0"/>
              <w:adjustRightInd w:val="0"/>
              <w:ind w:left="269" w:right="595" w:hanging="142"/>
              <w:rPr>
                <w:rFonts w:ascii="Calibri" w:hAnsi="Calibri" w:cs="Calibri"/>
                <w:sz w:val="22"/>
                <w:szCs w:val="22"/>
              </w:rPr>
            </w:pPr>
            <w:r w:rsidRPr="008E684A">
              <w:rPr>
                <w:rFonts w:ascii="Calibri" w:hAnsi="Calibri" w:cs="Calibri"/>
                <w:sz w:val="22"/>
                <w:szCs w:val="22"/>
              </w:rPr>
              <w:t xml:space="preserve">A strong understanding of </w:t>
            </w:r>
            <w:r w:rsidR="00AD3825">
              <w:rPr>
                <w:rFonts w:ascii="Calibri" w:hAnsi="Calibri" w:cs="Calibri"/>
                <w:sz w:val="22"/>
                <w:szCs w:val="22"/>
              </w:rPr>
              <w:t xml:space="preserve">on- and offline </w:t>
            </w:r>
            <w:r w:rsidRPr="008E684A">
              <w:rPr>
                <w:rFonts w:ascii="Calibri" w:hAnsi="Calibri" w:cs="Calibri"/>
                <w:sz w:val="22"/>
                <w:szCs w:val="22"/>
              </w:rPr>
              <w:t xml:space="preserve">communications </w:t>
            </w:r>
            <w:r w:rsidR="00AD3825">
              <w:rPr>
                <w:rFonts w:ascii="Calibri" w:hAnsi="Calibri" w:cs="Calibri"/>
                <w:sz w:val="22"/>
                <w:szCs w:val="22"/>
              </w:rPr>
              <w:t xml:space="preserve">activities, </w:t>
            </w:r>
            <w:r>
              <w:rPr>
                <w:rFonts w:ascii="Calibri" w:hAnsi="Calibri" w:cs="Calibri"/>
                <w:sz w:val="22"/>
                <w:szCs w:val="22"/>
              </w:rPr>
              <w:t>channels and content</w:t>
            </w:r>
          </w:p>
          <w:p w14:paraId="66422823" w14:textId="17509A66" w:rsidR="008E684A" w:rsidRDefault="008E684A" w:rsidP="008E684A">
            <w:pPr>
              <w:pStyle w:val="Default"/>
              <w:numPr>
                <w:ilvl w:val="0"/>
                <w:numId w:val="16"/>
              </w:numPr>
              <w:ind w:left="269" w:hanging="167"/>
              <w:rPr>
                <w:rFonts w:ascii="Calibri" w:hAnsi="Calibri" w:cs="Calibri"/>
                <w:sz w:val="22"/>
                <w:szCs w:val="22"/>
              </w:rPr>
            </w:pPr>
            <w:r>
              <w:rPr>
                <w:rFonts w:ascii="Calibri" w:hAnsi="Calibri" w:cs="Calibri"/>
                <w:sz w:val="22"/>
                <w:szCs w:val="22"/>
              </w:rPr>
              <w:t>At</w:t>
            </w:r>
            <w:r w:rsidRPr="008E684A">
              <w:rPr>
                <w:rFonts w:ascii="Calibri" w:hAnsi="Calibri" w:cs="Calibri"/>
                <w:sz w:val="22"/>
                <w:szCs w:val="22"/>
              </w:rPr>
              <w:t xml:space="preserve"> least </w:t>
            </w:r>
            <w:r w:rsidR="00AD3825">
              <w:rPr>
                <w:rFonts w:ascii="Calibri" w:hAnsi="Calibri" w:cs="Calibri"/>
                <w:sz w:val="22"/>
                <w:szCs w:val="22"/>
              </w:rPr>
              <w:t>five</w:t>
            </w:r>
            <w:r w:rsidR="00AD3825" w:rsidRPr="008E684A">
              <w:rPr>
                <w:rFonts w:ascii="Calibri" w:hAnsi="Calibri" w:cs="Calibri"/>
                <w:sz w:val="22"/>
                <w:szCs w:val="22"/>
              </w:rPr>
              <w:t xml:space="preserve"> </w:t>
            </w:r>
            <w:r w:rsidRPr="008E684A">
              <w:rPr>
                <w:rFonts w:ascii="Calibri" w:hAnsi="Calibri" w:cs="Calibri"/>
                <w:sz w:val="22"/>
                <w:szCs w:val="22"/>
              </w:rPr>
              <w:t xml:space="preserve">years’ experience in a communications role, including use of website </w:t>
            </w:r>
            <w:r w:rsidR="002F6AD9">
              <w:rPr>
                <w:rFonts w:ascii="Calibri" w:hAnsi="Calibri" w:cs="Calibri"/>
                <w:sz w:val="22"/>
                <w:szCs w:val="22"/>
              </w:rPr>
              <w:t>CMS</w:t>
            </w:r>
            <w:r w:rsidR="00AD3825">
              <w:rPr>
                <w:rFonts w:ascii="Calibri" w:hAnsi="Calibri" w:cs="Calibri"/>
                <w:sz w:val="22"/>
                <w:szCs w:val="22"/>
              </w:rPr>
              <w:t xml:space="preserve"> (preferably WordPress)</w:t>
            </w:r>
            <w:r w:rsidR="00A956F2">
              <w:rPr>
                <w:rFonts w:ascii="Calibri" w:hAnsi="Calibri" w:cs="Calibri"/>
                <w:sz w:val="22"/>
                <w:szCs w:val="22"/>
              </w:rPr>
              <w:t>, blog publishing</w:t>
            </w:r>
            <w:r w:rsidR="002F6AD9">
              <w:rPr>
                <w:rFonts w:ascii="Calibri" w:hAnsi="Calibri" w:cs="Calibri"/>
                <w:sz w:val="22"/>
                <w:szCs w:val="22"/>
              </w:rPr>
              <w:t xml:space="preserve"> </w:t>
            </w:r>
            <w:r>
              <w:rPr>
                <w:rFonts w:ascii="Calibri" w:hAnsi="Calibri" w:cs="Calibri"/>
                <w:sz w:val="22"/>
                <w:szCs w:val="22"/>
              </w:rPr>
              <w:t xml:space="preserve">and </w:t>
            </w:r>
            <w:r w:rsidR="002F6AD9">
              <w:rPr>
                <w:rFonts w:ascii="Calibri" w:hAnsi="Calibri" w:cs="Calibri"/>
                <w:sz w:val="22"/>
                <w:szCs w:val="22"/>
              </w:rPr>
              <w:t xml:space="preserve">email </w:t>
            </w:r>
            <w:r>
              <w:rPr>
                <w:rFonts w:ascii="Calibri" w:hAnsi="Calibri" w:cs="Calibri"/>
                <w:sz w:val="22"/>
                <w:szCs w:val="22"/>
              </w:rPr>
              <w:t xml:space="preserve">CRM </w:t>
            </w:r>
            <w:r w:rsidRPr="008E684A">
              <w:rPr>
                <w:rFonts w:ascii="Calibri" w:hAnsi="Calibri" w:cs="Calibri"/>
                <w:sz w:val="22"/>
                <w:szCs w:val="22"/>
              </w:rPr>
              <w:t>platforms</w:t>
            </w:r>
            <w:r w:rsidR="00020869">
              <w:rPr>
                <w:rFonts w:ascii="Calibri" w:hAnsi="Calibri" w:cs="Calibri"/>
                <w:sz w:val="22"/>
                <w:szCs w:val="22"/>
              </w:rPr>
              <w:t xml:space="preserve"> to develop and publish e-newsletters and other comms</w:t>
            </w:r>
          </w:p>
          <w:p w14:paraId="130AB6BC" w14:textId="0A3FF940" w:rsidR="00A042D6" w:rsidRPr="008E684A" w:rsidRDefault="00A042D6" w:rsidP="008E684A">
            <w:pPr>
              <w:pStyle w:val="Default"/>
              <w:numPr>
                <w:ilvl w:val="0"/>
                <w:numId w:val="16"/>
              </w:numPr>
              <w:ind w:left="269" w:hanging="167"/>
              <w:rPr>
                <w:rFonts w:ascii="Calibri" w:hAnsi="Calibri" w:cs="Calibri"/>
                <w:sz w:val="22"/>
                <w:szCs w:val="22"/>
              </w:rPr>
            </w:pPr>
            <w:r>
              <w:rPr>
                <w:rFonts w:ascii="Calibri" w:hAnsi="Calibri" w:cs="Calibri"/>
                <w:sz w:val="22"/>
                <w:szCs w:val="22"/>
              </w:rPr>
              <w:t xml:space="preserve">At least three years’ experience </w:t>
            </w:r>
            <w:r w:rsidR="00E10D99">
              <w:rPr>
                <w:rFonts w:ascii="Calibri" w:hAnsi="Calibri" w:cs="Calibri"/>
                <w:sz w:val="22"/>
                <w:szCs w:val="22"/>
              </w:rPr>
              <w:t>of managing</w:t>
            </w:r>
            <w:r>
              <w:rPr>
                <w:rFonts w:ascii="Calibri" w:hAnsi="Calibri" w:cs="Calibri"/>
                <w:sz w:val="22"/>
                <w:szCs w:val="22"/>
              </w:rPr>
              <w:t xml:space="preserve"> corporate social media accounts </w:t>
            </w:r>
          </w:p>
          <w:p w14:paraId="1D1112FB" w14:textId="4DEE6405" w:rsidR="008E684A" w:rsidRDefault="008E684A" w:rsidP="00DB6C53">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 xml:space="preserve">Evidence of </w:t>
            </w:r>
            <w:r w:rsidRPr="008E684A">
              <w:rPr>
                <w:rFonts w:ascii="Calibri" w:hAnsi="Calibri" w:cs="Calibri"/>
                <w:sz w:val="22"/>
                <w:szCs w:val="22"/>
              </w:rPr>
              <w:t>creat</w:t>
            </w:r>
            <w:r>
              <w:rPr>
                <w:rFonts w:ascii="Calibri" w:hAnsi="Calibri" w:cs="Calibri"/>
                <w:sz w:val="22"/>
                <w:szCs w:val="22"/>
              </w:rPr>
              <w:t xml:space="preserve">ing </w:t>
            </w:r>
            <w:r w:rsidRPr="008E684A">
              <w:rPr>
                <w:rFonts w:ascii="Calibri" w:hAnsi="Calibri" w:cs="Calibri"/>
                <w:sz w:val="22"/>
                <w:szCs w:val="22"/>
              </w:rPr>
              <w:t xml:space="preserve">engaging and informative content for </w:t>
            </w:r>
            <w:r w:rsidR="00AD3825">
              <w:rPr>
                <w:rFonts w:ascii="Calibri" w:hAnsi="Calibri" w:cs="Calibri"/>
                <w:sz w:val="22"/>
                <w:szCs w:val="22"/>
              </w:rPr>
              <w:t>on- and offline communications</w:t>
            </w:r>
            <w:r w:rsidR="007B68F6">
              <w:rPr>
                <w:rFonts w:ascii="Calibri" w:hAnsi="Calibri" w:cs="Calibri"/>
                <w:sz w:val="22"/>
                <w:szCs w:val="22"/>
              </w:rPr>
              <w:t>, including audio-visual and graphics</w:t>
            </w:r>
          </w:p>
          <w:p w14:paraId="3311E201" w14:textId="4D7FF140" w:rsidR="00A042D6" w:rsidRDefault="00145754" w:rsidP="007D6037">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Experience of producing analytics and online surveys, with k</w:t>
            </w:r>
            <w:r w:rsidR="008E684A" w:rsidRPr="00A042D6">
              <w:rPr>
                <w:rFonts w:ascii="Calibri" w:hAnsi="Calibri" w:cs="Calibri"/>
                <w:sz w:val="22"/>
                <w:szCs w:val="22"/>
              </w:rPr>
              <w:t xml:space="preserve">nowledge </w:t>
            </w:r>
            <w:r w:rsidR="007B68F6" w:rsidRPr="00A042D6">
              <w:rPr>
                <w:rFonts w:ascii="Calibri" w:hAnsi="Calibri" w:cs="Calibri"/>
                <w:sz w:val="22"/>
                <w:szCs w:val="22"/>
              </w:rPr>
              <w:t xml:space="preserve">of </w:t>
            </w:r>
            <w:r w:rsidR="00656A29" w:rsidRPr="00A042D6">
              <w:rPr>
                <w:rFonts w:ascii="Calibri" w:hAnsi="Calibri" w:cs="Calibri"/>
                <w:sz w:val="22"/>
                <w:szCs w:val="22"/>
              </w:rPr>
              <w:t>social media reporting tools, email marketing reporting tools and Google Analytics</w:t>
            </w:r>
          </w:p>
          <w:p w14:paraId="5AC8AA43" w14:textId="0BA8EADE" w:rsidR="00AD3825" w:rsidRDefault="00AD3825" w:rsidP="007D6037">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 xml:space="preserve">Basic </w:t>
            </w:r>
            <w:r w:rsidR="00145754">
              <w:rPr>
                <w:rFonts w:ascii="Calibri" w:hAnsi="Calibri" w:cs="Calibri"/>
                <w:sz w:val="22"/>
                <w:szCs w:val="22"/>
              </w:rPr>
              <w:t>knowledge</w:t>
            </w:r>
            <w:r>
              <w:rPr>
                <w:rFonts w:ascii="Calibri" w:hAnsi="Calibri" w:cs="Calibri"/>
                <w:sz w:val="22"/>
                <w:szCs w:val="22"/>
              </w:rPr>
              <w:t xml:space="preserve"> of design and image manipulation platforms e</w:t>
            </w:r>
            <w:r w:rsidR="00B91818">
              <w:rPr>
                <w:rFonts w:ascii="Calibri" w:hAnsi="Calibri" w:cs="Calibri"/>
                <w:sz w:val="22"/>
                <w:szCs w:val="22"/>
              </w:rPr>
              <w:t>.</w:t>
            </w:r>
            <w:r>
              <w:rPr>
                <w:rFonts w:ascii="Calibri" w:hAnsi="Calibri" w:cs="Calibri"/>
                <w:sz w:val="22"/>
                <w:szCs w:val="22"/>
              </w:rPr>
              <w:t>g</w:t>
            </w:r>
            <w:r w:rsidR="00B91818">
              <w:rPr>
                <w:rFonts w:ascii="Calibri" w:hAnsi="Calibri" w:cs="Calibri"/>
                <w:sz w:val="22"/>
                <w:szCs w:val="22"/>
              </w:rPr>
              <w:t>.</w:t>
            </w:r>
            <w:r>
              <w:rPr>
                <w:rFonts w:ascii="Calibri" w:hAnsi="Calibri" w:cs="Calibri"/>
                <w:sz w:val="22"/>
                <w:szCs w:val="22"/>
              </w:rPr>
              <w:t xml:space="preserve"> Canva</w:t>
            </w:r>
          </w:p>
          <w:p w14:paraId="47E4961E" w14:textId="5A257082" w:rsidR="00145754" w:rsidRPr="00CB4369" w:rsidRDefault="00E65895" w:rsidP="00E65895">
            <w:pPr>
              <w:pStyle w:val="ListParagraph"/>
              <w:widowControl w:val="0"/>
              <w:numPr>
                <w:ilvl w:val="0"/>
                <w:numId w:val="15"/>
              </w:numPr>
              <w:autoSpaceDE w:val="0"/>
              <w:autoSpaceDN w:val="0"/>
              <w:adjustRightInd w:val="0"/>
              <w:ind w:left="269" w:right="595" w:hanging="142"/>
              <w:rPr>
                <w:rFonts w:ascii="Calibri" w:hAnsi="Calibri" w:cs="Calibri"/>
                <w:sz w:val="22"/>
                <w:szCs w:val="22"/>
              </w:rPr>
            </w:pPr>
            <w:r w:rsidRPr="00CB4369">
              <w:rPr>
                <w:rFonts w:ascii="Calibri" w:hAnsi="Calibri" w:cs="Calibri"/>
                <w:sz w:val="22"/>
                <w:szCs w:val="22"/>
              </w:rPr>
              <w:t>Experience of researching and developing stakeholder relationships</w:t>
            </w:r>
            <w:r w:rsidR="00EA0BFA">
              <w:rPr>
                <w:rFonts w:ascii="Calibri" w:hAnsi="Calibri" w:cs="Calibri"/>
                <w:sz w:val="22"/>
                <w:szCs w:val="22"/>
              </w:rPr>
              <w:t>, both on- and offline</w:t>
            </w:r>
          </w:p>
          <w:p w14:paraId="275FD817" w14:textId="264038B7" w:rsidR="00145754" w:rsidRPr="00CB4369" w:rsidRDefault="00E65895" w:rsidP="00145754">
            <w:pPr>
              <w:pStyle w:val="ListParagraph"/>
              <w:widowControl w:val="0"/>
              <w:numPr>
                <w:ilvl w:val="0"/>
                <w:numId w:val="15"/>
              </w:numPr>
              <w:autoSpaceDE w:val="0"/>
              <w:autoSpaceDN w:val="0"/>
              <w:adjustRightInd w:val="0"/>
              <w:ind w:left="269" w:right="595" w:hanging="142"/>
              <w:rPr>
                <w:rFonts w:ascii="Calibri" w:hAnsi="Calibri" w:cs="Calibri"/>
                <w:sz w:val="22"/>
                <w:szCs w:val="22"/>
              </w:rPr>
            </w:pPr>
            <w:r w:rsidRPr="00CB4369">
              <w:rPr>
                <w:rFonts w:ascii="Calibri" w:hAnsi="Calibri" w:cs="Calibri"/>
                <w:sz w:val="22"/>
                <w:szCs w:val="22"/>
              </w:rPr>
              <w:t>Ability to support senior colleagues in the design and production of p</w:t>
            </w:r>
            <w:r w:rsidR="00145754" w:rsidRPr="00CB4369">
              <w:rPr>
                <w:rFonts w:ascii="Calibri" w:hAnsi="Calibri" w:cs="Calibri"/>
                <w:sz w:val="22"/>
                <w:szCs w:val="22"/>
              </w:rPr>
              <w:t>ublications</w:t>
            </w:r>
            <w:r w:rsidRPr="00CB4369">
              <w:rPr>
                <w:rFonts w:ascii="Calibri" w:hAnsi="Calibri" w:cs="Calibri"/>
                <w:sz w:val="22"/>
                <w:szCs w:val="22"/>
              </w:rPr>
              <w:t xml:space="preserve"> and other printed materials</w:t>
            </w:r>
          </w:p>
          <w:p w14:paraId="135E7A35" w14:textId="6612BE6F" w:rsidR="00E65895" w:rsidRDefault="00E65895" w:rsidP="00E65895">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Experience of supporting on- and offline events, including webinars</w:t>
            </w:r>
          </w:p>
          <w:p w14:paraId="17C8D9DE" w14:textId="36470858" w:rsidR="00145754" w:rsidRDefault="009F4BBD" w:rsidP="00145754">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 xml:space="preserve">Experience </w:t>
            </w:r>
            <w:r w:rsidR="00020869">
              <w:rPr>
                <w:rFonts w:ascii="Calibri" w:hAnsi="Calibri" w:cs="Calibri"/>
                <w:sz w:val="22"/>
                <w:szCs w:val="22"/>
              </w:rPr>
              <w:t>of</w:t>
            </w:r>
            <w:r>
              <w:rPr>
                <w:rFonts w:ascii="Calibri" w:hAnsi="Calibri" w:cs="Calibri"/>
                <w:sz w:val="22"/>
                <w:szCs w:val="22"/>
              </w:rPr>
              <w:t xml:space="preserve"> managing a comms calendar, working with colleagues to ensure timely flow of news, and previous </w:t>
            </w:r>
            <w:r w:rsidR="00145754">
              <w:rPr>
                <w:rFonts w:ascii="Calibri" w:hAnsi="Calibri" w:cs="Calibri"/>
                <w:sz w:val="22"/>
                <w:szCs w:val="22"/>
              </w:rPr>
              <w:t>use of work planning tools, such as MS Teams</w:t>
            </w:r>
            <w:r>
              <w:rPr>
                <w:rFonts w:ascii="Calibri" w:hAnsi="Calibri" w:cs="Calibri"/>
                <w:sz w:val="22"/>
                <w:szCs w:val="22"/>
              </w:rPr>
              <w:t xml:space="preserve"> Planner</w:t>
            </w:r>
          </w:p>
          <w:p w14:paraId="50180A64" w14:textId="4057117F" w:rsidR="00A042D6" w:rsidRDefault="00A042D6" w:rsidP="007D6037">
            <w:pPr>
              <w:pStyle w:val="ListParagraph"/>
              <w:widowControl w:val="0"/>
              <w:numPr>
                <w:ilvl w:val="0"/>
                <w:numId w:val="15"/>
              </w:numPr>
              <w:autoSpaceDE w:val="0"/>
              <w:autoSpaceDN w:val="0"/>
              <w:adjustRightInd w:val="0"/>
              <w:ind w:left="269" w:right="595" w:hanging="142"/>
              <w:rPr>
                <w:rFonts w:ascii="Calibri" w:hAnsi="Calibri" w:cs="Calibri"/>
                <w:sz w:val="22"/>
                <w:szCs w:val="22"/>
              </w:rPr>
            </w:pPr>
            <w:r w:rsidRPr="00A042D6">
              <w:rPr>
                <w:rFonts w:ascii="Calibri" w:hAnsi="Calibri" w:cs="Calibri"/>
                <w:sz w:val="22"/>
                <w:szCs w:val="22"/>
              </w:rPr>
              <w:t xml:space="preserve">Strong organisational and administrative skills, including </w:t>
            </w:r>
            <w:r>
              <w:rPr>
                <w:rFonts w:ascii="Calibri" w:hAnsi="Calibri" w:cs="Calibri"/>
                <w:sz w:val="22"/>
                <w:szCs w:val="22"/>
              </w:rPr>
              <w:t xml:space="preserve">experience of </w:t>
            </w:r>
            <w:r w:rsidRPr="00A042D6">
              <w:rPr>
                <w:rFonts w:ascii="Calibri" w:hAnsi="Calibri" w:cs="Calibri"/>
                <w:sz w:val="22"/>
                <w:szCs w:val="22"/>
              </w:rPr>
              <w:t xml:space="preserve">MS Office packages (including </w:t>
            </w:r>
            <w:r w:rsidR="00AD3825">
              <w:rPr>
                <w:rFonts w:ascii="Calibri" w:hAnsi="Calibri" w:cs="Calibri"/>
                <w:sz w:val="22"/>
                <w:szCs w:val="22"/>
              </w:rPr>
              <w:t xml:space="preserve">Word, </w:t>
            </w:r>
            <w:r w:rsidRPr="00A042D6">
              <w:rPr>
                <w:rFonts w:ascii="Calibri" w:hAnsi="Calibri" w:cs="Calibri"/>
                <w:sz w:val="22"/>
                <w:szCs w:val="22"/>
              </w:rPr>
              <w:t>Excel</w:t>
            </w:r>
            <w:r w:rsidR="00AD3825">
              <w:rPr>
                <w:rFonts w:ascii="Calibri" w:hAnsi="Calibri" w:cs="Calibri"/>
                <w:sz w:val="22"/>
                <w:szCs w:val="22"/>
              </w:rPr>
              <w:t>, PowerPoint</w:t>
            </w:r>
            <w:r w:rsidRPr="00A042D6">
              <w:rPr>
                <w:rFonts w:ascii="Calibri" w:hAnsi="Calibri" w:cs="Calibri"/>
                <w:sz w:val="22"/>
                <w:szCs w:val="22"/>
              </w:rPr>
              <w:t>)</w:t>
            </w:r>
          </w:p>
          <w:p w14:paraId="455389DA" w14:textId="77777777" w:rsidR="008E684A" w:rsidRPr="00145754" w:rsidRDefault="008E684A" w:rsidP="00145754">
            <w:pPr>
              <w:pStyle w:val="ListParagraph"/>
              <w:widowControl w:val="0"/>
              <w:autoSpaceDE w:val="0"/>
              <w:autoSpaceDN w:val="0"/>
              <w:adjustRightInd w:val="0"/>
              <w:ind w:left="269" w:right="595"/>
              <w:rPr>
                <w:rFonts w:asciiTheme="minorHAnsi" w:hAnsiTheme="minorHAnsi"/>
                <w:iCs/>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DBE5F1"/>
          </w:tcPr>
          <w:p w14:paraId="7DA72BDB" w14:textId="26011D95" w:rsidR="009F4BBD" w:rsidRDefault="009F4BBD" w:rsidP="00875B7F">
            <w:pPr>
              <w:pStyle w:val="ListParagraph"/>
              <w:widowControl w:val="0"/>
              <w:numPr>
                <w:ilvl w:val="0"/>
                <w:numId w:val="15"/>
              </w:numPr>
              <w:autoSpaceDE w:val="0"/>
              <w:autoSpaceDN w:val="0"/>
              <w:adjustRightInd w:val="0"/>
              <w:ind w:left="288" w:right="595" w:hanging="142"/>
              <w:rPr>
                <w:rStyle w:val="Emphasis"/>
                <w:rFonts w:asciiTheme="minorHAnsi" w:hAnsiTheme="minorHAnsi"/>
                <w:i w:val="0"/>
                <w:sz w:val="22"/>
                <w:szCs w:val="22"/>
              </w:rPr>
            </w:pPr>
            <w:r>
              <w:rPr>
                <w:rStyle w:val="Emphasis"/>
                <w:rFonts w:asciiTheme="minorHAnsi" w:hAnsiTheme="minorHAnsi"/>
                <w:i w:val="0"/>
                <w:sz w:val="22"/>
                <w:szCs w:val="22"/>
              </w:rPr>
              <w:t>Experience of managing web development projects</w:t>
            </w:r>
          </w:p>
          <w:p w14:paraId="30DC3CC6" w14:textId="4E6B18E7" w:rsidR="002F6AD9" w:rsidRDefault="002F6AD9" w:rsidP="00875B7F">
            <w:pPr>
              <w:pStyle w:val="ListParagraph"/>
              <w:widowControl w:val="0"/>
              <w:numPr>
                <w:ilvl w:val="0"/>
                <w:numId w:val="15"/>
              </w:numPr>
              <w:autoSpaceDE w:val="0"/>
              <w:autoSpaceDN w:val="0"/>
              <w:adjustRightInd w:val="0"/>
              <w:ind w:left="288" w:right="595" w:hanging="142"/>
              <w:rPr>
                <w:rStyle w:val="Emphasis"/>
                <w:rFonts w:asciiTheme="minorHAnsi" w:hAnsiTheme="minorHAnsi"/>
                <w:i w:val="0"/>
                <w:sz w:val="22"/>
                <w:szCs w:val="22"/>
              </w:rPr>
            </w:pPr>
            <w:r>
              <w:rPr>
                <w:rStyle w:val="Emphasis"/>
                <w:rFonts w:asciiTheme="minorHAnsi" w:hAnsiTheme="minorHAnsi"/>
                <w:i w:val="0"/>
                <w:sz w:val="22"/>
                <w:szCs w:val="22"/>
              </w:rPr>
              <w:t xml:space="preserve">Some basic coding skills with HTML knowledge </w:t>
            </w:r>
          </w:p>
          <w:p w14:paraId="767379BE" w14:textId="75390018" w:rsidR="00A956F2" w:rsidRDefault="00A956F2" w:rsidP="00875B7F">
            <w:pPr>
              <w:pStyle w:val="ListParagraph"/>
              <w:widowControl w:val="0"/>
              <w:numPr>
                <w:ilvl w:val="0"/>
                <w:numId w:val="15"/>
              </w:numPr>
              <w:autoSpaceDE w:val="0"/>
              <w:autoSpaceDN w:val="0"/>
              <w:adjustRightInd w:val="0"/>
              <w:ind w:left="288" w:right="595" w:hanging="142"/>
              <w:rPr>
                <w:rStyle w:val="Emphasis"/>
                <w:rFonts w:asciiTheme="minorHAnsi" w:hAnsiTheme="minorHAnsi"/>
                <w:i w:val="0"/>
                <w:sz w:val="22"/>
                <w:szCs w:val="22"/>
              </w:rPr>
            </w:pPr>
            <w:r>
              <w:rPr>
                <w:rStyle w:val="Emphasis"/>
                <w:rFonts w:asciiTheme="minorHAnsi" w:hAnsiTheme="minorHAnsi"/>
                <w:i w:val="0"/>
                <w:sz w:val="22"/>
                <w:szCs w:val="22"/>
              </w:rPr>
              <w:t>Experience of supporting the delivery of awards</w:t>
            </w:r>
            <w:r w:rsidR="00F8190B">
              <w:rPr>
                <w:rStyle w:val="Emphasis"/>
                <w:rFonts w:asciiTheme="minorHAnsi" w:hAnsiTheme="minorHAnsi"/>
                <w:i w:val="0"/>
                <w:sz w:val="22"/>
                <w:szCs w:val="22"/>
              </w:rPr>
              <w:t xml:space="preserve">, </w:t>
            </w:r>
            <w:r>
              <w:rPr>
                <w:rStyle w:val="Emphasis"/>
                <w:rFonts w:asciiTheme="minorHAnsi" w:hAnsiTheme="minorHAnsi"/>
                <w:i w:val="0"/>
                <w:sz w:val="22"/>
                <w:szCs w:val="22"/>
              </w:rPr>
              <w:t>campaigns</w:t>
            </w:r>
            <w:r w:rsidR="00F8190B">
              <w:rPr>
                <w:rStyle w:val="Emphasis"/>
                <w:rFonts w:asciiTheme="minorHAnsi" w:hAnsiTheme="minorHAnsi"/>
                <w:i w:val="0"/>
                <w:sz w:val="22"/>
                <w:szCs w:val="22"/>
              </w:rPr>
              <w:t xml:space="preserve"> and the marketing of services</w:t>
            </w:r>
          </w:p>
          <w:p w14:paraId="007B1C4C" w14:textId="52AEE50B" w:rsidR="00CE2AA2" w:rsidRDefault="00CE2AA2" w:rsidP="00875B7F">
            <w:pPr>
              <w:pStyle w:val="ListParagraph"/>
              <w:widowControl w:val="0"/>
              <w:numPr>
                <w:ilvl w:val="0"/>
                <w:numId w:val="15"/>
              </w:numPr>
              <w:autoSpaceDE w:val="0"/>
              <w:autoSpaceDN w:val="0"/>
              <w:adjustRightInd w:val="0"/>
              <w:ind w:left="288" w:right="595" w:hanging="142"/>
              <w:rPr>
                <w:rStyle w:val="Emphasis"/>
                <w:rFonts w:asciiTheme="minorHAnsi" w:hAnsiTheme="minorHAnsi"/>
                <w:i w:val="0"/>
                <w:sz w:val="22"/>
                <w:szCs w:val="22"/>
              </w:rPr>
            </w:pPr>
            <w:r w:rsidRPr="00CE2AA2">
              <w:rPr>
                <w:rStyle w:val="Emphasis"/>
                <w:rFonts w:asciiTheme="minorHAnsi" w:hAnsiTheme="minorHAnsi"/>
                <w:i w:val="0"/>
                <w:sz w:val="22"/>
                <w:szCs w:val="22"/>
              </w:rPr>
              <w:t xml:space="preserve">Experience of working in </w:t>
            </w:r>
            <w:r w:rsidR="005C4D2F">
              <w:rPr>
                <w:rStyle w:val="Emphasis"/>
                <w:rFonts w:asciiTheme="minorHAnsi" w:hAnsiTheme="minorHAnsi"/>
                <w:i w:val="0"/>
                <w:sz w:val="22"/>
                <w:szCs w:val="22"/>
              </w:rPr>
              <w:t>or</w:t>
            </w:r>
            <w:r w:rsidR="00C27DAB">
              <w:rPr>
                <w:rStyle w:val="Emphasis"/>
                <w:rFonts w:asciiTheme="minorHAnsi" w:hAnsiTheme="minorHAnsi"/>
                <w:i w:val="0"/>
                <w:sz w:val="22"/>
                <w:szCs w:val="22"/>
              </w:rPr>
              <w:t xml:space="preserve"> knowledge of the healthcare sector</w:t>
            </w:r>
          </w:p>
          <w:p w14:paraId="5D08D8FC" w14:textId="77777777" w:rsidR="00283948" w:rsidRDefault="00C27DAB" w:rsidP="00C27DAB">
            <w:pPr>
              <w:pStyle w:val="ListParagraph"/>
              <w:widowControl w:val="0"/>
              <w:numPr>
                <w:ilvl w:val="0"/>
                <w:numId w:val="15"/>
              </w:numPr>
              <w:autoSpaceDE w:val="0"/>
              <w:autoSpaceDN w:val="0"/>
              <w:adjustRightInd w:val="0"/>
              <w:ind w:left="288" w:right="595" w:hanging="142"/>
              <w:rPr>
                <w:rStyle w:val="Emphasis"/>
                <w:rFonts w:asciiTheme="minorHAnsi" w:hAnsiTheme="minorHAnsi"/>
                <w:i w:val="0"/>
                <w:sz w:val="22"/>
                <w:szCs w:val="22"/>
              </w:rPr>
            </w:pPr>
            <w:r w:rsidRPr="00C27DAB">
              <w:rPr>
                <w:rStyle w:val="Emphasis"/>
                <w:rFonts w:asciiTheme="minorHAnsi" w:hAnsiTheme="minorHAnsi"/>
                <w:i w:val="0"/>
                <w:sz w:val="22"/>
                <w:szCs w:val="22"/>
              </w:rPr>
              <w:t>Experience of supporting senior colleagues with PR &amp; media enquiries</w:t>
            </w:r>
          </w:p>
          <w:p w14:paraId="0DF941E4" w14:textId="45A4C43B" w:rsidR="005C4D2F" w:rsidRPr="00C27DAB" w:rsidRDefault="005C4D2F" w:rsidP="00E65895">
            <w:pPr>
              <w:pStyle w:val="ListParagraph"/>
              <w:widowControl w:val="0"/>
              <w:autoSpaceDE w:val="0"/>
              <w:autoSpaceDN w:val="0"/>
              <w:adjustRightInd w:val="0"/>
              <w:ind w:left="269" w:right="595"/>
              <w:rPr>
                <w:rFonts w:asciiTheme="minorHAnsi" w:hAnsiTheme="minorHAnsi"/>
                <w:iCs/>
                <w:sz w:val="22"/>
                <w:szCs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EAF1DD"/>
          </w:tcPr>
          <w:p w14:paraId="2E6176BC" w14:textId="77777777" w:rsidR="000804C0" w:rsidRDefault="000804C0" w:rsidP="002F6AD9">
            <w:pPr>
              <w:widowControl w:val="0"/>
              <w:autoSpaceDE w:val="0"/>
              <w:autoSpaceDN w:val="0"/>
              <w:adjustRightInd w:val="0"/>
              <w:ind w:left="592" w:right="574"/>
              <w:jc w:val="center"/>
              <w:rPr>
                <w:rFonts w:asciiTheme="minorHAnsi" w:hAnsiTheme="minorHAnsi"/>
                <w:sz w:val="22"/>
                <w:szCs w:val="22"/>
              </w:rPr>
            </w:pPr>
          </w:p>
          <w:p w14:paraId="6C14E465" w14:textId="77777777" w:rsidR="00EC6D35" w:rsidRPr="000804C0" w:rsidRDefault="002F6AD9" w:rsidP="002F6AD9">
            <w:pPr>
              <w:widowControl w:val="0"/>
              <w:autoSpaceDE w:val="0"/>
              <w:autoSpaceDN w:val="0"/>
              <w:adjustRightInd w:val="0"/>
              <w:ind w:left="283" w:right="297"/>
              <w:jc w:val="center"/>
              <w:rPr>
                <w:rFonts w:asciiTheme="minorHAnsi" w:hAnsiTheme="minorHAnsi"/>
                <w:sz w:val="22"/>
                <w:szCs w:val="22"/>
              </w:rPr>
            </w:pPr>
            <w:r>
              <w:rPr>
                <w:rFonts w:asciiTheme="minorHAnsi" w:hAnsiTheme="minorHAnsi"/>
                <w:sz w:val="22"/>
                <w:szCs w:val="22"/>
              </w:rPr>
              <w:t>A/I</w:t>
            </w:r>
          </w:p>
        </w:tc>
      </w:tr>
      <w:tr w:rsidR="00EC6D35" w:rsidRPr="009C4D44" w14:paraId="4DB76621" w14:textId="77777777" w:rsidTr="003C34B3">
        <w:trPr>
          <w:trHeight w:hRule="exact" w:val="5114"/>
        </w:trPr>
        <w:tc>
          <w:tcPr>
            <w:tcW w:w="1578" w:type="dxa"/>
            <w:tcBorders>
              <w:top w:val="single" w:sz="4" w:space="0" w:color="000000"/>
              <w:left w:val="single" w:sz="4" w:space="0" w:color="000000"/>
              <w:bottom w:val="single" w:sz="4" w:space="0" w:color="000000"/>
              <w:right w:val="single" w:sz="4" w:space="0" w:color="000000"/>
            </w:tcBorders>
            <w:shd w:val="clear" w:color="auto" w:fill="002060"/>
          </w:tcPr>
          <w:p w14:paraId="05BCF603" w14:textId="77777777" w:rsidR="00EC6D35" w:rsidRPr="009C4D44" w:rsidRDefault="00CE2AA2" w:rsidP="000804C0">
            <w:pPr>
              <w:widowControl w:val="0"/>
              <w:autoSpaceDE w:val="0"/>
              <w:autoSpaceDN w:val="0"/>
              <w:adjustRightInd w:val="0"/>
              <w:spacing w:line="264" w:lineRule="exact"/>
              <w:ind w:left="102" w:right="-20"/>
              <w:rPr>
                <w:rFonts w:asciiTheme="minorHAnsi" w:hAnsiTheme="minorHAnsi"/>
              </w:rPr>
            </w:pPr>
            <w:r>
              <w:rPr>
                <w:rFonts w:asciiTheme="minorHAnsi" w:hAnsiTheme="minorHAnsi"/>
              </w:rPr>
              <w:lastRenderedPageBreak/>
              <w:t>Skills, aptitudes and abilities</w:t>
            </w:r>
          </w:p>
        </w:tc>
        <w:tc>
          <w:tcPr>
            <w:tcW w:w="4993" w:type="dxa"/>
            <w:tcBorders>
              <w:top w:val="single" w:sz="4" w:space="0" w:color="000000"/>
              <w:left w:val="single" w:sz="4" w:space="0" w:color="000000"/>
              <w:bottom w:val="single" w:sz="4" w:space="0" w:color="000000"/>
              <w:right w:val="single" w:sz="4" w:space="0" w:color="000000"/>
            </w:tcBorders>
            <w:shd w:val="clear" w:color="auto" w:fill="B8CCE4"/>
          </w:tcPr>
          <w:p w14:paraId="3D369101" w14:textId="3F23A099" w:rsidR="008E684A" w:rsidRPr="008E684A" w:rsidRDefault="008E684A" w:rsidP="0041423D">
            <w:pPr>
              <w:pStyle w:val="ListParagraph"/>
              <w:widowControl w:val="0"/>
              <w:numPr>
                <w:ilvl w:val="0"/>
                <w:numId w:val="33"/>
              </w:numPr>
              <w:autoSpaceDE w:val="0"/>
              <w:autoSpaceDN w:val="0"/>
              <w:adjustRightInd w:val="0"/>
              <w:ind w:left="269" w:hanging="142"/>
              <w:rPr>
                <w:rFonts w:asciiTheme="minorHAnsi" w:hAnsiTheme="minorHAnsi"/>
                <w:sz w:val="22"/>
                <w:szCs w:val="22"/>
              </w:rPr>
            </w:pPr>
            <w:r>
              <w:rPr>
                <w:rFonts w:asciiTheme="minorHAnsi" w:hAnsiTheme="minorHAnsi"/>
                <w:sz w:val="22"/>
                <w:szCs w:val="22"/>
              </w:rPr>
              <w:t>Can</w:t>
            </w:r>
            <w:r w:rsidRPr="008E684A">
              <w:rPr>
                <w:rFonts w:asciiTheme="minorHAnsi" w:hAnsiTheme="minorHAnsi"/>
                <w:sz w:val="22"/>
                <w:szCs w:val="22"/>
              </w:rPr>
              <w:t xml:space="preserve"> work independently </w:t>
            </w:r>
            <w:r w:rsidR="009E2DF3">
              <w:rPr>
                <w:rFonts w:asciiTheme="minorHAnsi" w:hAnsiTheme="minorHAnsi"/>
                <w:sz w:val="22"/>
                <w:szCs w:val="22"/>
              </w:rPr>
              <w:t>and use own initiative</w:t>
            </w:r>
            <w:r w:rsidR="00A956F2">
              <w:rPr>
                <w:rFonts w:asciiTheme="minorHAnsi" w:hAnsiTheme="minorHAnsi"/>
                <w:sz w:val="22"/>
                <w:szCs w:val="22"/>
              </w:rPr>
              <w:t>, seeking support as needed</w:t>
            </w:r>
          </w:p>
          <w:p w14:paraId="7165AAE0" w14:textId="1A95C512" w:rsidR="008E684A" w:rsidRDefault="000D404D" w:rsidP="008E684A">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Excellent communications skills</w:t>
            </w:r>
            <w:r w:rsidR="009E2DF3">
              <w:rPr>
                <w:rFonts w:ascii="Calibri" w:hAnsi="Calibri" w:cs="Calibri"/>
                <w:sz w:val="22"/>
                <w:szCs w:val="22"/>
              </w:rPr>
              <w:t xml:space="preserve">, in particular, </w:t>
            </w:r>
            <w:r w:rsidR="00020869">
              <w:rPr>
                <w:rFonts w:ascii="Calibri" w:hAnsi="Calibri" w:cs="Calibri"/>
                <w:sz w:val="22"/>
                <w:szCs w:val="22"/>
              </w:rPr>
              <w:t xml:space="preserve">an </w:t>
            </w:r>
            <w:r w:rsidR="009E2DF3">
              <w:rPr>
                <w:rFonts w:ascii="Calibri" w:hAnsi="Calibri" w:cs="Calibri"/>
                <w:sz w:val="22"/>
                <w:szCs w:val="22"/>
              </w:rPr>
              <w:t xml:space="preserve">ability to compile </w:t>
            </w:r>
            <w:r w:rsidR="001255AC">
              <w:rPr>
                <w:rFonts w:ascii="Calibri" w:hAnsi="Calibri" w:cs="Calibri"/>
                <w:sz w:val="22"/>
                <w:szCs w:val="22"/>
              </w:rPr>
              <w:t xml:space="preserve">accurate and </w:t>
            </w:r>
            <w:r w:rsidR="009E2DF3">
              <w:rPr>
                <w:rFonts w:ascii="Calibri" w:hAnsi="Calibri" w:cs="Calibri"/>
                <w:sz w:val="22"/>
                <w:szCs w:val="22"/>
              </w:rPr>
              <w:t>engaging copy from technical materials</w:t>
            </w:r>
            <w:r w:rsidR="00020869">
              <w:rPr>
                <w:rFonts w:ascii="Calibri" w:hAnsi="Calibri" w:cs="Calibri"/>
                <w:sz w:val="22"/>
                <w:szCs w:val="22"/>
              </w:rPr>
              <w:t xml:space="preserve"> including report summaries and case studies</w:t>
            </w:r>
          </w:p>
          <w:p w14:paraId="64595992" w14:textId="7EB5F07E" w:rsidR="008E684A" w:rsidRDefault="008E684A" w:rsidP="008E684A">
            <w:pPr>
              <w:pStyle w:val="ListParagraph"/>
              <w:widowControl w:val="0"/>
              <w:numPr>
                <w:ilvl w:val="0"/>
                <w:numId w:val="15"/>
              </w:numPr>
              <w:autoSpaceDE w:val="0"/>
              <w:autoSpaceDN w:val="0"/>
              <w:adjustRightInd w:val="0"/>
              <w:ind w:left="269" w:right="595" w:hanging="142"/>
              <w:rPr>
                <w:rFonts w:ascii="Calibri" w:hAnsi="Calibri" w:cs="Calibri"/>
                <w:sz w:val="22"/>
                <w:szCs w:val="22"/>
              </w:rPr>
            </w:pPr>
            <w:r w:rsidRPr="008E684A">
              <w:rPr>
                <w:rFonts w:ascii="Calibri" w:hAnsi="Calibri" w:cs="Calibri"/>
                <w:sz w:val="22"/>
                <w:szCs w:val="22"/>
              </w:rPr>
              <w:t>Strong interpersonal skills including the ability to work with colleagues, senior leaders, partners</w:t>
            </w:r>
            <w:r w:rsidR="00A956F2">
              <w:rPr>
                <w:rFonts w:ascii="Calibri" w:hAnsi="Calibri" w:cs="Calibri"/>
                <w:sz w:val="22"/>
                <w:szCs w:val="22"/>
              </w:rPr>
              <w:t xml:space="preserve"> and key stakeholders</w:t>
            </w:r>
          </w:p>
          <w:p w14:paraId="52CE1C2A" w14:textId="1BF2F192" w:rsidR="008E684A" w:rsidRDefault="001255AC" w:rsidP="008E684A">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Proven</w:t>
            </w:r>
            <w:r w:rsidR="00EA0BFA">
              <w:rPr>
                <w:rFonts w:ascii="Calibri" w:hAnsi="Calibri" w:cs="Calibri"/>
                <w:sz w:val="22"/>
                <w:szCs w:val="22"/>
              </w:rPr>
              <w:t xml:space="preserve"> ability to multi-task, prioritising </w:t>
            </w:r>
            <w:r>
              <w:rPr>
                <w:rFonts w:ascii="Calibri" w:hAnsi="Calibri" w:cs="Calibri"/>
                <w:sz w:val="22"/>
                <w:szCs w:val="22"/>
              </w:rPr>
              <w:t>activities</w:t>
            </w:r>
            <w:r w:rsidRPr="008E684A">
              <w:rPr>
                <w:rFonts w:ascii="Calibri" w:hAnsi="Calibri" w:cs="Calibri"/>
                <w:sz w:val="22"/>
                <w:szCs w:val="22"/>
              </w:rPr>
              <w:t xml:space="preserve"> </w:t>
            </w:r>
            <w:r w:rsidR="008E684A" w:rsidRPr="008E684A">
              <w:rPr>
                <w:rFonts w:ascii="Calibri" w:hAnsi="Calibri" w:cs="Calibri"/>
                <w:sz w:val="22"/>
                <w:szCs w:val="22"/>
              </w:rPr>
              <w:t>and deliver</w:t>
            </w:r>
            <w:r>
              <w:rPr>
                <w:rFonts w:ascii="Calibri" w:hAnsi="Calibri" w:cs="Calibri"/>
                <w:sz w:val="22"/>
                <w:szCs w:val="22"/>
              </w:rPr>
              <w:t>ing</w:t>
            </w:r>
            <w:r w:rsidR="008E684A" w:rsidRPr="008E684A">
              <w:rPr>
                <w:rFonts w:ascii="Calibri" w:hAnsi="Calibri" w:cs="Calibri"/>
                <w:sz w:val="22"/>
                <w:szCs w:val="22"/>
              </w:rPr>
              <w:t xml:space="preserve"> to tight </w:t>
            </w:r>
            <w:r w:rsidR="00A956F2">
              <w:rPr>
                <w:rFonts w:ascii="Calibri" w:hAnsi="Calibri" w:cs="Calibri"/>
                <w:sz w:val="22"/>
                <w:szCs w:val="22"/>
              </w:rPr>
              <w:t>deadlines</w:t>
            </w:r>
            <w:r w:rsidR="00EA0BFA">
              <w:rPr>
                <w:rFonts w:ascii="Calibri" w:hAnsi="Calibri" w:cs="Calibri"/>
                <w:sz w:val="22"/>
                <w:szCs w:val="22"/>
              </w:rPr>
              <w:t>, often under embargo,</w:t>
            </w:r>
            <w:r w:rsidR="00A956F2" w:rsidRPr="008E684A">
              <w:rPr>
                <w:rFonts w:ascii="Calibri" w:hAnsi="Calibri" w:cs="Calibri"/>
                <w:sz w:val="22"/>
                <w:szCs w:val="22"/>
              </w:rPr>
              <w:t xml:space="preserve"> </w:t>
            </w:r>
            <w:r w:rsidR="008E684A" w:rsidRPr="008E684A">
              <w:rPr>
                <w:rFonts w:ascii="Calibri" w:hAnsi="Calibri" w:cs="Calibri"/>
                <w:sz w:val="22"/>
                <w:szCs w:val="22"/>
              </w:rPr>
              <w:t>with minimum supervision</w:t>
            </w:r>
          </w:p>
          <w:p w14:paraId="481B6733" w14:textId="36CD25AF" w:rsidR="008E684A" w:rsidRDefault="008E684A" w:rsidP="008E684A">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Can</w:t>
            </w:r>
            <w:r w:rsidRPr="008E684A">
              <w:rPr>
                <w:rFonts w:ascii="Calibri" w:hAnsi="Calibri" w:cs="Calibri"/>
                <w:sz w:val="22"/>
                <w:szCs w:val="22"/>
              </w:rPr>
              <w:t xml:space="preserve"> see tasks through to completion, ensuring they are completed on time a</w:t>
            </w:r>
            <w:r>
              <w:rPr>
                <w:rFonts w:ascii="Calibri" w:hAnsi="Calibri" w:cs="Calibri"/>
                <w:sz w:val="22"/>
                <w:szCs w:val="22"/>
              </w:rPr>
              <w:t xml:space="preserve">nd </w:t>
            </w:r>
            <w:r w:rsidR="00A956F2">
              <w:rPr>
                <w:rFonts w:ascii="Calibri" w:hAnsi="Calibri" w:cs="Calibri"/>
                <w:sz w:val="22"/>
                <w:szCs w:val="22"/>
              </w:rPr>
              <w:t xml:space="preserve">with </w:t>
            </w:r>
            <w:r>
              <w:rPr>
                <w:rFonts w:ascii="Calibri" w:hAnsi="Calibri" w:cs="Calibri"/>
                <w:sz w:val="22"/>
                <w:szCs w:val="22"/>
              </w:rPr>
              <w:t>a high degree of accuracy</w:t>
            </w:r>
          </w:p>
          <w:p w14:paraId="669CC4E7" w14:textId="5B080DBD" w:rsidR="008E684A" w:rsidRPr="008E684A" w:rsidRDefault="00A042D6" w:rsidP="003C34B3">
            <w:pPr>
              <w:pStyle w:val="ListParagraph"/>
              <w:widowControl w:val="0"/>
              <w:numPr>
                <w:ilvl w:val="0"/>
                <w:numId w:val="15"/>
              </w:numPr>
              <w:autoSpaceDE w:val="0"/>
              <w:autoSpaceDN w:val="0"/>
              <w:adjustRightInd w:val="0"/>
              <w:ind w:left="269" w:right="595" w:hanging="142"/>
              <w:rPr>
                <w:rFonts w:asciiTheme="minorHAnsi" w:hAnsiTheme="minorHAnsi"/>
                <w:sz w:val="22"/>
                <w:szCs w:val="22"/>
              </w:rPr>
            </w:pPr>
            <w:r>
              <w:rPr>
                <w:rFonts w:ascii="Calibri" w:hAnsi="Calibri" w:cs="Calibri"/>
                <w:sz w:val="22"/>
                <w:szCs w:val="22"/>
              </w:rPr>
              <w:t>Can</w:t>
            </w:r>
            <w:r w:rsidRPr="008E684A">
              <w:rPr>
                <w:rFonts w:ascii="Calibri" w:hAnsi="Calibri" w:cs="Calibri"/>
                <w:sz w:val="22"/>
                <w:szCs w:val="22"/>
              </w:rPr>
              <w:t xml:space="preserve"> spot opportunities for the development of strong and engaging content</w:t>
            </w:r>
          </w:p>
        </w:tc>
        <w:tc>
          <w:tcPr>
            <w:tcW w:w="2430" w:type="dxa"/>
            <w:tcBorders>
              <w:top w:val="single" w:sz="4" w:space="0" w:color="000000"/>
              <w:left w:val="single" w:sz="4" w:space="0" w:color="000000"/>
              <w:bottom w:val="single" w:sz="4" w:space="0" w:color="000000"/>
              <w:right w:val="single" w:sz="4" w:space="0" w:color="000000"/>
            </w:tcBorders>
            <w:shd w:val="clear" w:color="auto" w:fill="DBE5F1"/>
          </w:tcPr>
          <w:p w14:paraId="48383A90" w14:textId="0B57F65B" w:rsidR="001255AC" w:rsidRPr="00A956F2" w:rsidRDefault="008076B2" w:rsidP="001255AC">
            <w:pPr>
              <w:pStyle w:val="ListParagraph"/>
              <w:widowControl w:val="0"/>
              <w:numPr>
                <w:ilvl w:val="0"/>
                <w:numId w:val="15"/>
              </w:numPr>
              <w:autoSpaceDE w:val="0"/>
              <w:autoSpaceDN w:val="0"/>
              <w:adjustRightInd w:val="0"/>
              <w:ind w:left="269" w:right="595" w:hanging="142"/>
              <w:rPr>
                <w:rFonts w:ascii="Calibri" w:hAnsi="Calibri" w:cs="Calibri"/>
                <w:sz w:val="22"/>
                <w:szCs w:val="22"/>
              </w:rPr>
            </w:pPr>
            <w:r>
              <w:rPr>
                <w:rFonts w:ascii="Calibri" w:hAnsi="Calibri" w:cs="Calibri"/>
                <w:sz w:val="22"/>
                <w:szCs w:val="22"/>
              </w:rPr>
              <w:t>Past experience of managing external enquiries and/or proven c</w:t>
            </w:r>
            <w:r w:rsidR="001255AC" w:rsidRPr="00A956F2">
              <w:rPr>
                <w:rFonts w:ascii="Calibri" w:hAnsi="Calibri" w:cs="Calibri"/>
                <w:sz w:val="22"/>
                <w:szCs w:val="22"/>
              </w:rPr>
              <w:t>ustomer service</w:t>
            </w:r>
            <w:r>
              <w:rPr>
                <w:rFonts w:ascii="Calibri" w:hAnsi="Calibri" w:cs="Calibri"/>
                <w:sz w:val="22"/>
                <w:szCs w:val="22"/>
              </w:rPr>
              <w:t xml:space="preserve"> skills</w:t>
            </w:r>
          </w:p>
          <w:p w14:paraId="273AC0F7" w14:textId="77777777" w:rsidR="00EC6D35" w:rsidRPr="000804C0" w:rsidRDefault="00EC6D35" w:rsidP="008E684A">
            <w:pPr>
              <w:pStyle w:val="ListParagraph"/>
              <w:ind w:left="288"/>
              <w:rPr>
                <w:rFonts w:asciiTheme="minorHAnsi" w:hAnsiTheme="minorHAnsi"/>
                <w:sz w:val="22"/>
                <w:szCs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EAF1DD"/>
          </w:tcPr>
          <w:p w14:paraId="14097E8D" w14:textId="77777777" w:rsidR="000804C0" w:rsidRDefault="000804C0" w:rsidP="002F6AD9">
            <w:pPr>
              <w:widowControl w:val="0"/>
              <w:autoSpaceDE w:val="0"/>
              <w:autoSpaceDN w:val="0"/>
              <w:adjustRightInd w:val="0"/>
              <w:spacing w:line="242" w:lineRule="exact"/>
              <w:ind w:left="688" w:right="670"/>
              <w:jc w:val="center"/>
              <w:rPr>
                <w:rFonts w:asciiTheme="minorHAnsi" w:hAnsiTheme="minorHAnsi"/>
                <w:sz w:val="22"/>
                <w:szCs w:val="22"/>
              </w:rPr>
            </w:pPr>
          </w:p>
          <w:p w14:paraId="4B48B140" w14:textId="77777777" w:rsidR="000804C0" w:rsidRDefault="000804C0" w:rsidP="002F6AD9">
            <w:pPr>
              <w:widowControl w:val="0"/>
              <w:autoSpaceDE w:val="0"/>
              <w:autoSpaceDN w:val="0"/>
              <w:adjustRightInd w:val="0"/>
              <w:spacing w:line="242" w:lineRule="exact"/>
              <w:ind w:left="283" w:right="439"/>
              <w:jc w:val="center"/>
              <w:rPr>
                <w:rFonts w:asciiTheme="minorHAnsi" w:hAnsiTheme="minorHAnsi"/>
                <w:sz w:val="22"/>
                <w:szCs w:val="22"/>
              </w:rPr>
            </w:pPr>
          </w:p>
          <w:p w14:paraId="3EC4CFC6" w14:textId="77777777" w:rsidR="007575DE" w:rsidRPr="000804C0" w:rsidRDefault="002F6AD9" w:rsidP="002F6AD9">
            <w:pPr>
              <w:widowControl w:val="0"/>
              <w:autoSpaceDE w:val="0"/>
              <w:autoSpaceDN w:val="0"/>
              <w:adjustRightInd w:val="0"/>
              <w:spacing w:line="242" w:lineRule="exact"/>
              <w:ind w:left="283" w:right="439"/>
              <w:jc w:val="center"/>
              <w:rPr>
                <w:rFonts w:asciiTheme="minorHAnsi" w:hAnsiTheme="minorHAnsi"/>
                <w:sz w:val="22"/>
                <w:szCs w:val="22"/>
              </w:rPr>
            </w:pPr>
            <w:r>
              <w:rPr>
                <w:rFonts w:asciiTheme="minorHAnsi" w:hAnsiTheme="minorHAnsi"/>
                <w:sz w:val="22"/>
                <w:szCs w:val="22"/>
              </w:rPr>
              <w:t>A/I</w:t>
            </w:r>
          </w:p>
          <w:p w14:paraId="1F63AB82" w14:textId="77777777" w:rsidR="00EC6D35" w:rsidRPr="000804C0" w:rsidRDefault="00EC6D35" w:rsidP="002F6AD9">
            <w:pPr>
              <w:widowControl w:val="0"/>
              <w:autoSpaceDE w:val="0"/>
              <w:autoSpaceDN w:val="0"/>
              <w:adjustRightInd w:val="0"/>
              <w:spacing w:line="242" w:lineRule="exact"/>
              <w:ind w:left="283" w:right="439"/>
              <w:jc w:val="center"/>
              <w:rPr>
                <w:rFonts w:asciiTheme="minorHAnsi" w:hAnsiTheme="minorHAnsi"/>
                <w:sz w:val="22"/>
                <w:szCs w:val="22"/>
              </w:rPr>
            </w:pPr>
          </w:p>
        </w:tc>
      </w:tr>
      <w:tr w:rsidR="00EC6D35" w:rsidRPr="009C4D44" w14:paraId="4DC324B8" w14:textId="77777777" w:rsidTr="00422E2D">
        <w:trPr>
          <w:trHeight w:hRule="exact" w:val="1109"/>
        </w:trPr>
        <w:tc>
          <w:tcPr>
            <w:tcW w:w="1578" w:type="dxa"/>
            <w:tcBorders>
              <w:top w:val="single" w:sz="4" w:space="0" w:color="000000"/>
              <w:left w:val="single" w:sz="4" w:space="0" w:color="000000"/>
              <w:bottom w:val="single" w:sz="5" w:space="0" w:color="002060"/>
              <w:right w:val="single" w:sz="4" w:space="0" w:color="000000"/>
            </w:tcBorders>
            <w:shd w:val="clear" w:color="auto" w:fill="002060"/>
          </w:tcPr>
          <w:p w14:paraId="0FD5D9E8" w14:textId="77777777" w:rsidR="00EC6D35" w:rsidRPr="000804C0" w:rsidRDefault="00F63727" w:rsidP="000804C0">
            <w:pPr>
              <w:widowControl w:val="0"/>
              <w:autoSpaceDE w:val="0"/>
              <w:autoSpaceDN w:val="0"/>
              <w:adjustRightInd w:val="0"/>
              <w:spacing w:line="264" w:lineRule="exact"/>
              <w:ind w:left="102" w:right="-20"/>
              <w:rPr>
                <w:rFonts w:asciiTheme="minorHAnsi" w:hAnsiTheme="minorHAnsi" w:cs="Calibri"/>
                <w:color w:val="000000"/>
                <w:sz w:val="22"/>
                <w:szCs w:val="22"/>
              </w:rPr>
            </w:pPr>
            <w:r w:rsidRPr="000804C0">
              <w:rPr>
                <w:rFonts w:asciiTheme="minorHAnsi" w:hAnsiTheme="minorHAnsi" w:cs="Calibri"/>
                <w:color w:val="FFFFFF"/>
                <w:spacing w:val="1"/>
                <w:position w:val="1"/>
                <w:sz w:val="22"/>
                <w:szCs w:val="22"/>
              </w:rPr>
              <w:t>P</w:t>
            </w:r>
            <w:r w:rsidRPr="000804C0">
              <w:rPr>
                <w:rFonts w:asciiTheme="minorHAnsi" w:hAnsiTheme="minorHAnsi" w:cs="Calibri"/>
                <w:color w:val="FFFFFF"/>
                <w:spacing w:val="-1"/>
                <w:position w:val="1"/>
                <w:sz w:val="22"/>
                <w:szCs w:val="22"/>
              </w:rPr>
              <w:t>h</w:t>
            </w:r>
            <w:r w:rsidRPr="000804C0">
              <w:rPr>
                <w:rFonts w:asciiTheme="minorHAnsi" w:hAnsiTheme="minorHAnsi" w:cs="Calibri"/>
                <w:color w:val="FFFFFF"/>
                <w:spacing w:val="1"/>
                <w:position w:val="1"/>
                <w:sz w:val="22"/>
                <w:szCs w:val="22"/>
              </w:rPr>
              <w:t>y</w:t>
            </w:r>
            <w:r w:rsidR="00C054D9" w:rsidRPr="000804C0">
              <w:rPr>
                <w:rFonts w:asciiTheme="minorHAnsi" w:hAnsiTheme="minorHAnsi" w:cs="Calibri"/>
                <w:color w:val="FFFFFF"/>
                <w:position w:val="1"/>
                <w:sz w:val="22"/>
                <w:szCs w:val="22"/>
              </w:rPr>
              <w:t>sical</w:t>
            </w:r>
          </w:p>
          <w:p w14:paraId="1A154B90" w14:textId="77777777" w:rsidR="00EC6D35" w:rsidRPr="000804C0" w:rsidRDefault="000804C0" w:rsidP="000804C0">
            <w:pPr>
              <w:widowControl w:val="0"/>
              <w:autoSpaceDE w:val="0"/>
              <w:autoSpaceDN w:val="0"/>
              <w:adjustRightInd w:val="0"/>
              <w:ind w:left="102" w:right="-20"/>
              <w:rPr>
                <w:rFonts w:asciiTheme="minorHAnsi" w:hAnsiTheme="minorHAnsi"/>
                <w:sz w:val="22"/>
                <w:szCs w:val="22"/>
              </w:rPr>
            </w:pPr>
            <w:r>
              <w:rPr>
                <w:rFonts w:asciiTheme="minorHAnsi" w:hAnsiTheme="minorHAnsi" w:cs="Calibri"/>
                <w:color w:val="FFFFFF"/>
                <w:sz w:val="22"/>
                <w:szCs w:val="22"/>
              </w:rPr>
              <w:t>c</w:t>
            </w:r>
            <w:r w:rsidR="00C054D9" w:rsidRPr="000804C0">
              <w:rPr>
                <w:rFonts w:asciiTheme="minorHAnsi" w:hAnsiTheme="minorHAnsi" w:cs="Calibri"/>
                <w:color w:val="FFFFFF"/>
                <w:spacing w:val="-1"/>
                <w:sz w:val="22"/>
                <w:szCs w:val="22"/>
              </w:rPr>
              <w:t>h</w:t>
            </w:r>
            <w:r w:rsidR="00C054D9" w:rsidRPr="000804C0">
              <w:rPr>
                <w:rFonts w:asciiTheme="minorHAnsi" w:hAnsiTheme="minorHAnsi" w:cs="Calibri"/>
                <w:color w:val="FFFFFF"/>
                <w:sz w:val="22"/>
                <w:szCs w:val="22"/>
              </w:rPr>
              <w:t>aract</w:t>
            </w:r>
            <w:r w:rsidR="00C054D9" w:rsidRPr="000804C0">
              <w:rPr>
                <w:rFonts w:asciiTheme="minorHAnsi" w:hAnsiTheme="minorHAnsi" w:cs="Calibri"/>
                <w:color w:val="FFFFFF"/>
                <w:spacing w:val="1"/>
                <w:sz w:val="22"/>
                <w:szCs w:val="22"/>
              </w:rPr>
              <w:t>e</w:t>
            </w:r>
            <w:r w:rsidR="00C054D9" w:rsidRPr="000804C0">
              <w:rPr>
                <w:rFonts w:asciiTheme="minorHAnsi" w:hAnsiTheme="minorHAnsi" w:cs="Calibri"/>
                <w:color w:val="FFFFFF"/>
                <w:sz w:val="22"/>
                <w:szCs w:val="22"/>
              </w:rPr>
              <w:t>ri</w:t>
            </w:r>
            <w:r w:rsidR="00C054D9" w:rsidRPr="000804C0">
              <w:rPr>
                <w:rFonts w:asciiTheme="minorHAnsi" w:hAnsiTheme="minorHAnsi" w:cs="Calibri"/>
                <w:color w:val="FFFFFF"/>
                <w:spacing w:val="-2"/>
                <w:sz w:val="22"/>
                <w:szCs w:val="22"/>
              </w:rPr>
              <w:t>s</w:t>
            </w:r>
            <w:r w:rsidR="00C054D9" w:rsidRPr="000804C0">
              <w:rPr>
                <w:rFonts w:asciiTheme="minorHAnsi" w:hAnsiTheme="minorHAnsi" w:cs="Calibri"/>
                <w:color w:val="FFFFFF"/>
                <w:sz w:val="22"/>
                <w:szCs w:val="22"/>
              </w:rPr>
              <w:t>tics</w:t>
            </w:r>
          </w:p>
        </w:tc>
        <w:tc>
          <w:tcPr>
            <w:tcW w:w="4993" w:type="dxa"/>
            <w:tcBorders>
              <w:top w:val="single" w:sz="4" w:space="0" w:color="000000"/>
              <w:left w:val="single" w:sz="4" w:space="0" w:color="000000"/>
              <w:bottom w:val="single" w:sz="4" w:space="0" w:color="000000"/>
              <w:right w:val="single" w:sz="4" w:space="0" w:color="000000"/>
            </w:tcBorders>
            <w:shd w:val="clear" w:color="auto" w:fill="B8CCE4"/>
          </w:tcPr>
          <w:p w14:paraId="3E008238" w14:textId="77777777" w:rsidR="002F6AD9" w:rsidRPr="002F6AD9" w:rsidRDefault="002F6AD9" w:rsidP="00B77F3A">
            <w:pPr>
              <w:pStyle w:val="ListParagraph"/>
              <w:numPr>
                <w:ilvl w:val="0"/>
                <w:numId w:val="36"/>
              </w:numPr>
              <w:ind w:left="340" w:hanging="170"/>
              <w:rPr>
                <w:rFonts w:ascii="Calibri" w:hAnsi="Calibri" w:cs="Calibri"/>
                <w:sz w:val="22"/>
                <w:szCs w:val="22"/>
              </w:rPr>
            </w:pPr>
            <w:r w:rsidRPr="002F6AD9">
              <w:rPr>
                <w:rFonts w:ascii="Calibri" w:hAnsi="Calibri" w:cs="Calibri"/>
                <w:sz w:val="22"/>
                <w:szCs w:val="22"/>
              </w:rPr>
              <w:t xml:space="preserve">Ability to work from home effectively </w:t>
            </w:r>
          </w:p>
          <w:p w14:paraId="34906CF2" w14:textId="77777777" w:rsidR="002F6AD9" w:rsidRPr="002F6AD9" w:rsidRDefault="002F6AD9" w:rsidP="00B77F3A">
            <w:pPr>
              <w:pStyle w:val="ListParagraph"/>
              <w:numPr>
                <w:ilvl w:val="0"/>
                <w:numId w:val="36"/>
              </w:numPr>
              <w:ind w:left="340" w:hanging="170"/>
              <w:rPr>
                <w:rFonts w:ascii="Calibri" w:hAnsi="Calibri" w:cs="Calibri"/>
                <w:sz w:val="22"/>
                <w:szCs w:val="22"/>
              </w:rPr>
            </w:pPr>
            <w:r w:rsidRPr="002F6AD9">
              <w:rPr>
                <w:rFonts w:ascii="Calibri" w:hAnsi="Calibri" w:cs="Calibri"/>
                <w:sz w:val="22"/>
                <w:szCs w:val="22"/>
              </w:rPr>
              <w:t>Flexibility to travel to Central London for occasional meetings and events.</w:t>
            </w:r>
          </w:p>
          <w:p w14:paraId="23B04826" w14:textId="77777777" w:rsidR="00EC6D35" w:rsidRPr="002F6AD9" w:rsidRDefault="00EC6D35" w:rsidP="002F6AD9">
            <w:pPr>
              <w:widowControl w:val="0"/>
              <w:autoSpaceDE w:val="0"/>
              <w:autoSpaceDN w:val="0"/>
              <w:adjustRightInd w:val="0"/>
              <w:spacing w:before="8"/>
              <w:ind w:right="134"/>
              <w:rPr>
                <w:rFonts w:asciiTheme="minorHAnsi" w:hAnsiTheme="minorHAnsi"/>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DBE5F1"/>
          </w:tcPr>
          <w:p w14:paraId="3CCC912D" w14:textId="77777777" w:rsidR="00EC6D35" w:rsidRPr="009C4D44" w:rsidRDefault="00EC6D35" w:rsidP="000804C0">
            <w:pPr>
              <w:widowControl w:val="0"/>
              <w:autoSpaceDE w:val="0"/>
              <w:autoSpaceDN w:val="0"/>
              <w:adjustRightInd w:val="0"/>
              <w:rPr>
                <w:rFonts w:asciiTheme="minorHAnsi" w:hAnsiTheme="minorHAnsi"/>
              </w:rPr>
            </w:pPr>
          </w:p>
        </w:tc>
        <w:tc>
          <w:tcPr>
            <w:tcW w:w="1453" w:type="dxa"/>
            <w:tcBorders>
              <w:top w:val="single" w:sz="4" w:space="0" w:color="000000"/>
              <w:left w:val="single" w:sz="4" w:space="0" w:color="000000"/>
              <w:bottom w:val="single" w:sz="4" w:space="0" w:color="000000"/>
              <w:right w:val="single" w:sz="4" w:space="0" w:color="000000"/>
            </w:tcBorders>
            <w:shd w:val="clear" w:color="auto" w:fill="EAF1DD"/>
          </w:tcPr>
          <w:p w14:paraId="0EEA4E1B" w14:textId="77777777" w:rsidR="00EC6D35" w:rsidRPr="009C4D44" w:rsidRDefault="000D404D" w:rsidP="002F6AD9">
            <w:pPr>
              <w:widowControl w:val="0"/>
              <w:autoSpaceDE w:val="0"/>
              <w:autoSpaceDN w:val="0"/>
              <w:adjustRightInd w:val="0"/>
              <w:spacing w:line="242" w:lineRule="exact"/>
              <w:ind w:left="777" w:right="762"/>
              <w:jc w:val="center"/>
              <w:rPr>
                <w:rFonts w:asciiTheme="minorHAnsi" w:hAnsiTheme="minorHAnsi"/>
              </w:rPr>
            </w:pPr>
            <w:r>
              <w:rPr>
                <w:rFonts w:asciiTheme="minorHAnsi" w:hAnsiTheme="minorHAnsi"/>
              </w:rPr>
              <w:t>A</w:t>
            </w:r>
          </w:p>
        </w:tc>
      </w:tr>
    </w:tbl>
    <w:p w14:paraId="5264888D" w14:textId="77777777" w:rsidR="00520B1F" w:rsidRPr="00020C42" w:rsidRDefault="00520B1F" w:rsidP="00422E2D">
      <w:pPr>
        <w:rPr>
          <w:rFonts w:asciiTheme="minorHAnsi" w:hAnsiTheme="minorHAnsi"/>
          <w:b/>
          <w:sz w:val="22"/>
          <w:szCs w:val="22"/>
          <w:u w:val="single"/>
        </w:rPr>
      </w:pPr>
    </w:p>
    <w:sectPr w:rsidR="00520B1F" w:rsidRPr="00020C42" w:rsidSect="000804C0">
      <w:footerReference w:type="even" r:id="rId10"/>
      <w:footerReference w:type="default" r:id="rId11"/>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C608" w14:textId="77777777" w:rsidR="00A506F9" w:rsidRDefault="00A506F9">
      <w:r>
        <w:separator/>
      </w:r>
    </w:p>
  </w:endnote>
  <w:endnote w:type="continuationSeparator" w:id="0">
    <w:p w14:paraId="0A64B738" w14:textId="77777777" w:rsidR="00A506F9" w:rsidRDefault="00A5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DF8E" w14:textId="77777777" w:rsidR="00DA4114" w:rsidRDefault="00C054D9" w:rsidP="007C6327">
    <w:pPr>
      <w:pStyle w:val="Footer"/>
      <w:framePr w:wrap="around" w:vAnchor="text" w:hAnchor="margin" w:xAlign="right" w:y="1"/>
      <w:rPr>
        <w:rStyle w:val="PageNumber"/>
      </w:rPr>
    </w:pPr>
    <w:r>
      <w:rPr>
        <w:rStyle w:val="PageNumber"/>
      </w:rPr>
      <w:fldChar w:fldCharType="begin"/>
    </w:r>
    <w:r w:rsidR="00DA4114">
      <w:rPr>
        <w:rStyle w:val="PageNumber"/>
      </w:rPr>
      <w:instrText xml:space="preserve">PAGE  </w:instrText>
    </w:r>
    <w:r>
      <w:rPr>
        <w:rStyle w:val="PageNumber"/>
      </w:rPr>
      <w:fldChar w:fldCharType="end"/>
    </w:r>
  </w:p>
  <w:p w14:paraId="784C0EC4" w14:textId="77777777" w:rsidR="00DA4114" w:rsidRDefault="00DA4114"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521" w14:textId="77777777" w:rsidR="00DA4114" w:rsidRPr="006B74F3" w:rsidRDefault="00C054D9" w:rsidP="007C6327">
    <w:pPr>
      <w:pStyle w:val="Footer"/>
      <w:framePr w:wrap="around" w:vAnchor="text" w:hAnchor="margin" w:xAlign="right" w:y="1"/>
      <w:rPr>
        <w:rStyle w:val="PageNumber"/>
        <w:rFonts w:asciiTheme="minorHAnsi" w:hAnsiTheme="minorHAnsi"/>
        <w:sz w:val="20"/>
        <w:szCs w:val="20"/>
      </w:rPr>
    </w:pPr>
    <w:r w:rsidRPr="006B74F3">
      <w:rPr>
        <w:rStyle w:val="PageNumber"/>
        <w:rFonts w:asciiTheme="minorHAnsi" w:hAnsiTheme="minorHAnsi"/>
        <w:sz w:val="20"/>
        <w:szCs w:val="20"/>
      </w:rPr>
      <w:fldChar w:fldCharType="begin"/>
    </w:r>
    <w:r w:rsidR="00DA4114" w:rsidRPr="006B74F3">
      <w:rPr>
        <w:rStyle w:val="PageNumber"/>
        <w:rFonts w:asciiTheme="minorHAnsi" w:hAnsiTheme="minorHAnsi"/>
        <w:sz w:val="20"/>
        <w:szCs w:val="20"/>
      </w:rPr>
      <w:instrText xml:space="preserve">PAGE  </w:instrText>
    </w:r>
    <w:r w:rsidRPr="006B74F3">
      <w:rPr>
        <w:rStyle w:val="PageNumber"/>
        <w:rFonts w:asciiTheme="minorHAnsi" w:hAnsiTheme="minorHAnsi"/>
        <w:sz w:val="20"/>
        <w:szCs w:val="20"/>
      </w:rPr>
      <w:fldChar w:fldCharType="separate"/>
    </w:r>
    <w:r w:rsidR="009540A5">
      <w:rPr>
        <w:rStyle w:val="PageNumber"/>
        <w:rFonts w:asciiTheme="minorHAnsi" w:hAnsiTheme="minorHAnsi"/>
        <w:noProof/>
        <w:sz w:val="20"/>
        <w:szCs w:val="20"/>
      </w:rPr>
      <w:t>4</w:t>
    </w:r>
    <w:r w:rsidRPr="006B74F3">
      <w:rPr>
        <w:rStyle w:val="PageNumber"/>
        <w:rFonts w:asciiTheme="minorHAnsi" w:hAnsiTheme="minorHAnsi"/>
        <w:sz w:val="20"/>
        <w:szCs w:val="20"/>
      </w:rPr>
      <w:fldChar w:fldCharType="end"/>
    </w:r>
  </w:p>
  <w:p w14:paraId="14D26F01" w14:textId="77777777" w:rsidR="00DA4114" w:rsidRDefault="00DA4114"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215D" w14:textId="77777777" w:rsidR="00A506F9" w:rsidRDefault="00A506F9">
      <w:r>
        <w:separator/>
      </w:r>
    </w:p>
  </w:footnote>
  <w:footnote w:type="continuationSeparator" w:id="0">
    <w:p w14:paraId="53B3DE10" w14:textId="77777777" w:rsidR="00A506F9" w:rsidRDefault="00A5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7FB"/>
    <w:multiLevelType w:val="hybridMultilevel"/>
    <w:tmpl w:val="BCB62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55669"/>
    <w:multiLevelType w:val="hybridMultilevel"/>
    <w:tmpl w:val="5D48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1333"/>
    <w:multiLevelType w:val="hybridMultilevel"/>
    <w:tmpl w:val="5D7E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530EB"/>
    <w:multiLevelType w:val="hybridMultilevel"/>
    <w:tmpl w:val="BD9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023A9"/>
    <w:multiLevelType w:val="hybridMultilevel"/>
    <w:tmpl w:val="6FC4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82D"/>
    <w:multiLevelType w:val="hybridMultilevel"/>
    <w:tmpl w:val="D7B4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02412F"/>
    <w:multiLevelType w:val="hybridMultilevel"/>
    <w:tmpl w:val="DFF4482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7" w15:restartNumberingAfterBreak="0">
    <w:nsid w:val="1061162D"/>
    <w:multiLevelType w:val="hybridMultilevel"/>
    <w:tmpl w:val="BD2233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67509"/>
    <w:multiLevelType w:val="hybridMultilevel"/>
    <w:tmpl w:val="70B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A97F7E"/>
    <w:multiLevelType w:val="hybridMultilevel"/>
    <w:tmpl w:val="942E0F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1EE5"/>
    <w:multiLevelType w:val="hybridMultilevel"/>
    <w:tmpl w:val="C726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361EC"/>
    <w:multiLevelType w:val="hybridMultilevel"/>
    <w:tmpl w:val="D65C2F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C220B84"/>
    <w:multiLevelType w:val="hybridMultilevel"/>
    <w:tmpl w:val="D0E8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51007"/>
    <w:multiLevelType w:val="hybridMultilevel"/>
    <w:tmpl w:val="1A4A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F47A59"/>
    <w:multiLevelType w:val="hybridMultilevel"/>
    <w:tmpl w:val="C02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426BE"/>
    <w:multiLevelType w:val="hybridMultilevel"/>
    <w:tmpl w:val="DF2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E7F"/>
    <w:multiLevelType w:val="hybridMultilevel"/>
    <w:tmpl w:val="69D2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95071"/>
    <w:multiLevelType w:val="hybridMultilevel"/>
    <w:tmpl w:val="9958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4626A"/>
    <w:multiLevelType w:val="hybridMultilevel"/>
    <w:tmpl w:val="21B694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FBB55A4"/>
    <w:multiLevelType w:val="hybridMultilevel"/>
    <w:tmpl w:val="BF129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03963"/>
    <w:multiLevelType w:val="hybridMultilevel"/>
    <w:tmpl w:val="A2C2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17952"/>
    <w:multiLevelType w:val="hybridMultilevel"/>
    <w:tmpl w:val="0F3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302D5"/>
    <w:multiLevelType w:val="hybridMultilevel"/>
    <w:tmpl w:val="C7D01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E16F40"/>
    <w:multiLevelType w:val="hybridMultilevel"/>
    <w:tmpl w:val="7908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632BDF"/>
    <w:multiLevelType w:val="hybridMultilevel"/>
    <w:tmpl w:val="9104AA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41FD5"/>
    <w:multiLevelType w:val="hybridMultilevel"/>
    <w:tmpl w:val="EDD47DD8"/>
    <w:lvl w:ilvl="0" w:tplc="04090001">
      <w:start w:val="1"/>
      <w:numFmt w:val="bullet"/>
      <w:lvlText w:val=""/>
      <w:lvlJc w:val="left"/>
      <w:pPr>
        <w:ind w:left="780" w:hanging="360"/>
      </w:pPr>
      <w:rPr>
        <w:rFonts w:ascii="Symbol" w:hAnsi="Symbol" w:hint="default"/>
      </w:rPr>
    </w:lvl>
    <w:lvl w:ilvl="1" w:tplc="CA42B998">
      <w:numFmt w:val="bullet"/>
      <w:lvlText w:val="•"/>
      <w:lvlJc w:val="left"/>
      <w:pPr>
        <w:ind w:left="1500" w:hanging="360"/>
      </w:pPr>
      <w:rPr>
        <w:rFonts w:ascii="Calibri" w:eastAsia="Times New Roman" w:hAnsi="Calibri"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D6B4CC2"/>
    <w:multiLevelType w:val="hybridMultilevel"/>
    <w:tmpl w:val="E278C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E7F44"/>
    <w:multiLevelType w:val="hybridMultilevel"/>
    <w:tmpl w:val="DC2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424E9"/>
    <w:multiLevelType w:val="hybridMultilevel"/>
    <w:tmpl w:val="D356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72DB9"/>
    <w:multiLevelType w:val="hybridMultilevel"/>
    <w:tmpl w:val="161C905A"/>
    <w:lvl w:ilvl="0" w:tplc="04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0" w15:restartNumberingAfterBreak="0">
    <w:nsid w:val="5C29510A"/>
    <w:multiLevelType w:val="hybridMultilevel"/>
    <w:tmpl w:val="5A0CF810"/>
    <w:lvl w:ilvl="0" w:tplc="04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1" w15:restartNumberingAfterBreak="0">
    <w:nsid w:val="62C90242"/>
    <w:multiLevelType w:val="hybridMultilevel"/>
    <w:tmpl w:val="A75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D0600"/>
    <w:multiLevelType w:val="hybridMultilevel"/>
    <w:tmpl w:val="961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D47D3"/>
    <w:multiLevelType w:val="multilevel"/>
    <w:tmpl w:val="6C8E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61812"/>
    <w:multiLevelType w:val="hybridMultilevel"/>
    <w:tmpl w:val="3ACE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75508"/>
    <w:multiLevelType w:val="hybridMultilevel"/>
    <w:tmpl w:val="9DB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350843">
    <w:abstractNumId w:val="36"/>
  </w:num>
  <w:num w:numId="2" w16cid:durableId="309751369">
    <w:abstractNumId w:val="16"/>
  </w:num>
  <w:num w:numId="3" w16cid:durableId="2034260114">
    <w:abstractNumId w:val="21"/>
  </w:num>
  <w:num w:numId="4" w16cid:durableId="894970668">
    <w:abstractNumId w:val="27"/>
  </w:num>
  <w:num w:numId="5" w16cid:durableId="2134907233">
    <w:abstractNumId w:val="35"/>
  </w:num>
  <w:num w:numId="6" w16cid:durableId="1152327522">
    <w:abstractNumId w:val="15"/>
  </w:num>
  <w:num w:numId="7" w16cid:durableId="438185707">
    <w:abstractNumId w:val="32"/>
  </w:num>
  <w:num w:numId="8" w16cid:durableId="1479494703">
    <w:abstractNumId w:val="31"/>
  </w:num>
  <w:num w:numId="9" w16cid:durableId="1682854707">
    <w:abstractNumId w:val="18"/>
  </w:num>
  <w:num w:numId="10" w16cid:durableId="1283267672">
    <w:abstractNumId w:val="34"/>
  </w:num>
  <w:num w:numId="11" w16cid:durableId="1931700054">
    <w:abstractNumId w:val="28"/>
  </w:num>
  <w:num w:numId="12" w16cid:durableId="2022466134">
    <w:abstractNumId w:val="8"/>
  </w:num>
  <w:num w:numId="13" w16cid:durableId="1998459570">
    <w:abstractNumId w:val="1"/>
  </w:num>
  <w:num w:numId="14" w16cid:durableId="306125716">
    <w:abstractNumId w:val="14"/>
  </w:num>
  <w:num w:numId="15" w16cid:durableId="1549149735">
    <w:abstractNumId w:val="25"/>
  </w:num>
  <w:num w:numId="16" w16cid:durableId="1058670269">
    <w:abstractNumId w:val="7"/>
  </w:num>
  <w:num w:numId="17" w16cid:durableId="1339579069">
    <w:abstractNumId w:val="29"/>
  </w:num>
  <w:num w:numId="18" w16cid:durableId="151021518">
    <w:abstractNumId w:val="9"/>
  </w:num>
  <w:num w:numId="19" w16cid:durableId="460731358">
    <w:abstractNumId w:val="24"/>
  </w:num>
  <w:num w:numId="20" w16cid:durableId="1937245668">
    <w:abstractNumId w:val="22"/>
  </w:num>
  <w:num w:numId="21" w16cid:durableId="2138405977">
    <w:abstractNumId w:val="19"/>
  </w:num>
  <w:num w:numId="22" w16cid:durableId="2051420994">
    <w:abstractNumId w:val="23"/>
  </w:num>
  <w:num w:numId="23" w16cid:durableId="1620989107">
    <w:abstractNumId w:val="11"/>
  </w:num>
  <w:num w:numId="24" w16cid:durableId="2025786134">
    <w:abstractNumId w:val="3"/>
  </w:num>
  <w:num w:numId="25" w16cid:durableId="1877303803">
    <w:abstractNumId w:val="13"/>
  </w:num>
  <w:num w:numId="26" w16cid:durableId="866068715">
    <w:abstractNumId w:val="2"/>
  </w:num>
  <w:num w:numId="27" w16cid:durableId="846946109">
    <w:abstractNumId w:val="0"/>
  </w:num>
  <w:num w:numId="28" w16cid:durableId="908881450">
    <w:abstractNumId w:val="4"/>
  </w:num>
  <w:num w:numId="29" w16cid:durableId="1685404386">
    <w:abstractNumId w:val="20"/>
  </w:num>
  <w:num w:numId="30" w16cid:durableId="646781983">
    <w:abstractNumId w:val="17"/>
  </w:num>
  <w:num w:numId="31" w16cid:durableId="710031586">
    <w:abstractNumId w:val="5"/>
  </w:num>
  <w:num w:numId="32" w16cid:durableId="1382100138">
    <w:abstractNumId w:val="12"/>
  </w:num>
  <w:num w:numId="33" w16cid:durableId="771048165">
    <w:abstractNumId w:val="30"/>
  </w:num>
  <w:num w:numId="34" w16cid:durableId="73013997">
    <w:abstractNumId w:val="6"/>
  </w:num>
  <w:num w:numId="35" w16cid:durableId="413823461">
    <w:abstractNumId w:val="26"/>
  </w:num>
  <w:num w:numId="36" w16cid:durableId="88622629">
    <w:abstractNumId w:val="10"/>
  </w:num>
  <w:num w:numId="37" w16cid:durableId="186155294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73"/>
    <w:rsid w:val="00020869"/>
    <w:rsid w:val="00020C42"/>
    <w:rsid w:val="00065B03"/>
    <w:rsid w:val="000752B3"/>
    <w:rsid w:val="000804C0"/>
    <w:rsid w:val="00094EEF"/>
    <w:rsid w:val="000A6D2B"/>
    <w:rsid w:val="000D404D"/>
    <w:rsid w:val="000D5799"/>
    <w:rsid w:val="000D6E0E"/>
    <w:rsid w:val="00104B32"/>
    <w:rsid w:val="00105F08"/>
    <w:rsid w:val="00114B6A"/>
    <w:rsid w:val="00116EF7"/>
    <w:rsid w:val="001255AC"/>
    <w:rsid w:val="0013631D"/>
    <w:rsid w:val="00145754"/>
    <w:rsid w:val="00152865"/>
    <w:rsid w:val="001560A8"/>
    <w:rsid w:val="001649F7"/>
    <w:rsid w:val="00167814"/>
    <w:rsid w:val="001709D6"/>
    <w:rsid w:val="00185B39"/>
    <w:rsid w:val="0019024D"/>
    <w:rsid w:val="001A0D59"/>
    <w:rsid w:val="001D5BA4"/>
    <w:rsid w:val="001D6D51"/>
    <w:rsid w:val="001F5BF2"/>
    <w:rsid w:val="00202D59"/>
    <w:rsid w:val="002104CD"/>
    <w:rsid w:val="00224E5A"/>
    <w:rsid w:val="00232167"/>
    <w:rsid w:val="00232310"/>
    <w:rsid w:val="00264DB1"/>
    <w:rsid w:val="00267955"/>
    <w:rsid w:val="00272A30"/>
    <w:rsid w:val="00274D90"/>
    <w:rsid w:val="00280435"/>
    <w:rsid w:val="0028106B"/>
    <w:rsid w:val="00283948"/>
    <w:rsid w:val="00284A21"/>
    <w:rsid w:val="002862C3"/>
    <w:rsid w:val="002C6935"/>
    <w:rsid w:val="002D1766"/>
    <w:rsid w:val="002F65E5"/>
    <w:rsid w:val="002F6AD9"/>
    <w:rsid w:val="003116BF"/>
    <w:rsid w:val="003275EC"/>
    <w:rsid w:val="00336BF7"/>
    <w:rsid w:val="003658A2"/>
    <w:rsid w:val="00382A79"/>
    <w:rsid w:val="0039001D"/>
    <w:rsid w:val="00390949"/>
    <w:rsid w:val="003A29E7"/>
    <w:rsid w:val="003A2ED6"/>
    <w:rsid w:val="003B19CF"/>
    <w:rsid w:val="003B621A"/>
    <w:rsid w:val="003C34B3"/>
    <w:rsid w:val="003D0532"/>
    <w:rsid w:val="003E11CF"/>
    <w:rsid w:val="003F22AA"/>
    <w:rsid w:val="004012BB"/>
    <w:rsid w:val="004123DC"/>
    <w:rsid w:val="00421406"/>
    <w:rsid w:val="00421A74"/>
    <w:rsid w:val="00422E2D"/>
    <w:rsid w:val="004354AB"/>
    <w:rsid w:val="004425E9"/>
    <w:rsid w:val="00447FD5"/>
    <w:rsid w:val="0045057A"/>
    <w:rsid w:val="00453049"/>
    <w:rsid w:val="00461035"/>
    <w:rsid w:val="00464A3C"/>
    <w:rsid w:val="004A16A3"/>
    <w:rsid w:val="004A448E"/>
    <w:rsid w:val="004D5D19"/>
    <w:rsid w:val="004F3BC2"/>
    <w:rsid w:val="004F78D9"/>
    <w:rsid w:val="00510AFC"/>
    <w:rsid w:val="00514106"/>
    <w:rsid w:val="00520B1F"/>
    <w:rsid w:val="00522DB7"/>
    <w:rsid w:val="005247CE"/>
    <w:rsid w:val="00540138"/>
    <w:rsid w:val="005441D5"/>
    <w:rsid w:val="00563E89"/>
    <w:rsid w:val="005644F5"/>
    <w:rsid w:val="005737BA"/>
    <w:rsid w:val="0057413B"/>
    <w:rsid w:val="00580A98"/>
    <w:rsid w:val="00582955"/>
    <w:rsid w:val="00593B2C"/>
    <w:rsid w:val="00597713"/>
    <w:rsid w:val="005A2882"/>
    <w:rsid w:val="005C4D2F"/>
    <w:rsid w:val="005D19BE"/>
    <w:rsid w:val="005D3D6E"/>
    <w:rsid w:val="005E11B1"/>
    <w:rsid w:val="00603A32"/>
    <w:rsid w:val="00616305"/>
    <w:rsid w:val="006175EC"/>
    <w:rsid w:val="00637478"/>
    <w:rsid w:val="006460A2"/>
    <w:rsid w:val="0065554E"/>
    <w:rsid w:val="00656A29"/>
    <w:rsid w:val="00667751"/>
    <w:rsid w:val="00667C9A"/>
    <w:rsid w:val="00671D05"/>
    <w:rsid w:val="00693A1C"/>
    <w:rsid w:val="006B74F3"/>
    <w:rsid w:val="006B7B1F"/>
    <w:rsid w:val="006D7CDF"/>
    <w:rsid w:val="00711626"/>
    <w:rsid w:val="007122E6"/>
    <w:rsid w:val="00716098"/>
    <w:rsid w:val="00716EE7"/>
    <w:rsid w:val="0072360E"/>
    <w:rsid w:val="007246DA"/>
    <w:rsid w:val="00732264"/>
    <w:rsid w:val="00735994"/>
    <w:rsid w:val="00742E95"/>
    <w:rsid w:val="00745FD1"/>
    <w:rsid w:val="0075676E"/>
    <w:rsid w:val="007575DE"/>
    <w:rsid w:val="00767E73"/>
    <w:rsid w:val="0077390A"/>
    <w:rsid w:val="007749BE"/>
    <w:rsid w:val="00777DAC"/>
    <w:rsid w:val="00782442"/>
    <w:rsid w:val="00787B12"/>
    <w:rsid w:val="00795FA6"/>
    <w:rsid w:val="007B007B"/>
    <w:rsid w:val="007B1A32"/>
    <w:rsid w:val="007B68F6"/>
    <w:rsid w:val="007C54E7"/>
    <w:rsid w:val="007C6327"/>
    <w:rsid w:val="007C7609"/>
    <w:rsid w:val="007E7879"/>
    <w:rsid w:val="008076B2"/>
    <w:rsid w:val="00823D54"/>
    <w:rsid w:val="00826223"/>
    <w:rsid w:val="00863F79"/>
    <w:rsid w:val="00867CE6"/>
    <w:rsid w:val="00875B7F"/>
    <w:rsid w:val="0088192A"/>
    <w:rsid w:val="00882253"/>
    <w:rsid w:val="00891C89"/>
    <w:rsid w:val="00892225"/>
    <w:rsid w:val="008A6912"/>
    <w:rsid w:val="008B2B44"/>
    <w:rsid w:val="008B6C27"/>
    <w:rsid w:val="008C1F69"/>
    <w:rsid w:val="008C6C14"/>
    <w:rsid w:val="008C75F1"/>
    <w:rsid w:val="008D634E"/>
    <w:rsid w:val="008E5575"/>
    <w:rsid w:val="008E684A"/>
    <w:rsid w:val="008F4D6B"/>
    <w:rsid w:val="008F75AD"/>
    <w:rsid w:val="009002BC"/>
    <w:rsid w:val="00916883"/>
    <w:rsid w:val="00921608"/>
    <w:rsid w:val="0093278F"/>
    <w:rsid w:val="009540A5"/>
    <w:rsid w:val="009605E4"/>
    <w:rsid w:val="0097703D"/>
    <w:rsid w:val="00984373"/>
    <w:rsid w:val="009A5E69"/>
    <w:rsid w:val="009A7C2B"/>
    <w:rsid w:val="009B109D"/>
    <w:rsid w:val="009C4D44"/>
    <w:rsid w:val="009D4A84"/>
    <w:rsid w:val="009E1060"/>
    <w:rsid w:val="009E2DF3"/>
    <w:rsid w:val="009E3500"/>
    <w:rsid w:val="009F4BBD"/>
    <w:rsid w:val="00A012F9"/>
    <w:rsid w:val="00A042D6"/>
    <w:rsid w:val="00A06F0C"/>
    <w:rsid w:val="00A10A97"/>
    <w:rsid w:val="00A16B76"/>
    <w:rsid w:val="00A21CE1"/>
    <w:rsid w:val="00A35D32"/>
    <w:rsid w:val="00A506F9"/>
    <w:rsid w:val="00A56CDE"/>
    <w:rsid w:val="00A64F6E"/>
    <w:rsid w:val="00A65075"/>
    <w:rsid w:val="00A72831"/>
    <w:rsid w:val="00A72E31"/>
    <w:rsid w:val="00A835B2"/>
    <w:rsid w:val="00A956F2"/>
    <w:rsid w:val="00AA5C1B"/>
    <w:rsid w:val="00AB0D44"/>
    <w:rsid w:val="00AB22E4"/>
    <w:rsid w:val="00AB50D7"/>
    <w:rsid w:val="00AD3825"/>
    <w:rsid w:val="00AF2B08"/>
    <w:rsid w:val="00AF6EDA"/>
    <w:rsid w:val="00B06511"/>
    <w:rsid w:val="00B205A3"/>
    <w:rsid w:val="00B33AEB"/>
    <w:rsid w:val="00B47CF1"/>
    <w:rsid w:val="00B52F52"/>
    <w:rsid w:val="00B6268A"/>
    <w:rsid w:val="00B67735"/>
    <w:rsid w:val="00B71936"/>
    <w:rsid w:val="00B73DFA"/>
    <w:rsid w:val="00B77F3A"/>
    <w:rsid w:val="00B86B47"/>
    <w:rsid w:val="00B91818"/>
    <w:rsid w:val="00BA4D08"/>
    <w:rsid w:val="00BB081F"/>
    <w:rsid w:val="00BB3823"/>
    <w:rsid w:val="00BB4D12"/>
    <w:rsid w:val="00BC1830"/>
    <w:rsid w:val="00BC2F14"/>
    <w:rsid w:val="00BC53E1"/>
    <w:rsid w:val="00BD5465"/>
    <w:rsid w:val="00BE21C6"/>
    <w:rsid w:val="00BE555D"/>
    <w:rsid w:val="00BF2705"/>
    <w:rsid w:val="00BF4B7B"/>
    <w:rsid w:val="00C0429C"/>
    <w:rsid w:val="00C054D9"/>
    <w:rsid w:val="00C06A49"/>
    <w:rsid w:val="00C257B2"/>
    <w:rsid w:val="00C27DAB"/>
    <w:rsid w:val="00C34F15"/>
    <w:rsid w:val="00C428DA"/>
    <w:rsid w:val="00C51ECC"/>
    <w:rsid w:val="00C54D8F"/>
    <w:rsid w:val="00C54FB8"/>
    <w:rsid w:val="00C9770A"/>
    <w:rsid w:val="00CA2D6B"/>
    <w:rsid w:val="00CA32FD"/>
    <w:rsid w:val="00CA371D"/>
    <w:rsid w:val="00CB4369"/>
    <w:rsid w:val="00CB5CDF"/>
    <w:rsid w:val="00CE2AA2"/>
    <w:rsid w:val="00CF6BF2"/>
    <w:rsid w:val="00D13D10"/>
    <w:rsid w:val="00D47C7F"/>
    <w:rsid w:val="00D73AAD"/>
    <w:rsid w:val="00D84526"/>
    <w:rsid w:val="00DA4114"/>
    <w:rsid w:val="00DA7413"/>
    <w:rsid w:val="00DB0BDD"/>
    <w:rsid w:val="00DB3E12"/>
    <w:rsid w:val="00DC6A83"/>
    <w:rsid w:val="00E061A1"/>
    <w:rsid w:val="00E10D99"/>
    <w:rsid w:val="00E27C5C"/>
    <w:rsid w:val="00E31E1B"/>
    <w:rsid w:val="00E33AE3"/>
    <w:rsid w:val="00E44CD1"/>
    <w:rsid w:val="00E56F81"/>
    <w:rsid w:val="00E65895"/>
    <w:rsid w:val="00E67958"/>
    <w:rsid w:val="00E70054"/>
    <w:rsid w:val="00E90C2F"/>
    <w:rsid w:val="00E95777"/>
    <w:rsid w:val="00E966B0"/>
    <w:rsid w:val="00EA0BFA"/>
    <w:rsid w:val="00EA10CF"/>
    <w:rsid w:val="00EA18F2"/>
    <w:rsid w:val="00EA6E56"/>
    <w:rsid w:val="00EC6D35"/>
    <w:rsid w:val="00ED725B"/>
    <w:rsid w:val="00F067FA"/>
    <w:rsid w:val="00F105F2"/>
    <w:rsid w:val="00F30D32"/>
    <w:rsid w:val="00F36592"/>
    <w:rsid w:val="00F5071A"/>
    <w:rsid w:val="00F56A0E"/>
    <w:rsid w:val="00F60914"/>
    <w:rsid w:val="00F6173F"/>
    <w:rsid w:val="00F63727"/>
    <w:rsid w:val="00F64399"/>
    <w:rsid w:val="00F67359"/>
    <w:rsid w:val="00F70A9F"/>
    <w:rsid w:val="00F8190B"/>
    <w:rsid w:val="00F92B39"/>
    <w:rsid w:val="00F93BAE"/>
    <w:rsid w:val="00FA366C"/>
    <w:rsid w:val="00FA5450"/>
    <w:rsid w:val="00FC3449"/>
    <w:rsid w:val="00FD56FE"/>
    <w:rsid w:val="00FE02F7"/>
    <w:rsid w:val="00FE4558"/>
    <w:rsid w:val="00FE7476"/>
    <w:rsid w:val="00FF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D979"/>
  <w15:docId w15:val="{D6C4ED82-EE85-4DAA-A4AF-2B0C714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73"/>
    <w:rPr>
      <w:sz w:val="24"/>
      <w:szCs w:val="24"/>
      <w:lang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character" w:styleId="CommentReference">
    <w:name w:val="annotation reference"/>
    <w:basedOn w:val="DefaultParagraphFont"/>
    <w:rsid w:val="00284A21"/>
    <w:rPr>
      <w:sz w:val="16"/>
      <w:szCs w:val="16"/>
    </w:rPr>
  </w:style>
  <w:style w:type="paragraph" w:styleId="CommentText">
    <w:name w:val="annotation text"/>
    <w:basedOn w:val="Normal"/>
    <w:link w:val="CommentTextChar"/>
    <w:rsid w:val="00284A21"/>
    <w:rPr>
      <w:sz w:val="20"/>
      <w:szCs w:val="20"/>
    </w:rPr>
  </w:style>
  <w:style w:type="character" w:customStyle="1" w:styleId="CommentTextChar">
    <w:name w:val="Comment Text Char"/>
    <w:basedOn w:val="DefaultParagraphFont"/>
    <w:link w:val="CommentText"/>
    <w:rsid w:val="00284A21"/>
    <w:rPr>
      <w:lang w:val="en-US" w:eastAsia="en-US"/>
    </w:rPr>
  </w:style>
  <w:style w:type="paragraph" w:styleId="CommentSubject">
    <w:name w:val="annotation subject"/>
    <w:basedOn w:val="CommentText"/>
    <w:next w:val="CommentText"/>
    <w:link w:val="CommentSubjectChar"/>
    <w:rsid w:val="00284A21"/>
    <w:rPr>
      <w:b/>
      <w:bCs/>
    </w:rPr>
  </w:style>
  <w:style w:type="character" w:customStyle="1" w:styleId="CommentSubjectChar">
    <w:name w:val="Comment Subject Char"/>
    <w:basedOn w:val="CommentTextChar"/>
    <w:link w:val="CommentSubject"/>
    <w:rsid w:val="00284A21"/>
    <w:rPr>
      <w:b/>
      <w:bCs/>
      <w:lang w:val="en-US" w:eastAsia="en-US"/>
    </w:rPr>
  </w:style>
  <w:style w:type="paragraph" w:styleId="Revision">
    <w:name w:val="Revision"/>
    <w:hidden/>
    <w:uiPriority w:val="99"/>
    <w:semiHidden/>
    <w:rsid w:val="00EC6D35"/>
    <w:rPr>
      <w:sz w:val="24"/>
      <w:szCs w:val="24"/>
      <w:lang w:val="en-US" w:eastAsia="en-US"/>
    </w:rPr>
  </w:style>
  <w:style w:type="character" w:styleId="Emphasis">
    <w:name w:val="Emphasis"/>
    <w:basedOn w:val="DefaultParagraphFont"/>
    <w:qFormat/>
    <w:rsid w:val="00C06A49"/>
    <w:rPr>
      <w:i/>
      <w:iCs/>
    </w:rPr>
  </w:style>
  <w:style w:type="paragraph" w:customStyle="1" w:styleId="Default">
    <w:name w:val="Default"/>
    <w:rsid w:val="006175EC"/>
    <w:pPr>
      <w:autoSpaceDE w:val="0"/>
      <w:autoSpaceDN w:val="0"/>
      <w:adjustRightInd w:val="0"/>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C27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4764">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7769">
      <w:bodyDiv w:val="1"/>
      <w:marLeft w:val="0"/>
      <w:marRight w:val="0"/>
      <w:marTop w:val="0"/>
      <w:marBottom w:val="0"/>
      <w:divBdr>
        <w:top w:val="none" w:sz="0" w:space="0" w:color="auto"/>
        <w:left w:val="none" w:sz="0" w:space="0" w:color="auto"/>
        <w:bottom w:val="none" w:sz="0" w:space="0" w:color="auto"/>
        <w:right w:val="none" w:sz="0" w:space="0" w:color="auto"/>
      </w:divBdr>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9980">
      <w:bodyDiv w:val="1"/>
      <w:marLeft w:val="0"/>
      <w:marRight w:val="0"/>
      <w:marTop w:val="0"/>
      <w:marBottom w:val="0"/>
      <w:divBdr>
        <w:top w:val="none" w:sz="0" w:space="0" w:color="auto"/>
        <w:left w:val="none" w:sz="0" w:space="0" w:color="auto"/>
        <w:bottom w:val="none" w:sz="0" w:space="0" w:color="auto"/>
        <w:right w:val="none" w:sz="0" w:space="0" w:color="auto"/>
      </w:divBdr>
    </w:div>
    <w:div w:id="1242178597">
      <w:bodyDiv w:val="1"/>
      <w:marLeft w:val="0"/>
      <w:marRight w:val="0"/>
      <w:marTop w:val="0"/>
      <w:marBottom w:val="0"/>
      <w:divBdr>
        <w:top w:val="none" w:sz="0" w:space="0" w:color="auto"/>
        <w:left w:val="none" w:sz="0" w:space="0" w:color="auto"/>
        <w:bottom w:val="none" w:sz="0" w:space="0" w:color="auto"/>
        <w:right w:val="none" w:sz="0" w:space="0" w:color="auto"/>
      </w:divBdr>
    </w:div>
    <w:div w:id="1255237833">
      <w:bodyDiv w:val="1"/>
      <w:marLeft w:val="0"/>
      <w:marRight w:val="0"/>
      <w:marTop w:val="0"/>
      <w:marBottom w:val="0"/>
      <w:divBdr>
        <w:top w:val="none" w:sz="0" w:space="0" w:color="auto"/>
        <w:left w:val="none" w:sz="0" w:space="0" w:color="auto"/>
        <w:bottom w:val="none" w:sz="0" w:space="0" w:color="auto"/>
        <w:right w:val="none" w:sz="0" w:space="0" w:color="auto"/>
      </w:divBdr>
    </w:div>
    <w:div w:id="1437408322">
      <w:bodyDiv w:val="1"/>
      <w:marLeft w:val="0"/>
      <w:marRight w:val="0"/>
      <w:marTop w:val="0"/>
      <w:marBottom w:val="0"/>
      <w:divBdr>
        <w:top w:val="none" w:sz="0" w:space="0" w:color="auto"/>
        <w:left w:val="none" w:sz="0" w:space="0" w:color="auto"/>
        <w:bottom w:val="none" w:sz="0" w:space="0" w:color="auto"/>
        <w:right w:val="none" w:sz="0" w:space="0" w:color="auto"/>
      </w:divBdr>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local_Chris.Dadson\INetCache\Content.Outlook\7LO14NTV\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9E77-D636-4348-AC7A-5057D357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eduffy</dc:creator>
  <cp:lastModifiedBy>Lacia Ashman</cp:lastModifiedBy>
  <cp:revision>2</cp:revision>
  <dcterms:created xsi:type="dcterms:W3CDTF">2022-10-18T15:16:00Z</dcterms:created>
  <dcterms:modified xsi:type="dcterms:W3CDTF">2022-10-18T15:16:00Z</dcterms:modified>
</cp:coreProperties>
</file>