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7F86" w14:textId="77777777" w:rsidR="00421406" w:rsidRPr="00B6673C" w:rsidRDefault="00E536F9" w:rsidP="00E536F9">
      <w:pPr>
        <w:ind w:left="2160" w:hanging="2160"/>
        <w:jc w:val="right"/>
        <w:rPr>
          <w:rFonts w:asciiTheme="minorHAnsi" w:hAnsiTheme="minorHAnsi"/>
          <w:b/>
          <w:sz w:val="22"/>
          <w:szCs w:val="22"/>
        </w:rPr>
      </w:pPr>
      <w:r w:rsidRPr="00B6673C">
        <w:rPr>
          <w:rFonts w:asciiTheme="minorHAnsi" w:hAnsiTheme="minorHAnsi"/>
          <w:noProof/>
          <w:sz w:val="22"/>
          <w:szCs w:val="22"/>
          <w:lang w:val="en-GB" w:eastAsia="en-GB"/>
        </w:rPr>
        <w:drawing>
          <wp:inline distT="0" distB="0" distL="0" distR="0" wp14:anchorId="0C741856" wp14:editId="5CD66233">
            <wp:extent cx="1958340" cy="9829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8340" cy="982980"/>
                    </a:xfrm>
                    <a:prstGeom prst="rect">
                      <a:avLst/>
                    </a:prstGeom>
                    <a:noFill/>
                    <a:ln w="9525">
                      <a:noFill/>
                      <a:miter lim="800000"/>
                      <a:headEnd/>
                      <a:tailEnd/>
                    </a:ln>
                  </pic:spPr>
                </pic:pic>
              </a:graphicData>
            </a:graphic>
          </wp:inline>
        </w:drawing>
      </w:r>
    </w:p>
    <w:p w14:paraId="09BBDF2C" w14:textId="77777777" w:rsidR="007F78E6" w:rsidRPr="00B6673C" w:rsidRDefault="007F78E6" w:rsidP="002862C3">
      <w:pPr>
        <w:ind w:left="2160" w:hanging="2160"/>
        <w:rPr>
          <w:rFonts w:asciiTheme="minorHAnsi" w:hAnsiTheme="minorHAnsi"/>
          <w:b/>
          <w:sz w:val="22"/>
          <w:szCs w:val="22"/>
        </w:rPr>
      </w:pPr>
    </w:p>
    <w:p w14:paraId="076D43E6" w14:textId="77777777" w:rsidR="007F78E6" w:rsidRPr="00EC0A68" w:rsidRDefault="007F78E6" w:rsidP="002902CC">
      <w:pPr>
        <w:pStyle w:val="Title"/>
        <w:jc w:val="center"/>
      </w:pPr>
      <w:r w:rsidRPr="00EC0A68">
        <w:t>JOB DESCRIPTION</w:t>
      </w:r>
    </w:p>
    <w:p w14:paraId="05D288C7" w14:textId="77777777" w:rsidR="007F78E6" w:rsidRPr="00B6673C" w:rsidRDefault="007F78E6" w:rsidP="007F78E6">
      <w:pPr>
        <w:rPr>
          <w:rFonts w:asciiTheme="minorHAnsi" w:hAnsiTheme="minorHAnsi"/>
          <w:b/>
          <w:sz w:val="22"/>
          <w:szCs w:val="22"/>
        </w:rPr>
      </w:pPr>
    </w:p>
    <w:p w14:paraId="78D5F2F0" w14:textId="77777777" w:rsidR="007F78E6" w:rsidRPr="00B6673C" w:rsidRDefault="007F78E6" w:rsidP="007F78E6">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817"/>
        <w:gridCol w:w="5470"/>
      </w:tblGrid>
      <w:tr w:rsidR="007F78E6" w:rsidRPr="00B6673C" w14:paraId="246625E2" w14:textId="77777777" w:rsidTr="00EC0A68">
        <w:trPr>
          <w:trHeight w:val="567"/>
        </w:trPr>
        <w:tc>
          <w:tcPr>
            <w:tcW w:w="2839" w:type="dxa"/>
            <w:shd w:val="clear" w:color="auto" w:fill="002060"/>
            <w:vAlign w:val="center"/>
          </w:tcPr>
          <w:p w14:paraId="42D5C751" w14:textId="77777777" w:rsidR="007F78E6" w:rsidRPr="00B6673C" w:rsidRDefault="007F78E6" w:rsidP="00EC0A68">
            <w:pPr>
              <w:rPr>
                <w:rFonts w:asciiTheme="minorHAnsi" w:hAnsiTheme="minorHAnsi"/>
                <w:b/>
              </w:rPr>
            </w:pPr>
            <w:r w:rsidRPr="00B6673C">
              <w:rPr>
                <w:rFonts w:asciiTheme="minorHAnsi" w:hAnsiTheme="minorHAnsi"/>
                <w:b/>
              </w:rPr>
              <w:t>Job Title:</w:t>
            </w:r>
            <w:r w:rsidRPr="00B6673C">
              <w:rPr>
                <w:rFonts w:asciiTheme="minorHAnsi" w:hAnsiTheme="minorHAnsi"/>
                <w:b/>
              </w:rPr>
              <w:tab/>
            </w:r>
          </w:p>
        </w:tc>
        <w:tc>
          <w:tcPr>
            <w:tcW w:w="5525" w:type="dxa"/>
            <w:vAlign w:val="center"/>
          </w:tcPr>
          <w:p w14:paraId="6D10464F" w14:textId="6D416263" w:rsidR="007F78E6" w:rsidRPr="00B6673C" w:rsidRDefault="00165E5B" w:rsidP="005C7E90">
            <w:pPr>
              <w:rPr>
                <w:rFonts w:asciiTheme="minorHAnsi" w:hAnsiTheme="minorHAnsi"/>
                <w:b/>
              </w:rPr>
            </w:pPr>
            <w:r>
              <w:rPr>
                <w:rFonts w:asciiTheme="minorHAnsi" w:hAnsiTheme="minorHAnsi"/>
                <w:b/>
              </w:rPr>
              <w:t>Devolved Nations Lead</w:t>
            </w:r>
          </w:p>
        </w:tc>
      </w:tr>
      <w:tr w:rsidR="007F78E6" w:rsidRPr="00B6673C" w14:paraId="2942C20F" w14:textId="77777777" w:rsidTr="00EC0A68">
        <w:trPr>
          <w:trHeight w:val="567"/>
        </w:trPr>
        <w:tc>
          <w:tcPr>
            <w:tcW w:w="2839" w:type="dxa"/>
            <w:shd w:val="clear" w:color="auto" w:fill="002060"/>
            <w:vAlign w:val="center"/>
          </w:tcPr>
          <w:p w14:paraId="7DC81934" w14:textId="77777777" w:rsidR="007F78E6" w:rsidRPr="00B6673C" w:rsidRDefault="007F78E6" w:rsidP="00EC0A68">
            <w:pPr>
              <w:rPr>
                <w:rFonts w:asciiTheme="minorHAnsi" w:hAnsiTheme="minorHAnsi"/>
                <w:b/>
              </w:rPr>
            </w:pPr>
            <w:r w:rsidRPr="00B6673C">
              <w:rPr>
                <w:rFonts w:asciiTheme="minorHAnsi" w:hAnsiTheme="minorHAnsi"/>
                <w:b/>
              </w:rPr>
              <w:t>Reporting to:</w:t>
            </w:r>
          </w:p>
        </w:tc>
        <w:tc>
          <w:tcPr>
            <w:tcW w:w="5525" w:type="dxa"/>
            <w:vAlign w:val="center"/>
          </w:tcPr>
          <w:p w14:paraId="007BD263" w14:textId="62C3C24D" w:rsidR="007F78E6" w:rsidRPr="00B6673C" w:rsidRDefault="00443A8F" w:rsidP="00EC0A68">
            <w:pPr>
              <w:rPr>
                <w:rFonts w:asciiTheme="minorHAnsi" w:hAnsiTheme="minorHAnsi"/>
              </w:rPr>
            </w:pPr>
            <w:r>
              <w:rPr>
                <w:rFonts w:asciiTheme="minorHAnsi" w:hAnsiTheme="minorHAnsi"/>
              </w:rPr>
              <w:t>Director of Operations NCAPOP</w:t>
            </w:r>
          </w:p>
        </w:tc>
      </w:tr>
      <w:tr w:rsidR="00106CF8" w:rsidRPr="00B6673C" w14:paraId="0F0AC111" w14:textId="77777777" w:rsidTr="00EC0A68">
        <w:trPr>
          <w:trHeight w:val="567"/>
        </w:trPr>
        <w:tc>
          <w:tcPr>
            <w:tcW w:w="2839" w:type="dxa"/>
            <w:shd w:val="clear" w:color="auto" w:fill="002060"/>
            <w:vAlign w:val="center"/>
          </w:tcPr>
          <w:p w14:paraId="011B85BB" w14:textId="77777777" w:rsidR="00106CF8" w:rsidRPr="00B6673C" w:rsidRDefault="00106CF8" w:rsidP="00EC0A68">
            <w:pPr>
              <w:rPr>
                <w:rFonts w:asciiTheme="minorHAnsi" w:hAnsiTheme="minorHAnsi"/>
                <w:b/>
              </w:rPr>
            </w:pPr>
            <w:r w:rsidRPr="00B6673C">
              <w:rPr>
                <w:rFonts w:asciiTheme="minorHAnsi" w:hAnsiTheme="minorHAnsi"/>
                <w:b/>
              </w:rPr>
              <w:t>Salary and scale:</w:t>
            </w:r>
          </w:p>
        </w:tc>
        <w:tc>
          <w:tcPr>
            <w:tcW w:w="5525" w:type="dxa"/>
            <w:vAlign w:val="center"/>
          </w:tcPr>
          <w:p w14:paraId="1F4DC90F" w14:textId="30838AA0" w:rsidR="00725458" w:rsidRDefault="00165E5B" w:rsidP="00074C90">
            <w:pPr>
              <w:rPr>
                <w:bCs/>
              </w:rPr>
            </w:pPr>
            <w:r>
              <w:rPr>
                <w:bCs/>
              </w:rPr>
              <w:t>HQIP Band C</w:t>
            </w:r>
            <w:r w:rsidR="0057301D">
              <w:rPr>
                <w:bCs/>
              </w:rPr>
              <w:t xml:space="preserve"> </w:t>
            </w:r>
          </w:p>
          <w:p w14:paraId="705F31EA" w14:textId="43655B49" w:rsidR="00106CF8" w:rsidRPr="000C4E99" w:rsidRDefault="0057301D" w:rsidP="00725458">
            <w:pPr>
              <w:rPr>
                <w:b/>
                <w:bCs/>
              </w:rPr>
            </w:pPr>
            <w:r>
              <w:rPr>
                <w:bCs/>
              </w:rPr>
              <w:t>Salary circa £</w:t>
            </w:r>
            <w:r w:rsidR="00165E5B">
              <w:rPr>
                <w:bCs/>
              </w:rPr>
              <w:t>45</w:t>
            </w:r>
            <w:r w:rsidR="00725458">
              <w:rPr>
                <w:bCs/>
              </w:rPr>
              <w:t xml:space="preserve">,000 </w:t>
            </w:r>
          </w:p>
        </w:tc>
      </w:tr>
      <w:tr w:rsidR="00106CF8" w:rsidRPr="00B6673C" w14:paraId="2716B790" w14:textId="77777777" w:rsidTr="00EC0A68">
        <w:trPr>
          <w:trHeight w:val="567"/>
        </w:trPr>
        <w:tc>
          <w:tcPr>
            <w:tcW w:w="2839" w:type="dxa"/>
            <w:shd w:val="clear" w:color="auto" w:fill="002060"/>
            <w:vAlign w:val="center"/>
          </w:tcPr>
          <w:p w14:paraId="2A9D61C0" w14:textId="77777777" w:rsidR="00106CF8" w:rsidRPr="00B6673C" w:rsidRDefault="00106CF8" w:rsidP="00EC0A68">
            <w:pPr>
              <w:rPr>
                <w:rFonts w:asciiTheme="minorHAnsi" w:hAnsiTheme="minorHAnsi"/>
                <w:b/>
              </w:rPr>
            </w:pPr>
            <w:r w:rsidRPr="00B6673C">
              <w:rPr>
                <w:rFonts w:asciiTheme="minorHAnsi" w:hAnsiTheme="minorHAnsi"/>
                <w:b/>
              </w:rPr>
              <w:t>Contract type:</w:t>
            </w:r>
          </w:p>
        </w:tc>
        <w:tc>
          <w:tcPr>
            <w:tcW w:w="5525" w:type="dxa"/>
            <w:vAlign w:val="center"/>
          </w:tcPr>
          <w:p w14:paraId="72BBBB8B" w14:textId="32D04D7F" w:rsidR="00106CF8" w:rsidRPr="00B6673C" w:rsidRDefault="008538D1" w:rsidP="00EC0A68">
            <w:pPr>
              <w:rPr>
                <w:rFonts w:asciiTheme="minorHAnsi" w:hAnsiTheme="minorHAnsi"/>
              </w:rPr>
            </w:pPr>
            <w:r>
              <w:rPr>
                <w:rFonts w:asciiTheme="minorHAnsi" w:hAnsiTheme="minorHAnsi"/>
              </w:rPr>
              <w:t>Fixed term contract for 18 months</w:t>
            </w:r>
          </w:p>
        </w:tc>
      </w:tr>
      <w:tr w:rsidR="00106CF8" w:rsidRPr="00B6673C" w14:paraId="6B078F23" w14:textId="77777777" w:rsidTr="00EC0A68">
        <w:trPr>
          <w:trHeight w:val="567"/>
        </w:trPr>
        <w:tc>
          <w:tcPr>
            <w:tcW w:w="2839" w:type="dxa"/>
            <w:shd w:val="clear" w:color="auto" w:fill="002060"/>
            <w:vAlign w:val="center"/>
          </w:tcPr>
          <w:p w14:paraId="2D8CD0BA" w14:textId="77777777" w:rsidR="00106CF8" w:rsidRPr="00B6673C" w:rsidRDefault="00106CF8" w:rsidP="00EC0A68">
            <w:pPr>
              <w:rPr>
                <w:rFonts w:asciiTheme="minorHAnsi" w:hAnsiTheme="minorHAnsi"/>
                <w:b/>
              </w:rPr>
            </w:pPr>
            <w:r w:rsidRPr="00B6673C">
              <w:rPr>
                <w:rFonts w:asciiTheme="minorHAnsi" w:hAnsiTheme="minorHAnsi"/>
                <w:b/>
              </w:rPr>
              <w:t>Hours:</w:t>
            </w:r>
            <w:r w:rsidRPr="00B6673C">
              <w:rPr>
                <w:rFonts w:asciiTheme="minorHAnsi" w:hAnsiTheme="minorHAnsi"/>
                <w:b/>
              </w:rPr>
              <w:tab/>
            </w:r>
          </w:p>
        </w:tc>
        <w:tc>
          <w:tcPr>
            <w:tcW w:w="5525" w:type="dxa"/>
            <w:vAlign w:val="center"/>
          </w:tcPr>
          <w:p w14:paraId="0E303901" w14:textId="37ED6E8B" w:rsidR="00106CF8" w:rsidRPr="00B6673C" w:rsidRDefault="00165E5B" w:rsidP="00EC0A68">
            <w:pPr>
              <w:rPr>
                <w:rFonts w:asciiTheme="minorHAnsi" w:hAnsiTheme="minorHAnsi"/>
              </w:rPr>
            </w:pPr>
            <w:r>
              <w:rPr>
                <w:rFonts w:asciiTheme="minorHAnsi" w:hAnsiTheme="minorHAnsi"/>
              </w:rPr>
              <w:t>37</w:t>
            </w:r>
            <w:r w:rsidR="008F640C">
              <w:rPr>
                <w:rFonts w:asciiTheme="minorHAnsi" w:hAnsiTheme="minorHAnsi"/>
              </w:rPr>
              <w:t>.5</w:t>
            </w:r>
            <w:r w:rsidR="00EC0A68">
              <w:rPr>
                <w:rFonts w:asciiTheme="minorHAnsi" w:hAnsiTheme="minorHAnsi"/>
              </w:rPr>
              <w:t xml:space="preserve"> </w:t>
            </w:r>
            <w:r w:rsidR="00106CF8" w:rsidRPr="00B6673C">
              <w:rPr>
                <w:rFonts w:asciiTheme="minorHAnsi" w:hAnsiTheme="minorHAnsi"/>
              </w:rPr>
              <w:t>ho</w:t>
            </w:r>
            <w:r w:rsidR="00EC0A68">
              <w:rPr>
                <w:rFonts w:asciiTheme="minorHAnsi" w:hAnsiTheme="minorHAnsi"/>
              </w:rPr>
              <w:t>urs per week</w:t>
            </w:r>
            <w:r w:rsidR="007750BB">
              <w:rPr>
                <w:rFonts w:asciiTheme="minorHAnsi" w:hAnsiTheme="minorHAnsi"/>
              </w:rPr>
              <w:t xml:space="preserve"> (</w:t>
            </w:r>
            <w:r>
              <w:rPr>
                <w:rFonts w:asciiTheme="minorHAnsi" w:hAnsiTheme="minorHAnsi"/>
              </w:rPr>
              <w:t>1</w:t>
            </w:r>
            <w:r w:rsidR="007750BB">
              <w:rPr>
                <w:rFonts w:asciiTheme="minorHAnsi" w:hAnsiTheme="minorHAnsi"/>
              </w:rPr>
              <w:t>.</w:t>
            </w:r>
            <w:r>
              <w:rPr>
                <w:rFonts w:asciiTheme="minorHAnsi" w:hAnsiTheme="minorHAnsi"/>
              </w:rPr>
              <w:t>0</w:t>
            </w:r>
            <w:r w:rsidR="007750BB">
              <w:rPr>
                <w:rFonts w:asciiTheme="minorHAnsi" w:hAnsiTheme="minorHAnsi"/>
              </w:rPr>
              <w:t xml:space="preserve"> FTE)</w:t>
            </w:r>
          </w:p>
        </w:tc>
      </w:tr>
    </w:tbl>
    <w:p w14:paraId="1C0B1F43" w14:textId="2BCC44AB" w:rsidR="007F78E6" w:rsidRDefault="007F78E6" w:rsidP="007F78E6">
      <w:pPr>
        <w:ind w:left="2160" w:hanging="2160"/>
        <w:rPr>
          <w:rFonts w:asciiTheme="minorHAnsi" w:hAnsiTheme="minorHAnsi"/>
          <w:b/>
          <w:sz w:val="22"/>
          <w:szCs w:val="22"/>
        </w:rPr>
      </w:pPr>
    </w:p>
    <w:p w14:paraId="4F5F28D0" w14:textId="77777777" w:rsidR="00031C85" w:rsidRPr="00077573" w:rsidRDefault="00031C85" w:rsidP="00031C85">
      <w:pPr>
        <w:rPr>
          <w:rFonts w:asciiTheme="minorHAnsi" w:hAnsiTheme="minorHAnsi" w:cstheme="minorHAnsi"/>
          <w:b/>
          <w:sz w:val="22"/>
        </w:rPr>
      </w:pPr>
    </w:p>
    <w:p w14:paraId="10ADA070" w14:textId="77777777" w:rsidR="00031C85" w:rsidRPr="00031C85" w:rsidRDefault="00031C85" w:rsidP="00031C85">
      <w:pPr>
        <w:shd w:val="clear" w:color="auto" w:fill="002060"/>
        <w:rPr>
          <w:rFonts w:asciiTheme="minorHAnsi" w:hAnsiTheme="minorHAnsi" w:cstheme="minorHAnsi"/>
          <w:b/>
          <w:color w:val="FFFFFF" w:themeColor="background1"/>
        </w:rPr>
      </w:pPr>
      <w:r w:rsidRPr="00031C85">
        <w:rPr>
          <w:rFonts w:asciiTheme="minorHAnsi" w:hAnsiTheme="minorHAnsi" w:cstheme="minorHAnsi"/>
          <w:b/>
          <w:color w:val="FFFFFF" w:themeColor="background1"/>
        </w:rPr>
        <w:t>About us</w:t>
      </w:r>
    </w:p>
    <w:p w14:paraId="6FF0993D" w14:textId="77777777" w:rsidR="00031C85" w:rsidRPr="00077573" w:rsidRDefault="00031C85" w:rsidP="00031C85">
      <w:pPr>
        <w:shd w:val="clear" w:color="auto" w:fill="FFFFFF"/>
        <w:rPr>
          <w:rFonts w:asciiTheme="minorHAnsi" w:hAnsiTheme="minorHAnsi" w:cstheme="minorHAnsi"/>
          <w:sz w:val="22"/>
        </w:rPr>
      </w:pPr>
    </w:p>
    <w:p w14:paraId="712761FB" w14:textId="142E2903"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The Healthcare Quality Improvement Partnership (HQIP) is an independent not for profit organisation led by a consortium of the Academy of Medical Royal Colleges, the Royal College of Nursing and National Voices. HQIP works in partnership with patients and healthcare professionals to influence and improve healthcare practice at all levels.</w:t>
      </w:r>
    </w:p>
    <w:p w14:paraId="49E825A4" w14:textId="69F8DE57" w:rsidR="007E4958" w:rsidRPr="007E4958" w:rsidRDefault="007E4958" w:rsidP="00165E5B">
      <w:pPr>
        <w:shd w:val="clear" w:color="auto" w:fill="FFFFFF"/>
        <w:rPr>
          <w:rFonts w:asciiTheme="minorHAnsi" w:hAnsiTheme="minorHAnsi" w:cstheme="minorHAnsi"/>
        </w:rPr>
      </w:pPr>
    </w:p>
    <w:p w14:paraId="0B76A0AD" w14:textId="1AE8E8A9" w:rsidR="007E4958" w:rsidRPr="007E4958" w:rsidRDefault="007E4958" w:rsidP="007E4958">
      <w:pPr>
        <w:rPr>
          <w:rFonts w:asciiTheme="minorHAnsi" w:hAnsiTheme="minorHAnsi" w:cstheme="minorHAnsi"/>
          <w:color w:val="0000FF"/>
          <w:u w:val="single"/>
        </w:rPr>
      </w:pPr>
      <w:r w:rsidRPr="007E4958">
        <w:rPr>
          <w:rFonts w:asciiTheme="minorHAnsi" w:hAnsiTheme="minorHAnsi" w:cstheme="minorHAnsi"/>
        </w:rPr>
        <w:t xml:space="preserve">For further information please visit our website here: </w:t>
      </w:r>
      <w:hyperlink r:id="rId9" w:history="1">
        <w:r w:rsidRPr="007E4958">
          <w:rPr>
            <w:rStyle w:val="Hyperlink"/>
            <w:rFonts w:asciiTheme="minorHAnsi" w:hAnsiTheme="minorHAnsi" w:cstheme="minorHAnsi"/>
          </w:rPr>
          <w:t>http://www.hqip.org.uk/</w:t>
        </w:r>
      </w:hyperlink>
    </w:p>
    <w:p w14:paraId="0EE6C7A8" w14:textId="77777777" w:rsidR="00165E5B" w:rsidRPr="007E4958" w:rsidRDefault="00165E5B" w:rsidP="00165E5B">
      <w:pPr>
        <w:shd w:val="clear" w:color="auto" w:fill="FFFFFF"/>
        <w:rPr>
          <w:rFonts w:asciiTheme="minorHAnsi" w:hAnsiTheme="minorHAnsi" w:cstheme="minorHAnsi"/>
        </w:rPr>
      </w:pPr>
    </w:p>
    <w:p w14:paraId="46863A0B" w14:textId="4B6DA916" w:rsidR="00165E5B" w:rsidRPr="007E4958" w:rsidRDefault="00165E5B" w:rsidP="00165E5B">
      <w:pPr>
        <w:shd w:val="clear" w:color="auto" w:fill="FFFFFF"/>
        <w:rPr>
          <w:rFonts w:asciiTheme="minorHAnsi" w:hAnsiTheme="minorHAnsi" w:cstheme="minorHAnsi"/>
          <w:b/>
        </w:rPr>
      </w:pPr>
      <w:r w:rsidRPr="007E4958">
        <w:rPr>
          <w:rFonts w:asciiTheme="minorHAnsi" w:hAnsiTheme="minorHAnsi" w:cstheme="minorHAnsi"/>
          <w:b/>
        </w:rPr>
        <w:t>HQIP’s vision</w:t>
      </w:r>
    </w:p>
    <w:p w14:paraId="266D92D0" w14:textId="77777777"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HQIP aims to improve health outcomes by enabling those who commission, deliver and receive healthcare to measure and improve our healthcare services.</w:t>
      </w:r>
    </w:p>
    <w:p w14:paraId="54A5EEBB" w14:textId="77777777" w:rsidR="00165E5B" w:rsidRPr="007E4958" w:rsidRDefault="00165E5B" w:rsidP="00165E5B">
      <w:pPr>
        <w:shd w:val="clear" w:color="auto" w:fill="FFFFFF"/>
        <w:rPr>
          <w:rFonts w:asciiTheme="minorHAnsi" w:hAnsiTheme="minorHAnsi" w:cstheme="minorHAnsi"/>
        </w:rPr>
      </w:pPr>
    </w:p>
    <w:p w14:paraId="7CC46C79" w14:textId="77777777"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We aim to be a major force in professionally-led quality improvement in healthcare and are seeking opportunities to extend our work programme beyond established contracts and activities.</w:t>
      </w:r>
    </w:p>
    <w:p w14:paraId="1682576B" w14:textId="77777777" w:rsidR="00165E5B" w:rsidRPr="007E4958" w:rsidRDefault="00165E5B" w:rsidP="00165E5B">
      <w:pPr>
        <w:jc w:val="both"/>
        <w:rPr>
          <w:rFonts w:asciiTheme="minorHAnsi" w:hAnsiTheme="minorHAnsi" w:cstheme="minorHAnsi"/>
        </w:rPr>
      </w:pPr>
    </w:p>
    <w:p w14:paraId="21606848" w14:textId="2CEEF487" w:rsidR="00165E5B" w:rsidRPr="007E4958" w:rsidRDefault="00165E5B" w:rsidP="00165E5B">
      <w:pPr>
        <w:jc w:val="both"/>
        <w:rPr>
          <w:rFonts w:asciiTheme="minorHAnsi" w:hAnsiTheme="minorHAnsi" w:cstheme="minorHAnsi"/>
          <w:b/>
        </w:rPr>
      </w:pPr>
      <w:r w:rsidRPr="007E4958">
        <w:rPr>
          <w:rFonts w:asciiTheme="minorHAnsi" w:hAnsiTheme="minorHAnsi" w:cstheme="minorHAnsi"/>
          <w:b/>
        </w:rPr>
        <w:t>HQIP’s work programmes</w:t>
      </w:r>
    </w:p>
    <w:p w14:paraId="0A8D65C8" w14:textId="77777777"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HQIP attracts projects and funding from a variety of sources including:</w:t>
      </w:r>
    </w:p>
    <w:p w14:paraId="6D86520A" w14:textId="77777777" w:rsidR="00165E5B" w:rsidRPr="007E4958" w:rsidRDefault="00165E5B" w:rsidP="001637DC">
      <w:pPr>
        <w:numPr>
          <w:ilvl w:val="0"/>
          <w:numId w:val="1"/>
        </w:numPr>
        <w:shd w:val="clear" w:color="auto" w:fill="FFFFFF"/>
        <w:rPr>
          <w:rFonts w:asciiTheme="minorHAnsi" w:hAnsiTheme="minorHAnsi" w:cstheme="minorHAnsi"/>
        </w:rPr>
      </w:pPr>
      <w:r w:rsidRPr="007E4958">
        <w:rPr>
          <w:rFonts w:asciiTheme="minorHAnsi" w:hAnsiTheme="minorHAnsi" w:cstheme="minorHAnsi"/>
        </w:rPr>
        <w:t xml:space="preserve">Governments </w:t>
      </w:r>
    </w:p>
    <w:p w14:paraId="5506462A" w14:textId="080831DB" w:rsidR="00165E5B" w:rsidRPr="007E4958" w:rsidRDefault="00165E5B" w:rsidP="001637DC">
      <w:pPr>
        <w:numPr>
          <w:ilvl w:val="0"/>
          <w:numId w:val="1"/>
        </w:numPr>
        <w:shd w:val="clear" w:color="auto" w:fill="FFFFFF"/>
        <w:rPr>
          <w:rFonts w:asciiTheme="minorHAnsi" w:hAnsiTheme="minorHAnsi" w:cstheme="minorHAnsi"/>
        </w:rPr>
      </w:pPr>
      <w:r w:rsidRPr="007E4958">
        <w:rPr>
          <w:rFonts w:asciiTheme="minorHAnsi" w:hAnsiTheme="minorHAnsi" w:cstheme="minorHAnsi"/>
        </w:rPr>
        <w:t>Devolved Nations</w:t>
      </w:r>
      <w:r w:rsidR="00496A07">
        <w:rPr>
          <w:rFonts w:asciiTheme="minorHAnsi" w:hAnsiTheme="minorHAnsi" w:cstheme="minorHAnsi"/>
        </w:rPr>
        <w:t xml:space="preserve"> (and Crown Dependencies)</w:t>
      </w:r>
    </w:p>
    <w:p w14:paraId="6CBE8EE6" w14:textId="77777777" w:rsidR="00165E5B" w:rsidRPr="007E4958" w:rsidRDefault="00165E5B" w:rsidP="001637DC">
      <w:pPr>
        <w:numPr>
          <w:ilvl w:val="0"/>
          <w:numId w:val="1"/>
        </w:numPr>
        <w:shd w:val="clear" w:color="auto" w:fill="FFFFFF"/>
        <w:rPr>
          <w:rFonts w:asciiTheme="minorHAnsi" w:hAnsiTheme="minorHAnsi" w:cstheme="minorHAnsi"/>
        </w:rPr>
      </w:pPr>
      <w:r w:rsidRPr="007E4958">
        <w:rPr>
          <w:rFonts w:asciiTheme="minorHAnsi" w:hAnsiTheme="minorHAnsi" w:cstheme="minorHAnsi"/>
        </w:rPr>
        <w:t>Charities</w:t>
      </w:r>
    </w:p>
    <w:p w14:paraId="657CFEFF" w14:textId="77777777" w:rsidR="00165E5B" w:rsidRPr="007E4958" w:rsidRDefault="00165E5B" w:rsidP="001637DC">
      <w:pPr>
        <w:numPr>
          <w:ilvl w:val="0"/>
          <w:numId w:val="1"/>
        </w:numPr>
        <w:shd w:val="clear" w:color="auto" w:fill="FFFFFF"/>
        <w:rPr>
          <w:rFonts w:asciiTheme="minorHAnsi" w:hAnsiTheme="minorHAnsi" w:cstheme="minorHAnsi"/>
        </w:rPr>
      </w:pPr>
      <w:r w:rsidRPr="007E4958">
        <w:rPr>
          <w:rFonts w:asciiTheme="minorHAnsi" w:hAnsiTheme="minorHAnsi" w:cstheme="minorHAnsi"/>
        </w:rPr>
        <w:t>Independent healthcare sector</w:t>
      </w:r>
    </w:p>
    <w:p w14:paraId="074F56C7" w14:textId="680444B0" w:rsidR="00165E5B" w:rsidRPr="007E4958" w:rsidRDefault="00165E5B" w:rsidP="001637DC">
      <w:pPr>
        <w:numPr>
          <w:ilvl w:val="0"/>
          <w:numId w:val="1"/>
        </w:numPr>
        <w:shd w:val="clear" w:color="auto" w:fill="FFFFFF"/>
        <w:rPr>
          <w:rFonts w:asciiTheme="minorHAnsi" w:hAnsiTheme="minorHAnsi" w:cstheme="minorHAnsi"/>
        </w:rPr>
      </w:pPr>
      <w:r w:rsidRPr="007E4958">
        <w:rPr>
          <w:rFonts w:asciiTheme="minorHAnsi" w:hAnsiTheme="minorHAnsi" w:cstheme="minorHAnsi"/>
        </w:rPr>
        <w:t>Other healthcare related bodies.</w:t>
      </w:r>
    </w:p>
    <w:p w14:paraId="09C0D77A" w14:textId="77777777" w:rsidR="00165E5B" w:rsidRPr="007E4958" w:rsidRDefault="00165E5B" w:rsidP="00165E5B">
      <w:pPr>
        <w:shd w:val="clear" w:color="auto" w:fill="FFFFFF"/>
        <w:rPr>
          <w:rFonts w:asciiTheme="minorHAnsi" w:hAnsiTheme="minorHAnsi" w:cstheme="minorHAnsi"/>
        </w:rPr>
      </w:pPr>
    </w:p>
    <w:p w14:paraId="46172C3A" w14:textId="77777777" w:rsidR="00165E5B" w:rsidRPr="007E4958" w:rsidRDefault="00165E5B" w:rsidP="00165E5B">
      <w:pPr>
        <w:shd w:val="clear" w:color="auto" w:fill="FFFFFF"/>
        <w:rPr>
          <w:rFonts w:asciiTheme="minorHAnsi" w:hAnsiTheme="minorHAnsi" w:cstheme="minorHAnsi"/>
          <w:b/>
        </w:rPr>
      </w:pPr>
      <w:r w:rsidRPr="007E4958">
        <w:rPr>
          <w:rFonts w:asciiTheme="minorHAnsi" w:hAnsiTheme="minorHAnsi" w:cstheme="minorHAnsi"/>
          <w:b/>
        </w:rPr>
        <w:t>National Clinical Audit and Patients Outcome Programme (NCAPOP)</w:t>
      </w:r>
    </w:p>
    <w:p w14:paraId="02087CCC" w14:textId="5BAF5775"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 xml:space="preserve">HQIP commissions and manages NHS clinical work programmes on behalf of (and funded by) NHS England and the Welsh Government within the NCAPOP programme. </w:t>
      </w:r>
      <w:r w:rsidRPr="007E4958">
        <w:rPr>
          <w:rFonts w:asciiTheme="minorHAnsi" w:hAnsiTheme="minorHAnsi" w:cstheme="minorHAnsi"/>
        </w:rPr>
        <w:lastRenderedPageBreak/>
        <w:t xml:space="preserve">For example, the NCAPOP work-stream is a set of around 40 national clinical audits (NCA) and clinical </w:t>
      </w:r>
      <w:hyperlink r:id="rId10" w:history="1">
        <w:r w:rsidRPr="007E4958">
          <w:rPr>
            <w:rFonts w:asciiTheme="minorHAnsi" w:hAnsiTheme="minorHAnsi" w:cstheme="minorHAnsi"/>
          </w:rPr>
          <w:t>outcome review programmes </w:t>
        </w:r>
      </w:hyperlink>
      <w:r w:rsidRPr="007E4958">
        <w:rPr>
          <w:rFonts w:asciiTheme="minorHAnsi" w:hAnsiTheme="minorHAnsi" w:cstheme="minorHAnsi"/>
        </w:rPr>
        <w:t>(CORP). These programmes measure the quality and outcomes from healthcare practice against explicit standards, and provide reports designed to stimulate improvements in care.</w:t>
      </w:r>
    </w:p>
    <w:p w14:paraId="1AA85BC7" w14:textId="77777777" w:rsidR="00165E5B" w:rsidRPr="007E4958" w:rsidRDefault="00165E5B" w:rsidP="00165E5B">
      <w:pPr>
        <w:shd w:val="clear" w:color="auto" w:fill="FFFFFF"/>
        <w:rPr>
          <w:rFonts w:asciiTheme="minorHAnsi" w:hAnsiTheme="minorHAnsi" w:cstheme="minorHAnsi"/>
        </w:rPr>
      </w:pPr>
    </w:p>
    <w:p w14:paraId="47D5A794" w14:textId="77777777" w:rsidR="00165E5B" w:rsidRPr="007E4958" w:rsidRDefault="00165E5B" w:rsidP="00165E5B">
      <w:pPr>
        <w:shd w:val="clear" w:color="auto" w:fill="FFFFFF"/>
        <w:rPr>
          <w:rFonts w:asciiTheme="minorHAnsi" w:hAnsiTheme="minorHAnsi" w:cstheme="minorHAnsi"/>
          <w:b/>
        </w:rPr>
      </w:pPr>
      <w:r w:rsidRPr="007E4958">
        <w:rPr>
          <w:rFonts w:asciiTheme="minorHAnsi" w:hAnsiTheme="minorHAnsi" w:cstheme="minorHAnsi"/>
          <w:b/>
        </w:rPr>
        <w:t>HQIP non-NCAPOP related programmes of work</w:t>
      </w:r>
    </w:p>
    <w:p w14:paraId="6A8AB1C7" w14:textId="77777777" w:rsidR="00165E5B" w:rsidRPr="007E4958" w:rsidRDefault="00165E5B" w:rsidP="00165E5B">
      <w:pPr>
        <w:shd w:val="clear" w:color="auto" w:fill="FFFFFF"/>
        <w:rPr>
          <w:rFonts w:asciiTheme="minorHAnsi" w:hAnsiTheme="minorHAnsi" w:cstheme="minorHAnsi"/>
        </w:rPr>
      </w:pPr>
      <w:r w:rsidRPr="007E4958">
        <w:rPr>
          <w:rFonts w:asciiTheme="minorHAnsi" w:hAnsiTheme="minorHAnsi" w:cstheme="minorHAnsi"/>
        </w:rPr>
        <w:t xml:space="preserve">The National Joint Registry, hosted by HQIP, was </w:t>
      </w:r>
      <w:r w:rsidRPr="007E4958">
        <w:rPr>
          <w:rFonts w:asciiTheme="minorHAnsi" w:hAnsiTheme="minorHAnsi" w:cstheme="minorHAnsi"/>
          <w:shd w:val="clear" w:color="auto" w:fill="FFFFFF"/>
        </w:rPr>
        <w:t>set up by the Department of Health and Welsh Government in 2002 to collect information on all hip, knee, ankle, elbow and shoulder replacement operations, to monitor the performance of joint replacement implants and the effectiveness of different types of surgery, improving clinical standards and benefiting patients, clinicians and the orthopaedic sector as a whole.</w:t>
      </w:r>
      <w:r w:rsidRPr="007E4958">
        <w:rPr>
          <w:rFonts w:asciiTheme="minorHAnsi" w:hAnsiTheme="minorHAnsi" w:cstheme="minorHAnsi"/>
        </w:rPr>
        <w:t xml:space="preserve"> </w:t>
      </w:r>
    </w:p>
    <w:p w14:paraId="3F4DDD5D" w14:textId="77777777" w:rsidR="00031C85" w:rsidRPr="00077573" w:rsidRDefault="00031C85" w:rsidP="00031C85">
      <w:pPr>
        <w:shd w:val="clear" w:color="auto" w:fill="FFFFFF"/>
        <w:rPr>
          <w:rFonts w:asciiTheme="minorHAnsi" w:hAnsiTheme="minorHAnsi" w:cstheme="minorHAnsi"/>
          <w:sz w:val="22"/>
        </w:rPr>
      </w:pPr>
    </w:p>
    <w:p w14:paraId="293218D8" w14:textId="77777777" w:rsidR="00031C85" w:rsidRPr="00031C85" w:rsidRDefault="00031C85" w:rsidP="00031C85">
      <w:pPr>
        <w:shd w:val="clear" w:color="auto" w:fill="002060"/>
        <w:rPr>
          <w:rFonts w:asciiTheme="minorHAnsi" w:hAnsiTheme="minorHAnsi" w:cstheme="minorHAnsi"/>
          <w:b/>
          <w:color w:val="FFFFFF" w:themeColor="background1"/>
        </w:rPr>
      </w:pPr>
      <w:r w:rsidRPr="00031C85">
        <w:rPr>
          <w:rFonts w:asciiTheme="minorHAnsi" w:hAnsiTheme="minorHAnsi" w:cstheme="minorHAnsi"/>
          <w:b/>
          <w:color w:val="FFFFFF" w:themeColor="background1"/>
        </w:rPr>
        <w:t>Purpose of the position</w:t>
      </w:r>
    </w:p>
    <w:p w14:paraId="18E77A87" w14:textId="77777777" w:rsidR="00D216A3" w:rsidRPr="007E4958" w:rsidRDefault="00D216A3" w:rsidP="00924F1B">
      <w:pPr>
        <w:autoSpaceDE w:val="0"/>
        <w:autoSpaceDN w:val="0"/>
        <w:ind w:right="-46"/>
        <w:rPr>
          <w:rFonts w:asciiTheme="minorHAnsi" w:hAnsiTheme="minorHAnsi" w:cstheme="minorHAnsi"/>
        </w:rPr>
      </w:pPr>
    </w:p>
    <w:p w14:paraId="43E2CADB" w14:textId="77504750" w:rsidR="00FA5ED0" w:rsidRPr="007E4958" w:rsidRDefault="00D216A3" w:rsidP="00D216A3">
      <w:pPr>
        <w:ind w:right="-239"/>
        <w:rPr>
          <w:rFonts w:asciiTheme="minorHAnsi" w:hAnsiTheme="minorHAnsi" w:cstheme="minorHAnsi"/>
        </w:rPr>
      </w:pPr>
      <w:r w:rsidRPr="007E4958">
        <w:rPr>
          <w:rFonts w:asciiTheme="minorHAnsi" w:hAnsiTheme="minorHAnsi" w:cstheme="minorHAnsi"/>
          <w:bCs/>
        </w:rPr>
        <w:t xml:space="preserve">The </w:t>
      </w:r>
      <w:r w:rsidR="007E4958" w:rsidRPr="007E4958">
        <w:rPr>
          <w:rFonts w:asciiTheme="minorHAnsi" w:hAnsiTheme="minorHAnsi" w:cstheme="minorHAnsi"/>
          <w:bCs/>
        </w:rPr>
        <w:t>Devolved Nations</w:t>
      </w:r>
      <w:r w:rsidR="00B11C1C">
        <w:rPr>
          <w:rFonts w:asciiTheme="minorHAnsi" w:hAnsiTheme="minorHAnsi" w:cstheme="minorHAnsi"/>
          <w:bCs/>
        </w:rPr>
        <w:t xml:space="preserve"> (DN)</w:t>
      </w:r>
      <w:r w:rsidR="007E4958" w:rsidRPr="007E4958">
        <w:rPr>
          <w:rFonts w:asciiTheme="minorHAnsi" w:hAnsiTheme="minorHAnsi" w:cstheme="minorHAnsi"/>
          <w:bCs/>
        </w:rPr>
        <w:t xml:space="preserve"> Lead</w:t>
      </w:r>
      <w:r w:rsidR="00334159">
        <w:rPr>
          <w:rFonts w:asciiTheme="minorHAnsi" w:hAnsiTheme="minorHAnsi" w:cstheme="minorHAnsi"/>
          <w:bCs/>
        </w:rPr>
        <w:t xml:space="preserve"> </w:t>
      </w:r>
      <w:r w:rsidR="007E4958">
        <w:rPr>
          <w:rFonts w:asciiTheme="minorHAnsi" w:hAnsiTheme="minorHAnsi" w:cstheme="minorHAnsi"/>
          <w:bCs/>
        </w:rPr>
        <w:t xml:space="preserve">will be </w:t>
      </w:r>
      <w:r w:rsidR="00853A3E" w:rsidRPr="007E4958">
        <w:rPr>
          <w:rFonts w:asciiTheme="minorHAnsi" w:hAnsiTheme="minorHAnsi" w:cstheme="minorHAnsi"/>
          <w:bCs/>
        </w:rPr>
        <w:t xml:space="preserve">responsible for </w:t>
      </w:r>
      <w:r w:rsidR="007E4958">
        <w:rPr>
          <w:rFonts w:asciiTheme="minorHAnsi" w:hAnsiTheme="minorHAnsi" w:cstheme="minorHAnsi"/>
          <w:bCs/>
        </w:rPr>
        <w:t>developing</w:t>
      </w:r>
      <w:r w:rsidR="00334159">
        <w:rPr>
          <w:rFonts w:asciiTheme="minorHAnsi" w:hAnsiTheme="minorHAnsi" w:cstheme="minorHAnsi"/>
          <w:bCs/>
        </w:rPr>
        <w:t xml:space="preserve"> and coordinating</w:t>
      </w:r>
      <w:r w:rsidR="007E4958">
        <w:rPr>
          <w:rFonts w:asciiTheme="minorHAnsi" w:hAnsiTheme="minorHAnsi" w:cstheme="minorHAnsi"/>
          <w:bCs/>
        </w:rPr>
        <w:t xml:space="preserve"> HQIP’s </w:t>
      </w:r>
      <w:r w:rsidR="00334159">
        <w:rPr>
          <w:rFonts w:asciiTheme="minorHAnsi" w:hAnsiTheme="minorHAnsi" w:cstheme="minorHAnsi"/>
          <w:bCs/>
        </w:rPr>
        <w:t xml:space="preserve">relationships, processes and approach to engaging with </w:t>
      </w:r>
      <w:r w:rsidR="00496A07">
        <w:rPr>
          <w:rFonts w:asciiTheme="minorHAnsi" w:hAnsiTheme="minorHAnsi" w:cstheme="minorHAnsi"/>
          <w:bCs/>
        </w:rPr>
        <w:t xml:space="preserve">the Devolved Nations and Crown Dependencies of </w:t>
      </w:r>
      <w:r w:rsidR="00334159">
        <w:rPr>
          <w:rFonts w:asciiTheme="minorHAnsi" w:hAnsiTheme="minorHAnsi" w:cstheme="minorHAnsi"/>
          <w:bCs/>
        </w:rPr>
        <w:t>Wales, Scotland, Northern Ireland, Jersey, Guernsey and the Isle of Man.</w:t>
      </w:r>
    </w:p>
    <w:p w14:paraId="39EB296D" w14:textId="77777777" w:rsidR="00334159" w:rsidRPr="007E4958" w:rsidRDefault="00334159" w:rsidP="00D216A3">
      <w:pPr>
        <w:ind w:right="-239"/>
        <w:rPr>
          <w:rFonts w:asciiTheme="minorHAnsi" w:hAnsiTheme="minorHAnsi" w:cstheme="minorHAnsi"/>
        </w:rPr>
      </w:pPr>
    </w:p>
    <w:p w14:paraId="1F75A39E" w14:textId="34D7265D" w:rsidR="00E30B18" w:rsidRDefault="00334159" w:rsidP="000F22B8">
      <w:pPr>
        <w:rPr>
          <w:rFonts w:asciiTheme="minorHAnsi" w:hAnsiTheme="minorHAnsi" w:cstheme="minorHAnsi"/>
        </w:rPr>
      </w:pPr>
      <w:r>
        <w:rPr>
          <w:rFonts w:asciiTheme="minorHAnsi" w:hAnsiTheme="minorHAnsi" w:cstheme="minorHAnsi"/>
        </w:rPr>
        <w:t>Specifically, the post holder will be required to</w:t>
      </w:r>
      <w:r w:rsidR="00E30B18">
        <w:rPr>
          <w:rFonts w:asciiTheme="minorHAnsi" w:hAnsiTheme="minorHAnsi" w:cstheme="minorHAnsi"/>
        </w:rPr>
        <w:t>:</w:t>
      </w:r>
    </w:p>
    <w:p w14:paraId="3CE7A017" w14:textId="77777777" w:rsidR="00E30B18" w:rsidRDefault="00E30B18" w:rsidP="000F22B8">
      <w:pPr>
        <w:rPr>
          <w:rFonts w:asciiTheme="minorHAnsi" w:hAnsiTheme="minorHAnsi" w:cstheme="minorHAnsi"/>
        </w:rPr>
      </w:pPr>
    </w:p>
    <w:p w14:paraId="32817EE8" w14:textId="2211171C" w:rsidR="00E30B18" w:rsidRPr="00E30B18" w:rsidRDefault="00E30B18" w:rsidP="001637DC">
      <w:pPr>
        <w:pStyle w:val="ListParagraph"/>
        <w:numPr>
          <w:ilvl w:val="0"/>
          <w:numId w:val="2"/>
        </w:numPr>
        <w:ind w:left="567" w:hanging="425"/>
        <w:rPr>
          <w:rFonts w:asciiTheme="minorHAnsi" w:hAnsiTheme="minorHAnsi" w:cstheme="minorHAnsi"/>
        </w:rPr>
      </w:pPr>
      <w:r w:rsidRPr="00E30B18">
        <w:rPr>
          <w:rFonts w:asciiTheme="minorHAnsi" w:hAnsiTheme="minorHAnsi" w:cstheme="minorHAnsi"/>
        </w:rPr>
        <w:t>C</w:t>
      </w:r>
      <w:r w:rsidR="00334159" w:rsidRPr="00E30B18">
        <w:rPr>
          <w:rFonts w:asciiTheme="minorHAnsi" w:hAnsiTheme="minorHAnsi" w:cstheme="minorHAnsi"/>
        </w:rPr>
        <w:t>onduct a strategic assessment of HQIP’s current engagements with the Devolved Nations</w:t>
      </w:r>
      <w:r w:rsidR="00496A07">
        <w:rPr>
          <w:rFonts w:asciiTheme="minorHAnsi" w:hAnsiTheme="minorHAnsi" w:cstheme="minorHAnsi"/>
        </w:rPr>
        <w:t xml:space="preserve"> (including the Crown Dependencies)</w:t>
      </w:r>
    </w:p>
    <w:p w14:paraId="541345E1" w14:textId="6F5A1E6C" w:rsidR="008B2F45" w:rsidRPr="00E30B18" w:rsidRDefault="008B2F45" w:rsidP="001637DC">
      <w:pPr>
        <w:pStyle w:val="ListParagraph"/>
        <w:numPr>
          <w:ilvl w:val="0"/>
          <w:numId w:val="2"/>
        </w:numPr>
        <w:ind w:left="567" w:hanging="425"/>
        <w:rPr>
          <w:rFonts w:asciiTheme="minorHAnsi" w:hAnsiTheme="minorHAnsi" w:cstheme="minorHAnsi"/>
        </w:rPr>
      </w:pPr>
      <w:r>
        <w:rPr>
          <w:rFonts w:asciiTheme="minorHAnsi" w:hAnsiTheme="minorHAnsi" w:cstheme="minorHAnsi"/>
        </w:rPr>
        <w:t xml:space="preserve">Develop existing </w:t>
      </w:r>
      <w:r w:rsidR="00496A07">
        <w:rPr>
          <w:rFonts w:asciiTheme="minorHAnsi" w:hAnsiTheme="minorHAnsi" w:cstheme="minorHAnsi"/>
        </w:rPr>
        <w:t xml:space="preserve">working </w:t>
      </w:r>
      <w:r>
        <w:rPr>
          <w:rFonts w:asciiTheme="minorHAnsi" w:hAnsiTheme="minorHAnsi" w:cstheme="minorHAnsi"/>
        </w:rPr>
        <w:t>knowledge and expertise in information governance</w:t>
      </w:r>
      <w:r w:rsidR="00751459">
        <w:rPr>
          <w:rFonts w:asciiTheme="minorHAnsi" w:hAnsiTheme="minorHAnsi" w:cstheme="minorHAnsi"/>
        </w:rPr>
        <w:t xml:space="preserve"> (IG)</w:t>
      </w:r>
      <w:r>
        <w:rPr>
          <w:rFonts w:asciiTheme="minorHAnsi" w:hAnsiTheme="minorHAnsi" w:cstheme="minorHAnsi"/>
        </w:rPr>
        <w:t>, project management</w:t>
      </w:r>
      <w:r w:rsidR="00B11C1C">
        <w:rPr>
          <w:rFonts w:asciiTheme="minorHAnsi" w:hAnsiTheme="minorHAnsi" w:cstheme="minorHAnsi"/>
        </w:rPr>
        <w:t xml:space="preserve">, </w:t>
      </w:r>
      <w:r>
        <w:rPr>
          <w:rFonts w:asciiTheme="minorHAnsi" w:hAnsiTheme="minorHAnsi" w:cstheme="minorHAnsi"/>
        </w:rPr>
        <w:t>procurement and contracting areas</w:t>
      </w:r>
    </w:p>
    <w:p w14:paraId="3FF9061F" w14:textId="4C27660C" w:rsidR="00E30B18" w:rsidRDefault="00E30B18" w:rsidP="001637DC">
      <w:pPr>
        <w:pStyle w:val="ListParagraph"/>
        <w:numPr>
          <w:ilvl w:val="0"/>
          <w:numId w:val="2"/>
        </w:numPr>
        <w:ind w:left="567" w:hanging="425"/>
        <w:rPr>
          <w:rFonts w:asciiTheme="minorHAnsi" w:hAnsiTheme="minorHAnsi" w:cstheme="minorHAnsi"/>
        </w:rPr>
      </w:pPr>
      <w:r w:rsidRPr="00E30B18">
        <w:rPr>
          <w:rFonts w:asciiTheme="minorHAnsi" w:hAnsiTheme="minorHAnsi" w:cstheme="minorHAnsi"/>
        </w:rPr>
        <w:t>D</w:t>
      </w:r>
      <w:r w:rsidR="00334159" w:rsidRPr="00E30B18">
        <w:rPr>
          <w:rFonts w:asciiTheme="minorHAnsi" w:hAnsiTheme="minorHAnsi" w:cstheme="minorHAnsi"/>
        </w:rPr>
        <w:t xml:space="preserve">evelop </w:t>
      </w:r>
      <w:r w:rsidRPr="00E30B18">
        <w:rPr>
          <w:rFonts w:asciiTheme="minorHAnsi" w:hAnsiTheme="minorHAnsi" w:cstheme="minorHAnsi"/>
        </w:rPr>
        <w:t xml:space="preserve">operating plans and processes for supporting </w:t>
      </w:r>
      <w:r w:rsidR="008B2F45">
        <w:rPr>
          <w:rFonts w:asciiTheme="minorHAnsi" w:hAnsiTheme="minorHAnsi" w:cstheme="minorHAnsi"/>
        </w:rPr>
        <w:t>HQIP’s DN</w:t>
      </w:r>
      <w:r>
        <w:rPr>
          <w:rFonts w:asciiTheme="minorHAnsi" w:hAnsiTheme="minorHAnsi" w:cstheme="minorHAnsi"/>
        </w:rPr>
        <w:t xml:space="preserve"> </w:t>
      </w:r>
      <w:r w:rsidRPr="00E30B18">
        <w:rPr>
          <w:rFonts w:asciiTheme="minorHAnsi" w:hAnsiTheme="minorHAnsi" w:cstheme="minorHAnsi"/>
        </w:rPr>
        <w:t>engagement</w:t>
      </w:r>
    </w:p>
    <w:p w14:paraId="50C5B62B" w14:textId="6E654E42" w:rsidR="00E30B18" w:rsidRDefault="00E30B18" w:rsidP="001637DC">
      <w:pPr>
        <w:pStyle w:val="ListParagraph"/>
        <w:numPr>
          <w:ilvl w:val="0"/>
          <w:numId w:val="2"/>
        </w:numPr>
        <w:ind w:left="567" w:hanging="425"/>
        <w:rPr>
          <w:rFonts w:asciiTheme="minorHAnsi" w:hAnsiTheme="minorHAnsi" w:cstheme="minorHAnsi"/>
        </w:rPr>
      </w:pPr>
      <w:r w:rsidRPr="00E30B18">
        <w:rPr>
          <w:rFonts w:asciiTheme="minorHAnsi" w:hAnsiTheme="minorHAnsi" w:cstheme="minorHAnsi"/>
        </w:rPr>
        <w:t>Enable a knowledge transfer and embedding of activity in HQIP’s day to day work</w:t>
      </w:r>
    </w:p>
    <w:p w14:paraId="4B6E1C4E" w14:textId="58C7751A" w:rsidR="00B11C1C" w:rsidRPr="00EC0134" w:rsidRDefault="00B11C1C" w:rsidP="001637DC">
      <w:pPr>
        <w:pStyle w:val="ListParagraph"/>
        <w:numPr>
          <w:ilvl w:val="0"/>
          <w:numId w:val="2"/>
        </w:numPr>
        <w:ind w:left="567" w:hanging="425"/>
        <w:rPr>
          <w:rFonts w:asciiTheme="minorHAnsi" w:hAnsiTheme="minorHAnsi" w:cstheme="minorHAnsi"/>
        </w:rPr>
      </w:pPr>
      <w:r>
        <w:rPr>
          <w:rFonts w:asciiTheme="minorHAnsi" w:hAnsiTheme="minorHAnsi" w:cstheme="minorHAnsi"/>
        </w:rPr>
        <w:t>Act as first point of contact with all DNs, coordinating, communication and disseminating information in a proactive manner</w:t>
      </w:r>
      <w:r w:rsidR="00AB1F51">
        <w:rPr>
          <w:rFonts w:asciiTheme="minorHAnsi" w:hAnsiTheme="minorHAnsi" w:cstheme="minorHAnsi"/>
        </w:rPr>
        <w:t>.</w:t>
      </w:r>
    </w:p>
    <w:p w14:paraId="2AD05780" w14:textId="77777777" w:rsidR="00031C85" w:rsidRPr="00077573" w:rsidRDefault="00031C85" w:rsidP="00031C85">
      <w:pPr>
        <w:rPr>
          <w:rFonts w:asciiTheme="minorHAnsi" w:hAnsiTheme="minorHAnsi" w:cstheme="minorHAnsi"/>
          <w:color w:val="262626"/>
          <w:sz w:val="22"/>
          <w:lang w:eastAsia="en-GB"/>
        </w:rPr>
      </w:pPr>
    </w:p>
    <w:p w14:paraId="15B9A058" w14:textId="77777777" w:rsidR="00031C85" w:rsidRPr="00031C85" w:rsidRDefault="00031C85" w:rsidP="00031C85">
      <w:pPr>
        <w:shd w:val="clear" w:color="auto" w:fill="002060"/>
        <w:rPr>
          <w:rFonts w:asciiTheme="minorHAnsi" w:hAnsiTheme="minorHAnsi" w:cstheme="minorHAnsi"/>
          <w:b/>
          <w:color w:val="FFFFFF" w:themeColor="background1"/>
        </w:rPr>
      </w:pPr>
      <w:r w:rsidRPr="00031C85">
        <w:rPr>
          <w:rFonts w:asciiTheme="minorHAnsi" w:hAnsiTheme="minorHAnsi" w:cstheme="minorHAnsi"/>
          <w:b/>
          <w:color w:val="FFFFFF" w:themeColor="background1"/>
        </w:rPr>
        <w:t xml:space="preserve">Responsibilities and duties </w:t>
      </w:r>
    </w:p>
    <w:p w14:paraId="2BE6BA49" w14:textId="77777777" w:rsidR="00031C85" w:rsidRDefault="00031C85" w:rsidP="00031C85">
      <w:pPr>
        <w:rPr>
          <w:rFonts w:asciiTheme="minorHAnsi" w:hAnsiTheme="minorHAnsi" w:cstheme="minorHAnsi"/>
        </w:rPr>
      </w:pPr>
    </w:p>
    <w:p w14:paraId="4D85565D" w14:textId="07CDF7F6" w:rsidR="00031C85" w:rsidRDefault="00031C85" w:rsidP="00031C85">
      <w:pPr>
        <w:rPr>
          <w:rFonts w:asciiTheme="minorHAnsi" w:hAnsiTheme="minorHAnsi" w:cstheme="minorHAnsi"/>
        </w:rPr>
      </w:pPr>
      <w:r>
        <w:rPr>
          <w:rFonts w:asciiTheme="minorHAnsi" w:hAnsiTheme="minorHAnsi" w:cstheme="minorHAnsi"/>
        </w:rPr>
        <w:t xml:space="preserve">HQIP will require the post holder to fulfil the following activity across the </w:t>
      </w:r>
      <w:r w:rsidR="00D46AA1">
        <w:rPr>
          <w:rFonts w:asciiTheme="minorHAnsi" w:hAnsiTheme="minorHAnsi" w:cstheme="minorHAnsi"/>
        </w:rPr>
        <w:t>five</w:t>
      </w:r>
      <w:r>
        <w:rPr>
          <w:rFonts w:asciiTheme="minorHAnsi" w:hAnsiTheme="minorHAnsi" w:cstheme="minorHAnsi"/>
        </w:rPr>
        <w:t xml:space="preserve"> above noted areas:</w:t>
      </w:r>
    </w:p>
    <w:p w14:paraId="6D3F2737" w14:textId="77777777" w:rsidR="00031C85" w:rsidRDefault="00031C85" w:rsidP="000F22B8">
      <w:pPr>
        <w:rPr>
          <w:rFonts w:asciiTheme="minorHAnsi" w:hAnsiTheme="minorHAnsi" w:cstheme="minorHAnsi"/>
        </w:rPr>
      </w:pPr>
    </w:p>
    <w:p w14:paraId="4BBEF529" w14:textId="4DA50CF6" w:rsidR="00E30B18" w:rsidRPr="00E22420" w:rsidRDefault="00E30B18" w:rsidP="000F22B8">
      <w:pPr>
        <w:rPr>
          <w:rFonts w:asciiTheme="minorHAnsi" w:hAnsiTheme="minorHAnsi" w:cstheme="minorHAnsi"/>
          <w:b/>
          <w:bCs/>
        </w:rPr>
      </w:pPr>
      <w:r w:rsidRPr="00E22420">
        <w:rPr>
          <w:rFonts w:asciiTheme="minorHAnsi" w:hAnsiTheme="minorHAnsi" w:cstheme="minorHAnsi"/>
          <w:b/>
          <w:bCs/>
        </w:rPr>
        <w:t>Strategic assessment</w:t>
      </w:r>
    </w:p>
    <w:p w14:paraId="3B21DA36" w14:textId="1CBD294E" w:rsidR="00E30B18" w:rsidRDefault="00E30B18" w:rsidP="000F22B8">
      <w:pPr>
        <w:rPr>
          <w:rFonts w:asciiTheme="minorHAnsi" w:hAnsiTheme="minorHAnsi" w:cstheme="minorHAnsi"/>
        </w:rPr>
      </w:pPr>
    </w:p>
    <w:p w14:paraId="1FE64717" w14:textId="5C0AE08A" w:rsidR="00E30B18" w:rsidRPr="000C07F9" w:rsidRDefault="00E22420"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Understand internal and external stakeholder requirements concerning</w:t>
      </w:r>
      <w:r w:rsidR="00AB1F51">
        <w:rPr>
          <w:rFonts w:asciiTheme="minorHAnsi" w:hAnsiTheme="minorHAnsi" w:cstheme="minorHAnsi"/>
        </w:rPr>
        <w:t xml:space="preserve"> </w:t>
      </w:r>
      <w:r w:rsidR="00496A07">
        <w:rPr>
          <w:rFonts w:asciiTheme="minorHAnsi" w:hAnsiTheme="minorHAnsi" w:cstheme="minorHAnsi"/>
        </w:rPr>
        <w:t>Devolved Nations and Crown Dependencies (abbreviated herein to ‘</w:t>
      </w:r>
      <w:r w:rsidR="00AB1F51">
        <w:rPr>
          <w:rFonts w:asciiTheme="minorHAnsi" w:hAnsiTheme="minorHAnsi" w:cstheme="minorHAnsi"/>
        </w:rPr>
        <w:t>DN</w:t>
      </w:r>
      <w:r w:rsidR="00496A07">
        <w:rPr>
          <w:rFonts w:asciiTheme="minorHAnsi" w:hAnsiTheme="minorHAnsi" w:cstheme="minorHAnsi"/>
        </w:rPr>
        <w:t>’)</w:t>
      </w:r>
      <w:r w:rsidR="00AB1F51">
        <w:rPr>
          <w:rFonts w:asciiTheme="minorHAnsi" w:hAnsiTheme="minorHAnsi" w:cstheme="minorHAnsi"/>
        </w:rPr>
        <w:t xml:space="preserve"> and their participation in projects and programmes hosted by HQIP</w:t>
      </w:r>
    </w:p>
    <w:p w14:paraId="5A0F81AD" w14:textId="22260E7E" w:rsidR="00E22420" w:rsidRPr="000C07F9" w:rsidRDefault="00E22420"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 xml:space="preserve">Review historic </w:t>
      </w:r>
      <w:r w:rsidR="00422998">
        <w:rPr>
          <w:rFonts w:asciiTheme="minorHAnsi" w:hAnsiTheme="minorHAnsi" w:cstheme="minorHAnsi"/>
        </w:rPr>
        <w:t xml:space="preserve">DN </w:t>
      </w:r>
      <w:r w:rsidRPr="000C07F9">
        <w:rPr>
          <w:rFonts w:asciiTheme="minorHAnsi" w:hAnsiTheme="minorHAnsi" w:cstheme="minorHAnsi"/>
        </w:rPr>
        <w:t xml:space="preserve">engagement activity, as set out in contracts, </w:t>
      </w:r>
      <w:r w:rsidR="00422998">
        <w:rPr>
          <w:rFonts w:asciiTheme="minorHAnsi" w:hAnsiTheme="minorHAnsi" w:cstheme="minorHAnsi"/>
        </w:rPr>
        <w:t xml:space="preserve">frameworks, </w:t>
      </w:r>
      <w:r w:rsidRPr="000C07F9">
        <w:rPr>
          <w:rFonts w:asciiTheme="minorHAnsi" w:hAnsiTheme="minorHAnsi" w:cstheme="minorHAnsi"/>
        </w:rPr>
        <w:t>agreements, internal guidance and any other relevant materials</w:t>
      </w:r>
      <w:r w:rsidR="00422998">
        <w:rPr>
          <w:rFonts w:asciiTheme="minorHAnsi" w:hAnsiTheme="minorHAnsi" w:cstheme="minorHAnsi"/>
        </w:rPr>
        <w:t>, and make plan for ensuring follow up, acting upon gaps and ensuring a comprehensive audit trail including:</w:t>
      </w:r>
    </w:p>
    <w:p w14:paraId="1D2CA43C" w14:textId="42B8335D" w:rsidR="002B3CB9" w:rsidRPr="000C07F9" w:rsidRDefault="002B3CB9" w:rsidP="00751459">
      <w:pPr>
        <w:pStyle w:val="ListParagraph"/>
        <w:numPr>
          <w:ilvl w:val="1"/>
          <w:numId w:val="12"/>
        </w:numPr>
        <w:ind w:left="993" w:hanging="283"/>
        <w:rPr>
          <w:rFonts w:asciiTheme="minorHAnsi" w:hAnsiTheme="minorHAnsi" w:cstheme="minorHAnsi"/>
        </w:rPr>
      </w:pPr>
      <w:r w:rsidRPr="000C07F9">
        <w:rPr>
          <w:rFonts w:asciiTheme="minorHAnsi" w:hAnsiTheme="minorHAnsi" w:cstheme="minorHAnsi"/>
        </w:rPr>
        <w:t xml:space="preserve">Set out summaries of each DN healthcare infrastructure </w:t>
      </w:r>
    </w:p>
    <w:p w14:paraId="6DF52ABE" w14:textId="5FAFDDF3" w:rsidR="00E22420" w:rsidRPr="000C07F9" w:rsidRDefault="00E22420" w:rsidP="00751459">
      <w:pPr>
        <w:pStyle w:val="ListParagraph"/>
        <w:numPr>
          <w:ilvl w:val="1"/>
          <w:numId w:val="12"/>
        </w:numPr>
        <w:ind w:left="993" w:hanging="283"/>
        <w:rPr>
          <w:rFonts w:asciiTheme="minorHAnsi" w:hAnsiTheme="minorHAnsi" w:cstheme="minorHAnsi"/>
        </w:rPr>
      </w:pPr>
      <w:r w:rsidRPr="000C07F9">
        <w:rPr>
          <w:rFonts w:asciiTheme="minorHAnsi" w:hAnsiTheme="minorHAnsi" w:cstheme="minorHAnsi"/>
        </w:rPr>
        <w:t xml:space="preserve">Review relevant </w:t>
      </w:r>
      <w:r w:rsidR="00422998">
        <w:rPr>
          <w:rFonts w:asciiTheme="minorHAnsi" w:hAnsiTheme="minorHAnsi" w:cstheme="minorHAnsi"/>
        </w:rPr>
        <w:t xml:space="preserve">DN </w:t>
      </w:r>
      <w:r w:rsidRPr="000C07F9">
        <w:rPr>
          <w:rFonts w:asciiTheme="minorHAnsi" w:hAnsiTheme="minorHAnsi" w:cstheme="minorHAnsi"/>
        </w:rPr>
        <w:t>Government legislation concerning information governance</w:t>
      </w:r>
      <w:r w:rsidR="000C07F9">
        <w:rPr>
          <w:rFonts w:asciiTheme="minorHAnsi" w:hAnsiTheme="minorHAnsi" w:cstheme="minorHAnsi"/>
        </w:rPr>
        <w:t xml:space="preserve"> </w:t>
      </w:r>
      <w:r w:rsidR="008B2F45" w:rsidRPr="000C07F9">
        <w:rPr>
          <w:rFonts w:asciiTheme="minorHAnsi" w:hAnsiTheme="minorHAnsi" w:cstheme="minorHAnsi"/>
        </w:rPr>
        <w:t>(IG)</w:t>
      </w:r>
    </w:p>
    <w:p w14:paraId="081851E6" w14:textId="3264985B" w:rsidR="00422998" w:rsidRDefault="00422998" w:rsidP="00751459">
      <w:pPr>
        <w:pStyle w:val="ListParagraph"/>
        <w:numPr>
          <w:ilvl w:val="1"/>
          <w:numId w:val="12"/>
        </w:numPr>
        <w:ind w:left="993" w:hanging="283"/>
        <w:rPr>
          <w:rFonts w:asciiTheme="minorHAnsi" w:hAnsiTheme="minorHAnsi" w:cstheme="minorHAnsi"/>
        </w:rPr>
      </w:pPr>
      <w:r>
        <w:rPr>
          <w:rFonts w:asciiTheme="minorHAnsi" w:hAnsiTheme="minorHAnsi" w:cstheme="minorHAnsi"/>
        </w:rPr>
        <w:t>Compile a risk assessment framework (RAF) with mi</w:t>
      </w:r>
      <w:r w:rsidR="00751459">
        <w:rPr>
          <w:rFonts w:asciiTheme="minorHAnsi" w:hAnsiTheme="minorHAnsi" w:cstheme="minorHAnsi"/>
        </w:rPr>
        <w:t>t</w:t>
      </w:r>
      <w:r>
        <w:rPr>
          <w:rFonts w:asciiTheme="minorHAnsi" w:hAnsiTheme="minorHAnsi" w:cstheme="minorHAnsi"/>
        </w:rPr>
        <w:t>i</w:t>
      </w:r>
      <w:r w:rsidR="00751459">
        <w:rPr>
          <w:rFonts w:asciiTheme="minorHAnsi" w:hAnsiTheme="minorHAnsi" w:cstheme="minorHAnsi"/>
        </w:rPr>
        <w:t>g</w:t>
      </w:r>
      <w:r>
        <w:rPr>
          <w:rFonts w:asciiTheme="minorHAnsi" w:hAnsiTheme="minorHAnsi" w:cstheme="minorHAnsi"/>
        </w:rPr>
        <w:t>ations</w:t>
      </w:r>
    </w:p>
    <w:p w14:paraId="581F6374" w14:textId="51320C8D" w:rsidR="00E22420" w:rsidRPr="000C07F9" w:rsidRDefault="00E22420" w:rsidP="00751459">
      <w:pPr>
        <w:pStyle w:val="ListParagraph"/>
        <w:numPr>
          <w:ilvl w:val="1"/>
          <w:numId w:val="12"/>
        </w:numPr>
        <w:ind w:left="993" w:hanging="283"/>
        <w:rPr>
          <w:rFonts w:asciiTheme="minorHAnsi" w:hAnsiTheme="minorHAnsi" w:cstheme="minorHAnsi"/>
        </w:rPr>
      </w:pPr>
      <w:r w:rsidRPr="000C07F9">
        <w:rPr>
          <w:rFonts w:asciiTheme="minorHAnsi" w:hAnsiTheme="minorHAnsi" w:cstheme="minorHAnsi"/>
        </w:rPr>
        <w:lastRenderedPageBreak/>
        <w:t>Conduct a mapping exercise of HQIP’s engagement to establish current strengths and weaknesses, and possible future opportunities and threats</w:t>
      </w:r>
    </w:p>
    <w:p w14:paraId="666FFD54" w14:textId="5FE8C06E" w:rsidR="00E22420" w:rsidRDefault="00E22420" w:rsidP="00751459">
      <w:pPr>
        <w:pStyle w:val="ListParagraph"/>
        <w:numPr>
          <w:ilvl w:val="1"/>
          <w:numId w:val="12"/>
        </w:numPr>
        <w:ind w:left="993" w:hanging="283"/>
        <w:rPr>
          <w:rFonts w:asciiTheme="minorHAnsi" w:hAnsiTheme="minorHAnsi" w:cstheme="minorHAnsi"/>
        </w:rPr>
      </w:pPr>
      <w:r w:rsidRPr="000C07F9">
        <w:rPr>
          <w:rFonts w:asciiTheme="minorHAnsi" w:hAnsiTheme="minorHAnsi" w:cstheme="minorHAnsi"/>
        </w:rPr>
        <w:t xml:space="preserve">Present a gap analysis of current delivery and an assessment of proposed future DN engagement work. </w:t>
      </w:r>
    </w:p>
    <w:p w14:paraId="0268D832" w14:textId="1E82B985" w:rsidR="00334159" w:rsidRDefault="00334159" w:rsidP="00751459">
      <w:pPr>
        <w:rPr>
          <w:rFonts w:asciiTheme="minorHAnsi" w:hAnsiTheme="minorHAnsi" w:cstheme="minorHAnsi"/>
        </w:rPr>
      </w:pPr>
    </w:p>
    <w:p w14:paraId="1813F105" w14:textId="1A872CC6" w:rsidR="008B2F45" w:rsidRPr="000C07F9" w:rsidRDefault="008B2F45" w:rsidP="000C07F9">
      <w:pPr>
        <w:rPr>
          <w:rFonts w:asciiTheme="minorHAnsi" w:hAnsiTheme="minorHAnsi" w:cstheme="minorHAnsi"/>
          <w:b/>
          <w:bCs/>
        </w:rPr>
      </w:pPr>
      <w:r w:rsidRPr="000C07F9">
        <w:rPr>
          <w:rFonts w:asciiTheme="minorHAnsi" w:hAnsiTheme="minorHAnsi" w:cstheme="minorHAnsi"/>
          <w:b/>
          <w:bCs/>
        </w:rPr>
        <w:t xml:space="preserve">Develop existing </w:t>
      </w:r>
      <w:r w:rsidR="00496A07">
        <w:rPr>
          <w:rFonts w:asciiTheme="minorHAnsi" w:hAnsiTheme="minorHAnsi" w:cstheme="minorHAnsi"/>
          <w:b/>
          <w:bCs/>
        </w:rPr>
        <w:t xml:space="preserve">working </w:t>
      </w:r>
      <w:r w:rsidRPr="000C07F9">
        <w:rPr>
          <w:rFonts w:asciiTheme="minorHAnsi" w:hAnsiTheme="minorHAnsi" w:cstheme="minorHAnsi"/>
          <w:b/>
          <w:bCs/>
        </w:rPr>
        <w:t>knowledge and expertise</w:t>
      </w:r>
    </w:p>
    <w:p w14:paraId="4FB089D1" w14:textId="77777777" w:rsidR="008B2F45" w:rsidRDefault="008B2F45" w:rsidP="00031C85">
      <w:pPr>
        <w:rPr>
          <w:rFonts w:asciiTheme="minorHAnsi" w:hAnsiTheme="minorHAnsi" w:cstheme="minorHAnsi"/>
        </w:rPr>
      </w:pPr>
    </w:p>
    <w:p w14:paraId="31A69FA8" w14:textId="78FF90E3" w:rsidR="008B2F45" w:rsidRPr="000C07F9" w:rsidRDefault="008B2F45"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 xml:space="preserve">Investigate and gain </w:t>
      </w:r>
      <w:r w:rsidR="00496A07">
        <w:rPr>
          <w:rFonts w:asciiTheme="minorHAnsi" w:hAnsiTheme="minorHAnsi" w:cstheme="minorHAnsi"/>
        </w:rPr>
        <w:t xml:space="preserve">working </w:t>
      </w:r>
      <w:r w:rsidRPr="000C07F9">
        <w:rPr>
          <w:rFonts w:asciiTheme="minorHAnsi" w:hAnsiTheme="minorHAnsi" w:cstheme="minorHAnsi"/>
        </w:rPr>
        <w:t>knowledge of IG, data protection law and legal gateways to flow confidential patient information</w:t>
      </w:r>
    </w:p>
    <w:p w14:paraId="4E3095B4" w14:textId="0C383DEE" w:rsidR="002B3CB9" w:rsidRPr="000C07F9" w:rsidRDefault="00B05BFC" w:rsidP="001637DC">
      <w:pPr>
        <w:pStyle w:val="ListParagraph"/>
        <w:numPr>
          <w:ilvl w:val="0"/>
          <w:numId w:val="3"/>
        </w:numPr>
        <w:ind w:left="567" w:hanging="425"/>
        <w:rPr>
          <w:rFonts w:asciiTheme="minorHAnsi" w:hAnsiTheme="minorHAnsi" w:cstheme="minorHAnsi"/>
        </w:rPr>
      </w:pPr>
      <w:r>
        <w:rPr>
          <w:rFonts w:asciiTheme="minorHAnsi" w:hAnsiTheme="minorHAnsi" w:cstheme="minorHAnsi"/>
        </w:rPr>
        <w:t>Advise / support the</w:t>
      </w:r>
      <w:r w:rsidR="002B3CB9" w:rsidRPr="000C07F9">
        <w:rPr>
          <w:rFonts w:asciiTheme="minorHAnsi" w:hAnsiTheme="minorHAnsi" w:cstheme="minorHAnsi"/>
        </w:rPr>
        <w:t xml:space="preserve"> IG team </w:t>
      </w:r>
      <w:r>
        <w:rPr>
          <w:rFonts w:asciiTheme="minorHAnsi" w:hAnsiTheme="minorHAnsi" w:cstheme="minorHAnsi"/>
        </w:rPr>
        <w:t>in relevant areas of their responsibility, such as</w:t>
      </w:r>
      <w:r w:rsidR="002B3CB9" w:rsidRPr="000C07F9">
        <w:rPr>
          <w:rFonts w:asciiTheme="minorHAnsi" w:hAnsiTheme="minorHAnsi" w:cstheme="minorHAnsi"/>
        </w:rPr>
        <w:t>:</w:t>
      </w:r>
    </w:p>
    <w:p w14:paraId="6047C9B8" w14:textId="77777777"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Develop framework of IG permissions required</w:t>
      </w:r>
    </w:p>
    <w:p w14:paraId="3D1281F1" w14:textId="07E3015C"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 xml:space="preserve">Review or develop data sharing agreements </w:t>
      </w:r>
      <w:r w:rsidR="009F5D0D">
        <w:rPr>
          <w:rFonts w:asciiTheme="minorHAnsi" w:hAnsiTheme="minorHAnsi" w:cstheme="minorHAnsi"/>
        </w:rPr>
        <w:t xml:space="preserve">/MOU </w:t>
      </w:r>
      <w:r w:rsidRPr="000C07F9">
        <w:rPr>
          <w:rFonts w:asciiTheme="minorHAnsi" w:hAnsiTheme="minorHAnsi" w:cstheme="minorHAnsi"/>
        </w:rPr>
        <w:t xml:space="preserve">with local providers </w:t>
      </w:r>
    </w:p>
    <w:p w14:paraId="0A0FDC30" w14:textId="4526E82D"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Assess and implement data controller status (including Joint Data Controllership Agreements</w:t>
      </w:r>
      <w:r w:rsidR="009F5D0D">
        <w:rPr>
          <w:rFonts w:asciiTheme="minorHAnsi" w:hAnsiTheme="minorHAnsi" w:cstheme="minorHAnsi"/>
        </w:rPr>
        <w:t xml:space="preserve"> and associated responsibilities and processes</w:t>
      </w:r>
      <w:r w:rsidRPr="000C07F9">
        <w:rPr>
          <w:rFonts w:asciiTheme="minorHAnsi" w:hAnsiTheme="minorHAnsi" w:cstheme="minorHAnsi"/>
        </w:rPr>
        <w:t>)</w:t>
      </w:r>
    </w:p>
    <w:p w14:paraId="1D7EC48D" w14:textId="438E5438"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Liaise with HQIP’s Data Access Request Group to consider data sharing requirements</w:t>
      </w:r>
    </w:p>
    <w:p w14:paraId="23472805" w14:textId="58F64D67"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Update HQIP’s IG checklist due diligence</w:t>
      </w:r>
    </w:p>
    <w:p w14:paraId="7BD716A3" w14:textId="2960E973"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Establish the IG requirements to access third party controlled data</w:t>
      </w:r>
    </w:p>
    <w:p w14:paraId="058C6EB8" w14:textId="05F53BB6" w:rsidR="008B2F45" w:rsidRPr="000C07F9" w:rsidRDefault="008B2F45" w:rsidP="00751459">
      <w:pPr>
        <w:pStyle w:val="ListParagraph"/>
        <w:numPr>
          <w:ilvl w:val="0"/>
          <w:numId w:val="13"/>
        </w:numPr>
        <w:ind w:left="993" w:hanging="284"/>
        <w:rPr>
          <w:rFonts w:asciiTheme="minorHAnsi" w:hAnsiTheme="minorHAnsi" w:cstheme="minorHAnsi"/>
        </w:rPr>
      </w:pPr>
      <w:r w:rsidRPr="000C07F9">
        <w:rPr>
          <w:rFonts w:asciiTheme="minorHAnsi" w:hAnsiTheme="minorHAnsi" w:cstheme="minorHAnsi"/>
        </w:rPr>
        <w:t>Investigate implementation of DN data expectations (i.e. regular flows of project data)</w:t>
      </w:r>
    </w:p>
    <w:p w14:paraId="75770C81" w14:textId="421F9DA1" w:rsidR="002B3CB9" w:rsidRPr="000C07F9" w:rsidRDefault="00B05BFC" w:rsidP="001637DC">
      <w:pPr>
        <w:pStyle w:val="ListParagraph"/>
        <w:numPr>
          <w:ilvl w:val="0"/>
          <w:numId w:val="3"/>
        </w:numPr>
        <w:ind w:left="567" w:hanging="425"/>
        <w:rPr>
          <w:rFonts w:asciiTheme="minorHAnsi" w:hAnsiTheme="minorHAnsi" w:cstheme="minorHAnsi"/>
        </w:rPr>
      </w:pPr>
      <w:r>
        <w:rPr>
          <w:rFonts w:asciiTheme="minorHAnsi" w:hAnsiTheme="minorHAnsi" w:cstheme="minorHAnsi"/>
        </w:rPr>
        <w:t>Advise / support the Procurement team in relevant areas of their responsibility, such as</w:t>
      </w:r>
      <w:r w:rsidR="002B3CB9" w:rsidRPr="000C07F9">
        <w:rPr>
          <w:rFonts w:asciiTheme="minorHAnsi" w:hAnsiTheme="minorHAnsi" w:cstheme="minorHAnsi"/>
        </w:rPr>
        <w:t>:</w:t>
      </w:r>
    </w:p>
    <w:p w14:paraId="7907223B" w14:textId="2AB7CE36" w:rsidR="008B2F45" w:rsidRPr="000C07F9" w:rsidRDefault="008B2F45" w:rsidP="00751459">
      <w:pPr>
        <w:pStyle w:val="ListParagraph"/>
        <w:numPr>
          <w:ilvl w:val="0"/>
          <w:numId w:val="14"/>
        </w:numPr>
        <w:ind w:left="993" w:hanging="284"/>
        <w:rPr>
          <w:rFonts w:asciiTheme="minorHAnsi" w:hAnsiTheme="minorHAnsi" w:cstheme="minorHAnsi"/>
        </w:rPr>
      </w:pPr>
      <w:r w:rsidRPr="000C07F9">
        <w:rPr>
          <w:rFonts w:asciiTheme="minorHAnsi" w:hAnsiTheme="minorHAnsi" w:cstheme="minorHAnsi"/>
        </w:rPr>
        <w:t xml:space="preserve">Review </w:t>
      </w:r>
      <w:r w:rsidR="00523521">
        <w:rPr>
          <w:rFonts w:asciiTheme="minorHAnsi" w:hAnsiTheme="minorHAnsi" w:cstheme="minorHAnsi"/>
        </w:rPr>
        <w:t>t</w:t>
      </w:r>
      <w:r w:rsidRPr="000C07F9">
        <w:rPr>
          <w:rFonts w:asciiTheme="minorHAnsi" w:hAnsiTheme="minorHAnsi" w:cstheme="minorHAnsi"/>
        </w:rPr>
        <w:t xml:space="preserve">erms and conditions of existing contractual arrangements </w:t>
      </w:r>
    </w:p>
    <w:p w14:paraId="21B92619" w14:textId="14AF344D" w:rsidR="008B2F45" w:rsidRPr="000C07F9" w:rsidRDefault="002B3CB9" w:rsidP="00751459">
      <w:pPr>
        <w:pStyle w:val="ListParagraph"/>
        <w:numPr>
          <w:ilvl w:val="0"/>
          <w:numId w:val="14"/>
        </w:numPr>
        <w:ind w:left="993" w:hanging="284"/>
        <w:rPr>
          <w:rFonts w:asciiTheme="minorHAnsi" w:hAnsiTheme="minorHAnsi" w:cstheme="minorHAnsi"/>
        </w:rPr>
      </w:pPr>
      <w:r w:rsidRPr="000C07F9">
        <w:rPr>
          <w:rFonts w:asciiTheme="minorHAnsi" w:hAnsiTheme="minorHAnsi" w:cstheme="minorHAnsi"/>
        </w:rPr>
        <w:t>C</w:t>
      </w:r>
      <w:r w:rsidR="008B2F45" w:rsidRPr="000C07F9">
        <w:rPr>
          <w:rFonts w:asciiTheme="minorHAnsi" w:hAnsiTheme="minorHAnsi" w:cstheme="minorHAnsi"/>
        </w:rPr>
        <w:t>onsider potential amendments to I</w:t>
      </w:r>
      <w:r w:rsidR="00523521">
        <w:rPr>
          <w:rFonts w:asciiTheme="minorHAnsi" w:hAnsiTheme="minorHAnsi" w:cstheme="minorHAnsi"/>
        </w:rPr>
        <w:t xml:space="preserve">nvitation </w:t>
      </w:r>
      <w:r w:rsidR="008B2F45" w:rsidRPr="000C07F9">
        <w:rPr>
          <w:rFonts w:asciiTheme="minorHAnsi" w:hAnsiTheme="minorHAnsi" w:cstheme="minorHAnsi"/>
        </w:rPr>
        <w:t>T</w:t>
      </w:r>
      <w:r w:rsidR="00523521">
        <w:rPr>
          <w:rFonts w:asciiTheme="minorHAnsi" w:hAnsiTheme="minorHAnsi" w:cstheme="minorHAnsi"/>
        </w:rPr>
        <w:t xml:space="preserve">o </w:t>
      </w:r>
      <w:r w:rsidR="008B2F45" w:rsidRPr="000C07F9">
        <w:rPr>
          <w:rFonts w:asciiTheme="minorHAnsi" w:hAnsiTheme="minorHAnsi" w:cstheme="minorHAnsi"/>
        </w:rPr>
        <w:t>T</w:t>
      </w:r>
      <w:r w:rsidR="00523521">
        <w:rPr>
          <w:rFonts w:asciiTheme="minorHAnsi" w:hAnsiTheme="minorHAnsi" w:cstheme="minorHAnsi"/>
        </w:rPr>
        <w:t>ender (ITT)</w:t>
      </w:r>
      <w:r w:rsidR="008B2F45" w:rsidRPr="000C07F9">
        <w:rPr>
          <w:rFonts w:asciiTheme="minorHAnsi" w:hAnsiTheme="minorHAnsi" w:cstheme="minorHAnsi"/>
        </w:rPr>
        <w:t xml:space="preserve"> questions </w:t>
      </w:r>
    </w:p>
    <w:p w14:paraId="56F75FE0" w14:textId="3F7E23CE" w:rsidR="008B2F45" w:rsidRPr="000C07F9" w:rsidRDefault="002B3CB9" w:rsidP="00751459">
      <w:pPr>
        <w:pStyle w:val="ListParagraph"/>
        <w:numPr>
          <w:ilvl w:val="0"/>
          <w:numId w:val="14"/>
        </w:numPr>
        <w:ind w:left="993" w:hanging="284"/>
        <w:rPr>
          <w:rFonts w:asciiTheme="minorHAnsi" w:hAnsiTheme="minorHAnsi" w:cstheme="minorHAnsi"/>
        </w:rPr>
      </w:pPr>
      <w:r w:rsidRPr="000C07F9">
        <w:rPr>
          <w:rFonts w:asciiTheme="minorHAnsi" w:hAnsiTheme="minorHAnsi" w:cstheme="minorHAnsi"/>
        </w:rPr>
        <w:t xml:space="preserve">Understand if HQIP’s </w:t>
      </w:r>
      <w:r w:rsidR="00523521">
        <w:rPr>
          <w:rFonts w:asciiTheme="minorHAnsi" w:hAnsiTheme="minorHAnsi" w:cstheme="minorHAnsi"/>
        </w:rPr>
        <w:t xml:space="preserve">procurement </w:t>
      </w:r>
      <w:r w:rsidRPr="000C07F9">
        <w:rPr>
          <w:rFonts w:asciiTheme="minorHAnsi" w:hAnsiTheme="minorHAnsi" w:cstheme="minorHAnsi"/>
        </w:rPr>
        <w:t>evaluation panels require DN e</w:t>
      </w:r>
      <w:r w:rsidR="008B2F45" w:rsidRPr="000C07F9">
        <w:rPr>
          <w:rFonts w:asciiTheme="minorHAnsi" w:hAnsiTheme="minorHAnsi" w:cstheme="minorHAnsi"/>
        </w:rPr>
        <w:t xml:space="preserve">xpertise to evaluate bids (including IG and methodology) </w:t>
      </w:r>
    </w:p>
    <w:p w14:paraId="6B26098F" w14:textId="5FAA3619" w:rsidR="008B2F45" w:rsidRPr="000C07F9" w:rsidRDefault="002B3CB9" w:rsidP="00751459">
      <w:pPr>
        <w:pStyle w:val="ListParagraph"/>
        <w:numPr>
          <w:ilvl w:val="0"/>
          <w:numId w:val="14"/>
        </w:numPr>
        <w:ind w:left="993" w:hanging="284"/>
        <w:rPr>
          <w:rFonts w:asciiTheme="minorHAnsi" w:hAnsiTheme="minorHAnsi" w:cstheme="minorHAnsi"/>
        </w:rPr>
      </w:pPr>
      <w:r w:rsidRPr="000C07F9">
        <w:rPr>
          <w:rFonts w:asciiTheme="minorHAnsi" w:hAnsiTheme="minorHAnsi" w:cstheme="minorHAnsi"/>
        </w:rPr>
        <w:t>Review l</w:t>
      </w:r>
      <w:r w:rsidR="008B2F45" w:rsidRPr="000C07F9">
        <w:rPr>
          <w:rFonts w:asciiTheme="minorHAnsi" w:hAnsiTheme="minorHAnsi" w:cstheme="minorHAnsi"/>
        </w:rPr>
        <w:t>iabilities</w:t>
      </w:r>
      <w:r w:rsidR="00523521">
        <w:rPr>
          <w:rFonts w:asciiTheme="minorHAnsi" w:hAnsiTheme="minorHAnsi" w:cstheme="minorHAnsi"/>
        </w:rPr>
        <w:t>, copyright</w:t>
      </w:r>
      <w:r w:rsidRPr="000C07F9">
        <w:rPr>
          <w:rFonts w:asciiTheme="minorHAnsi" w:hAnsiTheme="minorHAnsi" w:cstheme="minorHAnsi"/>
        </w:rPr>
        <w:t xml:space="preserve"> and </w:t>
      </w:r>
      <w:r w:rsidR="008B2F45" w:rsidRPr="000C07F9">
        <w:rPr>
          <w:rFonts w:asciiTheme="minorHAnsi" w:hAnsiTheme="minorHAnsi" w:cstheme="minorHAnsi"/>
        </w:rPr>
        <w:t>I</w:t>
      </w:r>
      <w:r w:rsidRPr="000C07F9">
        <w:rPr>
          <w:rFonts w:asciiTheme="minorHAnsi" w:hAnsiTheme="minorHAnsi" w:cstheme="minorHAnsi"/>
        </w:rPr>
        <w:t>ntellectual Property Right considerations</w:t>
      </w:r>
    </w:p>
    <w:p w14:paraId="2F2C148E" w14:textId="79BEE983" w:rsidR="008B2F45" w:rsidRPr="000C07F9" w:rsidRDefault="002B3CB9" w:rsidP="00751459">
      <w:pPr>
        <w:pStyle w:val="ListParagraph"/>
        <w:numPr>
          <w:ilvl w:val="0"/>
          <w:numId w:val="14"/>
        </w:numPr>
        <w:ind w:left="993" w:hanging="284"/>
        <w:rPr>
          <w:rFonts w:asciiTheme="minorHAnsi" w:hAnsiTheme="minorHAnsi" w:cstheme="minorHAnsi"/>
        </w:rPr>
      </w:pPr>
      <w:r w:rsidRPr="000C07F9">
        <w:rPr>
          <w:rFonts w:asciiTheme="minorHAnsi" w:hAnsiTheme="minorHAnsi" w:cstheme="minorHAnsi"/>
        </w:rPr>
        <w:t>Agree a</w:t>
      </w:r>
      <w:r w:rsidR="000339F8">
        <w:rPr>
          <w:rFonts w:asciiTheme="minorHAnsi" w:hAnsiTheme="minorHAnsi" w:cstheme="minorHAnsi"/>
        </w:rPr>
        <w:t xml:space="preserve"> structured</w:t>
      </w:r>
      <w:r w:rsidRPr="000C07F9">
        <w:rPr>
          <w:rFonts w:asciiTheme="minorHAnsi" w:hAnsiTheme="minorHAnsi" w:cstheme="minorHAnsi"/>
        </w:rPr>
        <w:t xml:space="preserve"> approach to </w:t>
      </w:r>
      <w:r w:rsidR="008B2F45" w:rsidRPr="000C07F9">
        <w:rPr>
          <w:rFonts w:asciiTheme="minorHAnsi" w:hAnsiTheme="minorHAnsi" w:cstheme="minorHAnsi"/>
        </w:rPr>
        <w:t>NCAPOP contract closure</w:t>
      </w:r>
      <w:r w:rsidR="000339F8">
        <w:rPr>
          <w:rFonts w:asciiTheme="minorHAnsi" w:hAnsiTheme="minorHAnsi" w:cstheme="minorHAnsi"/>
        </w:rPr>
        <w:t xml:space="preserve"> (with guidance)</w:t>
      </w:r>
    </w:p>
    <w:p w14:paraId="491D6653" w14:textId="741237E2" w:rsidR="008B2F45" w:rsidRPr="000C07F9" w:rsidRDefault="00B05BFC" w:rsidP="001637DC">
      <w:pPr>
        <w:pStyle w:val="ListParagraph"/>
        <w:numPr>
          <w:ilvl w:val="0"/>
          <w:numId w:val="3"/>
        </w:numPr>
        <w:ind w:left="567" w:hanging="425"/>
        <w:rPr>
          <w:rFonts w:asciiTheme="minorHAnsi" w:hAnsiTheme="minorHAnsi" w:cstheme="minorHAnsi"/>
        </w:rPr>
      </w:pPr>
      <w:r>
        <w:rPr>
          <w:rFonts w:asciiTheme="minorHAnsi" w:hAnsiTheme="minorHAnsi" w:cstheme="minorHAnsi"/>
        </w:rPr>
        <w:t>Advise / support the</w:t>
      </w:r>
      <w:r w:rsidR="002B3CB9" w:rsidRPr="000C07F9">
        <w:rPr>
          <w:rFonts w:asciiTheme="minorHAnsi" w:hAnsiTheme="minorHAnsi" w:cstheme="minorHAnsi"/>
        </w:rPr>
        <w:t xml:space="preserve"> </w:t>
      </w:r>
      <w:r w:rsidR="008B2F45" w:rsidRPr="000C07F9">
        <w:rPr>
          <w:rFonts w:asciiTheme="minorHAnsi" w:hAnsiTheme="minorHAnsi" w:cstheme="minorHAnsi"/>
        </w:rPr>
        <w:t>NCAPOP commissioning</w:t>
      </w:r>
      <w:r w:rsidR="002B3CB9" w:rsidRPr="000C07F9">
        <w:rPr>
          <w:rFonts w:asciiTheme="minorHAnsi" w:hAnsiTheme="minorHAnsi" w:cstheme="minorHAnsi"/>
        </w:rPr>
        <w:t xml:space="preserve"> </w:t>
      </w:r>
      <w:r>
        <w:rPr>
          <w:rFonts w:asciiTheme="minorHAnsi" w:hAnsiTheme="minorHAnsi" w:cstheme="minorHAnsi"/>
        </w:rPr>
        <w:t>team, in relevant areas of their responsibly, such as</w:t>
      </w:r>
      <w:r w:rsidR="002B3CB9" w:rsidRPr="000C07F9">
        <w:rPr>
          <w:rFonts w:asciiTheme="minorHAnsi" w:hAnsiTheme="minorHAnsi" w:cstheme="minorHAnsi"/>
        </w:rPr>
        <w:t>:</w:t>
      </w:r>
    </w:p>
    <w:p w14:paraId="07EB56B9" w14:textId="38AD8D07" w:rsidR="008B2F45" w:rsidRPr="000C07F9" w:rsidRDefault="00B05BFC" w:rsidP="00751459">
      <w:pPr>
        <w:pStyle w:val="ListParagraph"/>
        <w:numPr>
          <w:ilvl w:val="0"/>
          <w:numId w:val="15"/>
        </w:numPr>
        <w:ind w:left="993" w:hanging="284"/>
        <w:rPr>
          <w:rFonts w:asciiTheme="minorHAnsi" w:hAnsiTheme="minorHAnsi" w:cstheme="minorHAnsi"/>
        </w:rPr>
      </w:pPr>
      <w:r>
        <w:rPr>
          <w:rFonts w:asciiTheme="minorHAnsi" w:hAnsiTheme="minorHAnsi" w:cstheme="minorHAnsi"/>
        </w:rPr>
        <w:t>Clarify and improve s</w:t>
      </w:r>
      <w:r w:rsidR="008B2F45" w:rsidRPr="000C07F9">
        <w:rPr>
          <w:rFonts w:asciiTheme="minorHAnsi" w:hAnsiTheme="minorHAnsi" w:cstheme="minorHAnsi"/>
        </w:rPr>
        <w:t xml:space="preserve">pecification development processes and template </w:t>
      </w:r>
    </w:p>
    <w:p w14:paraId="1768212A" w14:textId="3AF34A44" w:rsidR="008B2F45" w:rsidRPr="000C07F9" w:rsidRDefault="002B3CB9" w:rsidP="00751459">
      <w:pPr>
        <w:pStyle w:val="ListParagraph"/>
        <w:numPr>
          <w:ilvl w:val="0"/>
          <w:numId w:val="15"/>
        </w:numPr>
        <w:ind w:left="993" w:hanging="284"/>
        <w:rPr>
          <w:rFonts w:asciiTheme="minorHAnsi" w:hAnsiTheme="minorHAnsi" w:cstheme="minorHAnsi"/>
        </w:rPr>
      </w:pPr>
      <w:r w:rsidRPr="000C07F9">
        <w:rPr>
          <w:rFonts w:asciiTheme="minorHAnsi" w:hAnsiTheme="minorHAnsi" w:cstheme="minorHAnsi"/>
        </w:rPr>
        <w:t>Review our c</w:t>
      </w:r>
      <w:r w:rsidR="008B2F45" w:rsidRPr="000C07F9">
        <w:rPr>
          <w:rFonts w:asciiTheme="minorHAnsi" w:hAnsiTheme="minorHAnsi" w:cstheme="minorHAnsi"/>
        </w:rPr>
        <w:t xml:space="preserve">ontract management </w:t>
      </w:r>
      <w:r w:rsidRPr="000C07F9">
        <w:rPr>
          <w:rFonts w:asciiTheme="minorHAnsi" w:hAnsiTheme="minorHAnsi" w:cstheme="minorHAnsi"/>
        </w:rPr>
        <w:t>approach</w:t>
      </w:r>
    </w:p>
    <w:p w14:paraId="4560543E" w14:textId="54646880" w:rsidR="008B2F45" w:rsidRDefault="008B2F45" w:rsidP="00751459">
      <w:pPr>
        <w:pStyle w:val="ListParagraph"/>
        <w:numPr>
          <w:ilvl w:val="0"/>
          <w:numId w:val="15"/>
        </w:numPr>
        <w:ind w:left="993" w:hanging="284"/>
        <w:rPr>
          <w:rFonts w:asciiTheme="minorHAnsi" w:hAnsiTheme="minorHAnsi" w:cstheme="minorHAnsi"/>
        </w:rPr>
      </w:pPr>
      <w:r w:rsidRPr="000C07F9">
        <w:rPr>
          <w:rFonts w:asciiTheme="minorHAnsi" w:hAnsiTheme="minorHAnsi" w:cstheme="minorHAnsi"/>
        </w:rPr>
        <w:t>Evaluat</w:t>
      </w:r>
      <w:r w:rsidR="002B3CB9" w:rsidRPr="000C07F9">
        <w:rPr>
          <w:rFonts w:asciiTheme="minorHAnsi" w:hAnsiTheme="minorHAnsi" w:cstheme="minorHAnsi"/>
        </w:rPr>
        <w:t xml:space="preserve">e </w:t>
      </w:r>
      <w:r w:rsidRPr="000C07F9">
        <w:rPr>
          <w:rFonts w:asciiTheme="minorHAnsi" w:hAnsiTheme="minorHAnsi" w:cstheme="minorHAnsi"/>
        </w:rPr>
        <w:t xml:space="preserve">existing NCAPOP standards (i.e. outputs, </w:t>
      </w:r>
      <w:r w:rsidR="00751459">
        <w:rPr>
          <w:rFonts w:asciiTheme="minorHAnsi" w:hAnsiTheme="minorHAnsi" w:cstheme="minorHAnsi"/>
        </w:rPr>
        <w:t>standard reporting procedure</w:t>
      </w:r>
      <w:r w:rsidR="00751459" w:rsidRPr="000C07F9">
        <w:rPr>
          <w:rFonts w:asciiTheme="minorHAnsi" w:hAnsiTheme="minorHAnsi" w:cstheme="minorHAnsi"/>
        </w:rPr>
        <w:t xml:space="preserve"> </w:t>
      </w:r>
      <w:r w:rsidRPr="000C07F9">
        <w:rPr>
          <w:rFonts w:asciiTheme="minorHAnsi" w:hAnsiTheme="minorHAnsi" w:cstheme="minorHAnsi"/>
        </w:rPr>
        <w:t>and outliers) against DN requirements</w:t>
      </w:r>
    </w:p>
    <w:p w14:paraId="63E5B86D" w14:textId="7B2BC872" w:rsidR="009E3364" w:rsidRPr="00751459" w:rsidRDefault="009E3364" w:rsidP="00751459">
      <w:pPr>
        <w:pStyle w:val="ListParagraph"/>
        <w:numPr>
          <w:ilvl w:val="0"/>
          <w:numId w:val="15"/>
        </w:numPr>
        <w:ind w:left="993" w:hanging="284"/>
        <w:rPr>
          <w:rFonts w:asciiTheme="minorHAnsi" w:hAnsiTheme="minorHAnsi" w:cstheme="minorHAnsi"/>
          <w:lang w:val="en-GB"/>
        </w:rPr>
      </w:pPr>
      <w:r w:rsidRPr="00751459">
        <w:rPr>
          <w:rFonts w:asciiTheme="minorHAnsi" w:hAnsiTheme="minorHAnsi" w:cstheme="minorHAnsi"/>
        </w:rPr>
        <w:t>Ensure proactive pump priming discussions</w:t>
      </w:r>
      <w:r w:rsidR="00751459">
        <w:rPr>
          <w:rFonts w:asciiTheme="minorHAnsi" w:hAnsiTheme="minorHAnsi" w:cstheme="minorHAnsi"/>
        </w:rPr>
        <w:t>,</w:t>
      </w:r>
      <w:r w:rsidRPr="00751459">
        <w:rPr>
          <w:rFonts w:asciiTheme="minorHAnsi" w:hAnsiTheme="minorHAnsi" w:cstheme="minorHAnsi"/>
        </w:rPr>
        <w:t xml:space="preserve"> e</w:t>
      </w:r>
      <w:r w:rsidR="00751459">
        <w:rPr>
          <w:rFonts w:asciiTheme="minorHAnsi" w:hAnsiTheme="minorHAnsi" w:cstheme="minorHAnsi"/>
        </w:rPr>
        <w:t>.</w:t>
      </w:r>
      <w:r w:rsidRPr="00751459">
        <w:rPr>
          <w:rFonts w:asciiTheme="minorHAnsi" w:hAnsiTheme="minorHAnsi" w:cstheme="minorHAnsi"/>
        </w:rPr>
        <w:t>g</w:t>
      </w:r>
      <w:r w:rsidR="00751459">
        <w:rPr>
          <w:rFonts w:asciiTheme="minorHAnsi" w:hAnsiTheme="minorHAnsi" w:cstheme="minorHAnsi"/>
        </w:rPr>
        <w:t>.</w:t>
      </w:r>
      <w:r w:rsidRPr="00751459">
        <w:rPr>
          <w:rFonts w:asciiTheme="minorHAnsi" w:hAnsiTheme="minorHAnsi" w:cstheme="minorHAnsi"/>
        </w:rPr>
        <w:t xml:space="preserve"> sending out a list of topics with anticipated retender / ext</w:t>
      </w:r>
      <w:r w:rsidR="00751459">
        <w:rPr>
          <w:rFonts w:asciiTheme="minorHAnsi" w:hAnsiTheme="minorHAnsi" w:cstheme="minorHAnsi"/>
        </w:rPr>
        <w:t>ension</w:t>
      </w:r>
      <w:r w:rsidRPr="00751459">
        <w:rPr>
          <w:rFonts w:asciiTheme="minorHAnsi" w:hAnsiTheme="minorHAnsi" w:cstheme="minorHAnsi"/>
        </w:rPr>
        <w:t xml:space="preserve"> dates for joining</w:t>
      </w:r>
    </w:p>
    <w:p w14:paraId="57A2D98E" w14:textId="34E05061" w:rsidR="003427AB" w:rsidRPr="00751459" w:rsidRDefault="003427AB" w:rsidP="00751459">
      <w:pPr>
        <w:pStyle w:val="ListParagraph"/>
        <w:numPr>
          <w:ilvl w:val="0"/>
          <w:numId w:val="15"/>
        </w:numPr>
        <w:spacing w:line="276" w:lineRule="auto"/>
        <w:ind w:left="993" w:hanging="284"/>
        <w:rPr>
          <w:rFonts w:asciiTheme="minorHAnsi" w:hAnsiTheme="minorHAnsi" w:cstheme="minorHAnsi"/>
        </w:rPr>
      </w:pPr>
      <w:r w:rsidRPr="00751459">
        <w:rPr>
          <w:rFonts w:asciiTheme="minorHAnsi" w:hAnsiTheme="minorHAnsi" w:cstheme="minorHAnsi"/>
        </w:rPr>
        <w:t>Facilitate the engagement between all DN</w:t>
      </w:r>
      <w:r w:rsidR="00751459">
        <w:rPr>
          <w:rFonts w:asciiTheme="minorHAnsi" w:hAnsiTheme="minorHAnsi" w:cstheme="minorHAnsi"/>
        </w:rPr>
        <w:t>s</w:t>
      </w:r>
      <w:r w:rsidRPr="00751459">
        <w:rPr>
          <w:rFonts w:asciiTheme="minorHAnsi" w:hAnsiTheme="minorHAnsi" w:cstheme="minorHAnsi"/>
        </w:rPr>
        <w:t xml:space="preserve"> </w:t>
      </w:r>
      <w:r w:rsidRPr="00751459">
        <w:rPr>
          <w:rFonts w:asciiTheme="minorHAnsi" w:hAnsiTheme="minorHAnsi" w:cstheme="minorHAnsi"/>
          <w:iCs/>
        </w:rPr>
        <w:t>and plan, coordinate and schedule existing audits, deliver the scope and development for new audits, and those at points of contract extension or re-tender</w:t>
      </w:r>
    </w:p>
    <w:p w14:paraId="277A1BF3" w14:textId="03B9E3D6" w:rsidR="00373526" w:rsidRPr="00751459" w:rsidRDefault="00373526" w:rsidP="00373526">
      <w:pPr>
        <w:pStyle w:val="ListParagraph"/>
        <w:numPr>
          <w:ilvl w:val="0"/>
          <w:numId w:val="3"/>
        </w:numPr>
        <w:rPr>
          <w:rFonts w:asciiTheme="minorHAnsi" w:hAnsiTheme="minorHAnsi" w:cstheme="minorHAnsi"/>
        </w:rPr>
      </w:pPr>
      <w:r w:rsidRPr="00751459">
        <w:rPr>
          <w:rFonts w:asciiTheme="minorHAnsi" w:hAnsiTheme="minorHAnsi" w:cstheme="minorHAnsi"/>
        </w:rPr>
        <w:t>Advise / support the HQIP finance lead, in relevant areas of their responsibility, such as:</w:t>
      </w:r>
    </w:p>
    <w:p w14:paraId="0916044F" w14:textId="51D86F79" w:rsidR="009E3364" w:rsidRPr="00751459" w:rsidRDefault="00373526" w:rsidP="00751459">
      <w:pPr>
        <w:pStyle w:val="ListParagraph"/>
        <w:numPr>
          <w:ilvl w:val="0"/>
          <w:numId w:val="17"/>
        </w:numPr>
        <w:ind w:left="993" w:hanging="284"/>
        <w:rPr>
          <w:rFonts w:asciiTheme="minorHAnsi" w:hAnsiTheme="minorHAnsi" w:cstheme="minorHAnsi"/>
        </w:rPr>
      </w:pPr>
      <w:r w:rsidRPr="00751459">
        <w:rPr>
          <w:rFonts w:asciiTheme="minorHAnsi" w:hAnsiTheme="minorHAnsi" w:cstheme="minorHAnsi"/>
        </w:rPr>
        <w:t>Ensuring DN participation and management fees are paid on time and follow up late or no payments</w:t>
      </w:r>
      <w:r w:rsidR="00751459" w:rsidRPr="00751459">
        <w:rPr>
          <w:rFonts w:asciiTheme="minorHAnsi" w:hAnsiTheme="minorHAnsi" w:cstheme="minorHAnsi"/>
        </w:rPr>
        <w:t>.</w:t>
      </w:r>
    </w:p>
    <w:p w14:paraId="546B8297" w14:textId="77777777" w:rsidR="009E3364" w:rsidRDefault="009E3364" w:rsidP="000C07F9">
      <w:pPr>
        <w:rPr>
          <w:rFonts w:asciiTheme="minorHAnsi" w:hAnsiTheme="minorHAnsi" w:cstheme="minorHAnsi"/>
        </w:rPr>
      </w:pPr>
    </w:p>
    <w:p w14:paraId="62CA5E6D" w14:textId="35487566" w:rsidR="00334159" w:rsidRPr="000C07F9" w:rsidRDefault="00446B8A" w:rsidP="000C07F9">
      <w:pPr>
        <w:rPr>
          <w:rFonts w:asciiTheme="minorHAnsi" w:hAnsiTheme="minorHAnsi" w:cstheme="minorHAnsi"/>
          <w:b/>
          <w:bCs/>
        </w:rPr>
      </w:pPr>
      <w:r w:rsidRPr="000C07F9">
        <w:rPr>
          <w:rFonts w:asciiTheme="minorHAnsi" w:hAnsiTheme="minorHAnsi" w:cstheme="minorHAnsi"/>
          <w:b/>
          <w:bCs/>
        </w:rPr>
        <w:t>Operating plans and processes</w:t>
      </w:r>
    </w:p>
    <w:p w14:paraId="674D3FE4" w14:textId="5A18BDF4" w:rsidR="00446B8A" w:rsidRDefault="00446B8A" w:rsidP="00031C85">
      <w:pPr>
        <w:rPr>
          <w:rFonts w:asciiTheme="minorHAnsi" w:hAnsiTheme="minorHAnsi" w:cstheme="minorHAnsi"/>
        </w:rPr>
      </w:pPr>
    </w:p>
    <w:p w14:paraId="1C74C058" w14:textId="54FE23EB" w:rsidR="00446B8A" w:rsidRPr="000C07F9" w:rsidRDefault="00446B8A"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Develop a process for onboarding DNs into individual NCAPOP projects</w:t>
      </w:r>
    </w:p>
    <w:p w14:paraId="34B4E37C" w14:textId="3069161F" w:rsidR="00462731" w:rsidRDefault="00462731"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Propose changes to improve engaging, assessing, commissioning, contracting and charging for DN onboarding</w:t>
      </w:r>
    </w:p>
    <w:p w14:paraId="4A826220" w14:textId="29C81635" w:rsidR="00686A77" w:rsidRPr="000C07F9" w:rsidRDefault="00686A77" w:rsidP="001637DC">
      <w:pPr>
        <w:pStyle w:val="ListParagraph"/>
        <w:numPr>
          <w:ilvl w:val="0"/>
          <w:numId w:val="3"/>
        </w:numPr>
        <w:ind w:left="567" w:hanging="425"/>
        <w:rPr>
          <w:rFonts w:asciiTheme="minorHAnsi" w:hAnsiTheme="minorHAnsi" w:cstheme="minorHAnsi"/>
        </w:rPr>
      </w:pPr>
      <w:r>
        <w:rPr>
          <w:rFonts w:asciiTheme="minorHAnsi" w:hAnsiTheme="minorHAnsi" w:cstheme="minorHAnsi"/>
        </w:rPr>
        <w:t xml:space="preserve">Develop a process for contractual closure / transition of NCAPOP projects </w:t>
      </w:r>
    </w:p>
    <w:p w14:paraId="281AD0E5" w14:textId="38C27A33" w:rsidR="00EC0134" w:rsidRPr="000C07F9" w:rsidRDefault="00EC0134"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lastRenderedPageBreak/>
        <w:t>Develop an overarching Memorandum of Understanding</w:t>
      </w:r>
      <w:r w:rsidR="000C07F9">
        <w:rPr>
          <w:rFonts w:asciiTheme="minorHAnsi" w:hAnsiTheme="minorHAnsi" w:cstheme="minorHAnsi"/>
        </w:rPr>
        <w:t xml:space="preserve"> (MoU)</w:t>
      </w:r>
      <w:r w:rsidRPr="000C07F9">
        <w:rPr>
          <w:rFonts w:asciiTheme="minorHAnsi" w:hAnsiTheme="minorHAnsi" w:cstheme="minorHAnsi"/>
        </w:rPr>
        <w:t xml:space="preserve"> for DNs setting </w:t>
      </w:r>
      <w:r w:rsidR="008F640C">
        <w:rPr>
          <w:rFonts w:asciiTheme="minorHAnsi" w:hAnsiTheme="minorHAnsi" w:cstheme="minorHAnsi"/>
        </w:rPr>
        <w:t xml:space="preserve">out </w:t>
      </w:r>
      <w:r w:rsidRPr="000C07F9">
        <w:rPr>
          <w:rFonts w:asciiTheme="minorHAnsi" w:hAnsiTheme="minorHAnsi" w:cstheme="minorHAnsi"/>
        </w:rPr>
        <w:t>expectations and establishing rights and obligations of different parties</w:t>
      </w:r>
    </w:p>
    <w:p w14:paraId="1320D959" w14:textId="50F152B1" w:rsidR="00446B8A" w:rsidRPr="000C07F9" w:rsidRDefault="00446B8A"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 xml:space="preserve">Consult with relevant colleagues across Information Governance, Procurement, Finance and NCAPOP </w:t>
      </w:r>
      <w:r w:rsidR="00462731" w:rsidRPr="000C07F9">
        <w:rPr>
          <w:rFonts w:asciiTheme="minorHAnsi" w:hAnsiTheme="minorHAnsi" w:cstheme="minorHAnsi"/>
        </w:rPr>
        <w:t>commissioning</w:t>
      </w:r>
      <w:r w:rsidRPr="000C07F9">
        <w:rPr>
          <w:rFonts w:asciiTheme="minorHAnsi" w:hAnsiTheme="minorHAnsi" w:cstheme="minorHAnsi"/>
        </w:rPr>
        <w:t xml:space="preserve"> teams to </w:t>
      </w:r>
      <w:r w:rsidR="00462731" w:rsidRPr="000C07F9">
        <w:rPr>
          <w:rFonts w:asciiTheme="minorHAnsi" w:hAnsiTheme="minorHAnsi" w:cstheme="minorHAnsi"/>
        </w:rPr>
        <w:t>test the feasibility of plans</w:t>
      </w:r>
    </w:p>
    <w:p w14:paraId="612D39F1" w14:textId="2432480F" w:rsidR="00E22420" w:rsidRPr="000C07F9" w:rsidRDefault="00462731"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Road test proposals on live cases that are being onboarded during the contract period.</w:t>
      </w:r>
    </w:p>
    <w:p w14:paraId="7B3C9AEC" w14:textId="4ADDA407" w:rsidR="00E22420" w:rsidRDefault="00E22420" w:rsidP="000C07F9">
      <w:pPr>
        <w:ind w:left="567" w:hanging="425"/>
        <w:rPr>
          <w:rFonts w:asciiTheme="minorHAnsi" w:hAnsiTheme="minorHAnsi" w:cstheme="minorHAnsi"/>
        </w:rPr>
      </w:pPr>
    </w:p>
    <w:p w14:paraId="33EA84CC" w14:textId="0EDE675A" w:rsidR="00446B8A" w:rsidRPr="000C07F9" w:rsidRDefault="00EC0134" w:rsidP="000C07F9">
      <w:pPr>
        <w:rPr>
          <w:rFonts w:asciiTheme="minorHAnsi" w:hAnsiTheme="minorHAnsi" w:cstheme="minorHAnsi"/>
          <w:b/>
          <w:bCs/>
        </w:rPr>
      </w:pPr>
      <w:r w:rsidRPr="000C07F9">
        <w:rPr>
          <w:rFonts w:asciiTheme="minorHAnsi" w:hAnsiTheme="minorHAnsi" w:cstheme="minorHAnsi"/>
          <w:b/>
          <w:bCs/>
        </w:rPr>
        <w:t>Knowledge transfer</w:t>
      </w:r>
    </w:p>
    <w:p w14:paraId="4B01E4F6" w14:textId="77777777" w:rsidR="000C07F9" w:rsidRDefault="000C07F9" w:rsidP="000C07F9">
      <w:pPr>
        <w:rPr>
          <w:rFonts w:asciiTheme="minorHAnsi" w:hAnsiTheme="minorHAnsi" w:cstheme="minorHAnsi"/>
        </w:rPr>
      </w:pPr>
    </w:p>
    <w:p w14:paraId="62624841" w14:textId="1CD42417" w:rsidR="00EC0134" w:rsidRPr="000C07F9" w:rsidRDefault="00EC0134"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Deliver internal training and awareness raising support to HQIP colleagues who engage with DNs</w:t>
      </w:r>
    </w:p>
    <w:p w14:paraId="13740F41" w14:textId="6B5D6B3E" w:rsidR="00EC0134" w:rsidRPr="000C07F9" w:rsidRDefault="00EC0134" w:rsidP="001637DC">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 xml:space="preserve">Provide external communications </w:t>
      </w:r>
      <w:r w:rsidR="000339F8">
        <w:rPr>
          <w:rFonts w:asciiTheme="minorHAnsi" w:hAnsiTheme="minorHAnsi" w:cstheme="minorHAnsi"/>
        </w:rPr>
        <w:t>and</w:t>
      </w:r>
      <w:r w:rsidRPr="000C07F9">
        <w:rPr>
          <w:rFonts w:asciiTheme="minorHAnsi" w:hAnsiTheme="minorHAnsi" w:cstheme="minorHAnsi"/>
        </w:rPr>
        <w:t xml:space="preserve"> support that clarify to DNs and NCAPOP audit providers HQIP’s approach to engaging with DNs</w:t>
      </w:r>
    </w:p>
    <w:p w14:paraId="399E656B" w14:textId="58B63654" w:rsidR="00EC0134" w:rsidRDefault="00EC0134" w:rsidP="00DB1279">
      <w:pPr>
        <w:pStyle w:val="ListParagraph"/>
        <w:numPr>
          <w:ilvl w:val="0"/>
          <w:numId w:val="3"/>
        </w:numPr>
        <w:ind w:left="567" w:hanging="425"/>
        <w:rPr>
          <w:rFonts w:asciiTheme="minorHAnsi" w:hAnsiTheme="minorHAnsi" w:cstheme="minorHAnsi"/>
        </w:rPr>
      </w:pPr>
      <w:r w:rsidRPr="000C07F9">
        <w:rPr>
          <w:rFonts w:asciiTheme="minorHAnsi" w:hAnsiTheme="minorHAnsi" w:cstheme="minorHAnsi"/>
        </w:rPr>
        <w:t>Clarify roles and responsibilities around this area of work for future sustainability</w:t>
      </w:r>
      <w:r w:rsidR="00031C85">
        <w:rPr>
          <w:rFonts w:asciiTheme="minorHAnsi" w:hAnsiTheme="minorHAnsi" w:cstheme="minorHAnsi"/>
        </w:rPr>
        <w:t xml:space="preserve"> (once this role and project come to an end)</w:t>
      </w:r>
      <w:r w:rsidRPr="000C07F9">
        <w:rPr>
          <w:rFonts w:asciiTheme="minorHAnsi" w:hAnsiTheme="minorHAnsi" w:cstheme="minorHAnsi"/>
        </w:rPr>
        <w:t>.</w:t>
      </w:r>
    </w:p>
    <w:p w14:paraId="614F2668" w14:textId="13C79F69" w:rsidR="000339F8" w:rsidRDefault="000339F8" w:rsidP="00DB1279">
      <w:pPr>
        <w:rPr>
          <w:rFonts w:asciiTheme="minorHAnsi" w:hAnsiTheme="minorHAnsi" w:cstheme="minorHAnsi"/>
        </w:rPr>
      </w:pPr>
    </w:p>
    <w:p w14:paraId="6C3B38C3" w14:textId="5001E2AB" w:rsidR="000339F8" w:rsidRDefault="000339F8" w:rsidP="00DB1279">
      <w:pPr>
        <w:rPr>
          <w:rFonts w:asciiTheme="minorHAnsi" w:hAnsiTheme="minorHAnsi" w:cstheme="minorHAnsi"/>
          <w:b/>
          <w:bCs/>
        </w:rPr>
      </w:pPr>
      <w:r>
        <w:rPr>
          <w:rFonts w:asciiTheme="minorHAnsi" w:hAnsiTheme="minorHAnsi" w:cstheme="minorHAnsi"/>
          <w:b/>
          <w:bCs/>
        </w:rPr>
        <w:t>Communication and dissemination</w:t>
      </w:r>
    </w:p>
    <w:p w14:paraId="73618994" w14:textId="77777777" w:rsidR="00DB1279" w:rsidRDefault="00DB1279" w:rsidP="00DB1279">
      <w:pPr>
        <w:rPr>
          <w:rFonts w:asciiTheme="minorHAnsi" w:hAnsiTheme="minorHAnsi" w:cstheme="minorHAnsi"/>
          <w:b/>
          <w:bCs/>
          <w:u w:val="single"/>
        </w:rPr>
      </w:pPr>
    </w:p>
    <w:p w14:paraId="57EA08FB" w14:textId="087452D4" w:rsidR="000339F8" w:rsidRPr="00DB1279" w:rsidRDefault="000339F8" w:rsidP="00DB1279">
      <w:pPr>
        <w:pStyle w:val="ListParagraph"/>
        <w:numPr>
          <w:ilvl w:val="0"/>
          <w:numId w:val="3"/>
        </w:numPr>
        <w:ind w:left="567" w:hanging="425"/>
        <w:rPr>
          <w:rFonts w:asciiTheme="minorHAnsi" w:hAnsiTheme="minorHAnsi" w:cstheme="minorHAnsi"/>
        </w:rPr>
      </w:pPr>
      <w:r w:rsidRPr="00DB1279">
        <w:rPr>
          <w:rFonts w:asciiTheme="minorHAnsi" w:hAnsiTheme="minorHAnsi" w:cstheme="minorHAnsi"/>
        </w:rPr>
        <w:t>Ensure proactive communications and dissemination of information and guidance with DN, internal and external stakeholders</w:t>
      </w:r>
    </w:p>
    <w:p w14:paraId="719A4FFA" w14:textId="60D4347F" w:rsidR="000339F8" w:rsidRPr="00DB1279" w:rsidRDefault="000339F8" w:rsidP="00DB1279">
      <w:pPr>
        <w:pStyle w:val="ListParagraph"/>
        <w:numPr>
          <w:ilvl w:val="0"/>
          <w:numId w:val="3"/>
        </w:numPr>
        <w:ind w:left="567" w:hanging="425"/>
        <w:rPr>
          <w:rFonts w:asciiTheme="minorHAnsi" w:hAnsiTheme="minorHAnsi" w:cstheme="minorHAnsi"/>
        </w:rPr>
      </w:pPr>
      <w:r w:rsidRPr="00DB1279">
        <w:rPr>
          <w:rFonts w:asciiTheme="minorHAnsi" w:hAnsiTheme="minorHAnsi" w:cstheme="minorHAnsi"/>
        </w:rPr>
        <w:t>Create an HQIP DN webpage, maintain and regularly update with information</w:t>
      </w:r>
    </w:p>
    <w:p w14:paraId="47EED197" w14:textId="74AD0CC6" w:rsidR="000339F8" w:rsidRPr="00DB1279" w:rsidRDefault="000339F8" w:rsidP="00DB1279">
      <w:pPr>
        <w:pStyle w:val="ListParagraph"/>
        <w:numPr>
          <w:ilvl w:val="0"/>
          <w:numId w:val="3"/>
        </w:numPr>
        <w:ind w:left="567" w:hanging="425"/>
        <w:rPr>
          <w:rFonts w:asciiTheme="minorHAnsi" w:hAnsiTheme="minorHAnsi" w:cstheme="minorHAnsi"/>
        </w:rPr>
      </w:pPr>
      <w:r w:rsidRPr="00DB1279">
        <w:rPr>
          <w:rFonts w:asciiTheme="minorHAnsi" w:hAnsiTheme="minorHAnsi" w:cstheme="minorHAnsi"/>
        </w:rPr>
        <w:t>Liaise with the HQIP comms team with regard to DN key messages</w:t>
      </w:r>
    </w:p>
    <w:p w14:paraId="2DD00E81" w14:textId="120FA704" w:rsidR="000339F8" w:rsidRPr="00DB1279" w:rsidRDefault="000339F8" w:rsidP="00DB1279">
      <w:pPr>
        <w:pStyle w:val="ListParagraph"/>
        <w:numPr>
          <w:ilvl w:val="0"/>
          <w:numId w:val="3"/>
        </w:numPr>
        <w:ind w:left="567" w:hanging="425"/>
        <w:rPr>
          <w:rFonts w:asciiTheme="minorHAnsi" w:hAnsiTheme="minorHAnsi" w:cstheme="minorHAnsi"/>
        </w:rPr>
      </w:pPr>
      <w:r w:rsidRPr="00DB1279">
        <w:rPr>
          <w:rFonts w:asciiTheme="minorHAnsi" w:hAnsiTheme="minorHAnsi" w:cstheme="minorHAnsi"/>
        </w:rPr>
        <w:t>Ensure regular DN bulletins and email updates</w:t>
      </w:r>
    </w:p>
    <w:p w14:paraId="7D870BB5" w14:textId="00DE2844" w:rsidR="000339F8" w:rsidRPr="00DB1279" w:rsidRDefault="000339F8" w:rsidP="00DB1279">
      <w:pPr>
        <w:pStyle w:val="ListParagraph"/>
        <w:numPr>
          <w:ilvl w:val="0"/>
          <w:numId w:val="3"/>
        </w:numPr>
        <w:ind w:left="567" w:hanging="425"/>
        <w:rPr>
          <w:rFonts w:asciiTheme="minorHAnsi" w:hAnsiTheme="minorHAnsi" w:cstheme="minorHAnsi"/>
        </w:rPr>
      </w:pPr>
      <w:r w:rsidRPr="00DB1279">
        <w:rPr>
          <w:rFonts w:asciiTheme="minorHAnsi" w:hAnsiTheme="minorHAnsi" w:cstheme="minorHAnsi"/>
        </w:rPr>
        <w:t xml:space="preserve">Compile a list of </w:t>
      </w:r>
      <w:r w:rsidR="00373526" w:rsidRPr="00DB1279">
        <w:rPr>
          <w:rFonts w:asciiTheme="minorHAnsi" w:hAnsiTheme="minorHAnsi" w:cstheme="minorHAnsi"/>
        </w:rPr>
        <w:t xml:space="preserve">DN primary contacts (including procurement lead, clinical lead, IG lead and policy lead), create, update and maintain a DN contacts register </w:t>
      </w:r>
    </w:p>
    <w:p w14:paraId="65BB7386" w14:textId="7A790EBD" w:rsidR="003427AB" w:rsidRPr="00DB1279" w:rsidRDefault="003427AB" w:rsidP="00DB1279">
      <w:pPr>
        <w:pStyle w:val="ListParagraph"/>
        <w:numPr>
          <w:ilvl w:val="0"/>
          <w:numId w:val="3"/>
        </w:numPr>
        <w:autoSpaceDE w:val="0"/>
        <w:autoSpaceDN w:val="0"/>
        <w:adjustRightInd w:val="0"/>
        <w:ind w:left="567" w:hanging="425"/>
        <w:rPr>
          <w:rFonts w:asciiTheme="minorHAnsi" w:hAnsiTheme="minorHAnsi" w:cstheme="minorHAnsi"/>
          <w:u w:val="single"/>
        </w:rPr>
      </w:pPr>
      <w:r w:rsidRPr="00DB1279">
        <w:rPr>
          <w:rFonts w:asciiTheme="minorHAnsi" w:hAnsiTheme="minorHAnsi" w:cs="Arial"/>
        </w:rPr>
        <w:t>Support DN responses to media, parliamentary and general public enquiries in collaboration with the HQIP comms team</w:t>
      </w:r>
      <w:r w:rsidR="00DB1279">
        <w:rPr>
          <w:rFonts w:asciiTheme="minorHAnsi" w:hAnsiTheme="minorHAnsi" w:cs="Arial"/>
        </w:rPr>
        <w:t>.</w:t>
      </w:r>
    </w:p>
    <w:p w14:paraId="75707E0D" w14:textId="77777777" w:rsidR="00E340E6" w:rsidRDefault="00E340E6" w:rsidP="00DB1279">
      <w:pPr>
        <w:outlineLvl w:val="0"/>
        <w:rPr>
          <w:rFonts w:asciiTheme="minorHAnsi" w:hAnsiTheme="minorHAnsi"/>
          <w:b/>
          <w:sz w:val="22"/>
          <w:szCs w:val="22"/>
        </w:rPr>
      </w:pPr>
    </w:p>
    <w:p w14:paraId="7678AE2D" w14:textId="3F039E6B" w:rsidR="002902CC" w:rsidRPr="00077573" w:rsidRDefault="002F64CE" w:rsidP="00DB1279">
      <w:pPr>
        <w:pStyle w:val="Title"/>
        <w:jc w:val="center"/>
      </w:pPr>
      <w:r>
        <w:rPr>
          <w:rFonts w:asciiTheme="minorHAnsi" w:hAnsiTheme="minorHAnsi"/>
          <w:b/>
          <w:sz w:val="22"/>
          <w:szCs w:val="22"/>
        </w:rPr>
        <w:br w:type="page"/>
      </w:r>
      <w:r w:rsidR="002902CC" w:rsidRPr="00077573">
        <w:lastRenderedPageBreak/>
        <w:t>Person Specification</w:t>
      </w:r>
    </w:p>
    <w:p w14:paraId="0EBEDFB9" w14:textId="77777777" w:rsidR="002902CC" w:rsidRPr="00077573" w:rsidRDefault="002902CC" w:rsidP="002902CC">
      <w:pPr>
        <w:jc w:val="center"/>
        <w:outlineLvl w:val="0"/>
        <w:rPr>
          <w:rFonts w:asciiTheme="minorHAnsi" w:hAnsiTheme="minorHAnsi" w:cstheme="minorHAnsi"/>
          <w:b/>
          <w:sz w:val="22"/>
        </w:rPr>
      </w:pPr>
    </w:p>
    <w:tbl>
      <w:tblPr>
        <w:tblW w:w="101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134"/>
        <w:gridCol w:w="2679"/>
        <w:gridCol w:w="1790"/>
      </w:tblGrid>
      <w:tr w:rsidR="00496A07" w:rsidRPr="00077573" w14:paraId="3B0B4F28" w14:textId="77777777" w:rsidTr="00237F0F">
        <w:tc>
          <w:tcPr>
            <w:tcW w:w="1308" w:type="dxa"/>
            <w:shd w:val="clear" w:color="auto" w:fill="002060"/>
          </w:tcPr>
          <w:p w14:paraId="4B997AEC" w14:textId="77777777" w:rsidR="002902CC" w:rsidRPr="00077573" w:rsidRDefault="002902CC" w:rsidP="00237F0F">
            <w:pPr>
              <w:outlineLvl w:val="0"/>
              <w:rPr>
                <w:rFonts w:asciiTheme="minorHAnsi" w:hAnsiTheme="minorHAnsi" w:cstheme="minorHAnsi"/>
                <w:b/>
                <w:sz w:val="22"/>
              </w:rPr>
            </w:pPr>
          </w:p>
          <w:p w14:paraId="5A0D8AD9" w14:textId="77777777" w:rsidR="002902CC" w:rsidRPr="00077573" w:rsidRDefault="002902CC" w:rsidP="00237F0F">
            <w:pPr>
              <w:outlineLvl w:val="0"/>
              <w:rPr>
                <w:rFonts w:asciiTheme="minorHAnsi" w:hAnsiTheme="minorHAnsi" w:cstheme="minorHAnsi"/>
                <w:b/>
                <w:sz w:val="22"/>
              </w:rPr>
            </w:pPr>
          </w:p>
        </w:tc>
        <w:tc>
          <w:tcPr>
            <w:tcW w:w="4287" w:type="dxa"/>
            <w:shd w:val="clear" w:color="auto" w:fill="C6D9F1" w:themeFill="text2" w:themeFillTint="33"/>
          </w:tcPr>
          <w:p w14:paraId="54947BE0" w14:textId="77777777" w:rsidR="002902CC" w:rsidRPr="00077573" w:rsidRDefault="002902CC" w:rsidP="00237F0F">
            <w:pPr>
              <w:jc w:val="center"/>
              <w:outlineLvl w:val="0"/>
              <w:rPr>
                <w:rFonts w:asciiTheme="minorHAnsi" w:hAnsiTheme="minorHAnsi" w:cstheme="minorHAnsi"/>
                <w:b/>
                <w:sz w:val="22"/>
              </w:rPr>
            </w:pPr>
            <w:r w:rsidRPr="00077573">
              <w:rPr>
                <w:rFonts w:asciiTheme="minorHAnsi" w:hAnsiTheme="minorHAnsi" w:cstheme="minorHAnsi"/>
                <w:b/>
                <w:sz w:val="22"/>
              </w:rPr>
              <w:t>Essential</w:t>
            </w:r>
          </w:p>
        </w:tc>
        <w:tc>
          <w:tcPr>
            <w:tcW w:w="2741" w:type="dxa"/>
            <w:shd w:val="clear" w:color="auto" w:fill="E5DFEC" w:themeFill="accent4" w:themeFillTint="33"/>
          </w:tcPr>
          <w:p w14:paraId="5F61206E" w14:textId="77777777" w:rsidR="002902CC" w:rsidRPr="00077573" w:rsidRDefault="002902CC" w:rsidP="00237F0F">
            <w:pPr>
              <w:jc w:val="center"/>
              <w:outlineLvl w:val="0"/>
              <w:rPr>
                <w:rFonts w:asciiTheme="minorHAnsi" w:hAnsiTheme="minorHAnsi" w:cstheme="minorHAnsi"/>
                <w:b/>
                <w:sz w:val="22"/>
              </w:rPr>
            </w:pPr>
            <w:r w:rsidRPr="00077573">
              <w:rPr>
                <w:rFonts w:asciiTheme="minorHAnsi" w:hAnsiTheme="minorHAnsi" w:cstheme="minorHAnsi"/>
                <w:b/>
                <w:sz w:val="22"/>
              </w:rPr>
              <w:t>Desirable</w:t>
            </w:r>
          </w:p>
        </w:tc>
        <w:tc>
          <w:tcPr>
            <w:tcW w:w="1823" w:type="dxa"/>
            <w:shd w:val="clear" w:color="auto" w:fill="CCFFCC"/>
          </w:tcPr>
          <w:p w14:paraId="2C2616EB" w14:textId="77777777" w:rsidR="002902CC" w:rsidRPr="00077573" w:rsidRDefault="002902CC" w:rsidP="00237F0F">
            <w:pPr>
              <w:widowControl w:val="0"/>
              <w:autoSpaceDE w:val="0"/>
              <w:autoSpaceDN w:val="0"/>
              <w:adjustRightInd w:val="0"/>
              <w:spacing w:line="267" w:lineRule="exact"/>
              <w:ind w:left="34" w:right="-20"/>
              <w:rPr>
                <w:rFonts w:asciiTheme="minorHAnsi" w:hAnsiTheme="minorHAnsi" w:cstheme="minorHAnsi"/>
                <w:b/>
                <w:sz w:val="22"/>
              </w:rPr>
            </w:pPr>
            <w:r w:rsidRPr="00077573">
              <w:rPr>
                <w:rFonts w:asciiTheme="minorHAnsi" w:hAnsiTheme="minorHAnsi" w:cstheme="minorHAnsi"/>
                <w:b/>
                <w:position w:val="1"/>
                <w:sz w:val="22"/>
              </w:rPr>
              <w:t>Tes</w:t>
            </w:r>
            <w:r w:rsidRPr="00077573">
              <w:rPr>
                <w:rFonts w:asciiTheme="minorHAnsi" w:hAnsiTheme="minorHAnsi" w:cstheme="minorHAnsi"/>
                <w:b/>
                <w:spacing w:val="-2"/>
                <w:position w:val="1"/>
                <w:sz w:val="22"/>
              </w:rPr>
              <w:t>t</w:t>
            </w:r>
            <w:r w:rsidRPr="00077573">
              <w:rPr>
                <w:rFonts w:asciiTheme="minorHAnsi" w:hAnsiTheme="minorHAnsi" w:cstheme="minorHAnsi"/>
                <w:b/>
                <w:position w:val="1"/>
                <w:sz w:val="22"/>
              </w:rPr>
              <w:t>ed t</w:t>
            </w:r>
            <w:r w:rsidRPr="00077573">
              <w:rPr>
                <w:rFonts w:asciiTheme="minorHAnsi" w:hAnsiTheme="minorHAnsi" w:cstheme="minorHAnsi"/>
                <w:b/>
                <w:spacing w:val="-1"/>
                <w:position w:val="1"/>
                <w:sz w:val="22"/>
              </w:rPr>
              <w:t>h</w:t>
            </w:r>
            <w:r w:rsidRPr="00077573">
              <w:rPr>
                <w:rFonts w:asciiTheme="minorHAnsi" w:hAnsiTheme="minorHAnsi" w:cstheme="minorHAnsi"/>
                <w:b/>
                <w:position w:val="1"/>
                <w:sz w:val="22"/>
              </w:rPr>
              <w:t>r</w:t>
            </w:r>
            <w:r w:rsidRPr="00077573">
              <w:rPr>
                <w:rFonts w:asciiTheme="minorHAnsi" w:hAnsiTheme="minorHAnsi" w:cstheme="minorHAnsi"/>
                <w:b/>
                <w:spacing w:val="1"/>
                <w:position w:val="1"/>
                <w:sz w:val="22"/>
              </w:rPr>
              <w:t>o</w:t>
            </w:r>
            <w:r w:rsidRPr="00077573">
              <w:rPr>
                <w:rFonts w:asciiTheme="minorHAnsi" w:hAnsiTheme="minorHAnsi" w:cstheme="minorHAnsi"/>
                <w:b/>
                <w:spacing w:val="-1"/>
                <w:position w:val="1"/>
                <w:sz w:val="22"/>
              </w:rPr>
              <w:t>ug</w:t>
            </w:r>
            <w:r w:rsidRPr="00077573">
              <w:rPr>
                <w:rFonts w:asciiTheme="minorHAnsi" w:hAnsiTheme="minorHAnsi" w:cstheme="minorHAnsi"/>
                <w:b/>
                <w:position w:val="1"/>
                <w:sz w:val="22"/>
              </w:rPr>
              <w:t>h</w:t>
            </w:r>
          </w:p>
          <w:p w14:paraId="4C4A11FB" w14:textId="77777777" w:rsidR="002902CC" w:rsidRPr="00077573" w:rsidRDefault="002902CC" w:rsidP="00237F0F">
            <w:pPr>
              <w:widowControl w:val="0"/>
              <w:autoSpaceDE w:val="0"/>
              <w:autoSpaceDN w:val="0"/>
              <w:adjustRightInd w:val="0"/>
              <w:spacing w:before="2"/>
              <w:ind w:left="34" w:right="-20"/>
              <w:rPr>
                <w:rFonts w:asciiTheme="minorHAnsi" w:hAnsiTheme="minorHAnsi" w:cstheme="minorHAnsi"/>
                <w:b/>
                <w:sz w:val="22"/>
              </w:rPr>
            </w:pPr>
            <w:r w:rsidRPr="00077573">
              <w:rPr>
                <w:rFonts w:asciiTheme="minorHAnsi" w:hAnsiTheme="minorHAnsi" w:cstheme="minorHAnsi"/>
                <w:b/>
                <w:bCs/>
                <w:sz w:val="22"/>
              </w:rPr>
              <w:t>C –</w:t>
            </w:r>
            <w:r w:rsidRPr="00077573">
              <w:rPr>
                <w:rFonts w:asciiTheme="minorHAnsi" w:hAnsiTheme="minorHAnsi" w:cstheme="minorHAnsi"/>
                <w:b/>
                <w:bCs/>
                <w:spacing w:val="-1"/>
                <w:sz w:val="22"/>
              </w:rPr>
              <w:t xml:space="preserve"> application</w:t>
            </w:r>
          </w:p>
          <w:p w14:paraId="50A0B781" w14:textId="77777777" w:rsidR="002902CC" w:rsidRPr="00077573" w:rsidRDefault="002902CC" w:rsidP="00237F0F">
            <w:pPr>
              <w:widowControl w:val="0"/>
              <w:autoSpaceDE w:val="0"/>
              <w:autoSpaceDN w:val="0"/>
              <w:adjustRightInd w:val="0"/>
              <w:spacing w:line="242" w:lineRule="exact"/>
              <w:ind w:left="34" w:right="-20"/>
              <w:rPr>
                <w:rFonts w:asciiTheme="minorHAnsi" w:hAnsiTheme="minorHAnsi" w:cstheme="minorHAnsi"/>
                <w:b/>
                <w:sz w:val="22"/>
              </w:rPr>
            </w:pP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w:t>
            </w:r>
            <w:r w:rsidRPr="00077573">
              <w:rPr>
                <w:rFonts w:asciiTheme="minorHAnsi" w:hAnsiTheme="minorHAnsi" w:cstheme="minorHAnsi"/>
                <w:b/>
                <w:bCs/>
                <w:spacing w:val="-1"/>
                <w:position w:val="1"/>
                <w:sz w:val="22"/>
              </w:rPr>
              <w:t xml:space="preserve"> </w:t>
            </w:r>
            <w:r w:rsidRPr="00077573">
              <w:rPr>
                <w:rFonts w:asciiTheme="minorHAnsi" w:hAnsiTheme="minorHAnsi" w:cstheme="minorHAnsi"/>
                <w:b/>
                <w:bCs/>
                <w:position w:val="1"/>
                <w:sz w:val="22"/>
              </w:rPr>
              <w:t>I</w:t>
            </w:r>
            <w:r w:rsidRPr="00077573">
              <w:rPr>
                <w:rFonts w:asciiTheme="minorHAnsi" w:hAnsiTheme="minorHAnsi" w:cstheme="minorHAnsi"/>
                <w:b/>
                <w:bCs/>
                <w:spacing w:val="1"/>
                <w:position w:val="1"/>
                <w:sz w:val="22"/>
              </w:rPr>
              <w:t>n</w:t>
            </w:r>
            <w:r w:rsidRPr="00077573">
              <w:rPr>
                <w:rFonts w:asciiTheme="minorHAnsi" w:hAnsiTheme="minorHAnsi" w:cstheme="minorHAnsi"/>
                <w:b/>
                <w:bCs/>
                <w:position w:val="1"/>
                <w:sz w:val="22"/>
              </w:rPr>
              <w:t>t</w:t>
            </w:r>
            <w:r w:rsidRPr="00077573">
              <w:rPr>
                <w:rFonts w:asciiTheme="minorHAnsi" w:hAnsiTheme="minorHAnsi" w:cstheme="minorHAnsi"/>
                <w:b/>
                <w:bCs/>
                <w:spacing w:val="1"/>
                <w:position w:val="1"/>
                <w:sz w:val="22"/>
              </w:rPr>
              <w:t>er</w:t>
            </w:r>
            <w:r w:rsidRPr="00077573">
              <w:rPr>
                <w:rFonts w:asciiTheme="minorHAnsi" w:hAnsiTheme="minorHAnsi" w:cstheme="minorHAnsi"/>
                <w:b/>
                <w:bCs/>
                <w:spacing w:val="-1"/>
                <w:position w:val="1"/>
                <w:sz w:val="22"/>
              </w:rPr>
              <w:t>vi</w:t>
            </w:r>
            <w:r w:rsidRPr="00077573">
              <w:rPr>
                <w:rFonts w:asciiTheme="minorHAnsi" w:hAnsiTheme="minorHAnsi" w:cstheme="minorHAnsi"/>
                <w:b/>
                <w:bCs/>
                <w:spacing w:val="1"/>
                <w:position w:val="1"/>
                <w:sz w:val="22"/>
              </w:rPr>
              <w:t>ew</w:t>
            </w:r>
          </w:p>
          <w:p w14:paraId="40ACAA3A" w14:textId="77777777" w:rsidR="002902CC" w:rsidRPr="00077573" w:rsidRDefault="002902CC" w:rsidP="00237F0F">
            <w:pPr>
              <w:ind w:left="34"/>
              <w:outlineLvl w:val="0"/>
              <w:rPr>
                <w:rFonts w:asciiTheme="minorHAnsi" w:hAnsiTheme="minorHAnsi" w:cstheme="minorHAnsi"/>
                <w:b/>
                <w:sz w:val="22"/>
              </w:rPr>
            </w:pPr>
            <w:r w:rsidRPr="00077573">
              <w:rPr>
                <w:rFonts w:asciiTheme="minorHAnsi" w:hAnsiTheme="minorHAnsi" w:cstheme="minorHAnsi"/>
                <w:b/>
                <w:bCs/>
                <w:sz w:val="22"/>
              </w:rPr>
              <w:t>S</w:t>
            </w:r>
            <w:r w:rsidRPr="00077573">
              <w:rPr>
                <w:rFonts w:asciiTheme="minorHAnsi" w:hAnsiTheme="minorHAnsi" w:cstheme="minorHAnsi"/>
                <w:b/>
                <w:bCs/>
                <w:spacing w:val="-1"/>
                <w:sz w:val="22"/>
              </w:rPr>
              <w:t xml:space="preserve"> </w:t>
            </w:r>
            <w:r w:rsidRPr="00077573">
              <w:rPr>
                <w:rFonts w:asciiTheme="minorHAnsi" w:hAnsiTheme="minorHAnsi" w:cstheme="minorHAnsi"/>
                <w:b/>
                <w:bCs/>
                <w:sz w:val="22"/>
              </w:rPr>
              <w:t>–</w:t>
            </w:r>
            <w:r w:rsidRPr="00077573">
              <w:rPr>
                <w:rFonts w:asciiTheme="minorHAnsi" w:hAnsiTheme="minorHAnsi" w:cstheme="minorHAnsi"/>
                <w:b/>
                <w:bCs/>
                <w:spacing w:val="-1"/>
                <w:sz w:val="22"/>
              </w:rPr>
              <w:t xml:space="preserve"> A</w:t>
            </w:r>
            <w:r w:rsidRPr="00077573">
              <w:rPr>
                <w:rFonts w:asciiTheme="minorHAnsi" w:hAnsiTheme="minorHAnsi" w:cstheme="minorHAnsi"/>
                <w:b/>
                <w:bCs/>
                <w:spacing w:val="2"/>
                <w:sz w:val="22"/>
              </w:rPr>
              <w:t>s</w:t>
            </w:r>
            <w:r w:rsidRPr="00077573">
              <w:rPr>
                <w:rFonts w:asciiTheme="minorHAnsi" w:hAnsiTheme="minorHAnsi" w:cstheme="minorHAnsi"/>
                <w:b/>
                <w:bCs/>
                <w:sz w:val="22"/>
              </w:rPr>
              <w:t>s</w:t>
            </w:r>
            <w:r w:rsidRPr="00077573">
              <w:rPr>
                <w:rFonts w:asciiTheme="minorHAnsi" w:hAnsiTheme="minorHAnsi" w:cstheme="minorHAnsi"/>
                <w:b/>
                <w:bCs/>
                <w:spacing w:val="1"/>
                <w:sz w:val="22"/>
              </w:rPr>
              <w:t>e</w:t>
            </w:r>
            <w:r w:rsidRPr="00077573">
              <w:rPr>
                <w:rFonts w:asciiTheme="minorHAnsi" w:hAnsiTheme="minorHAnsi" w:cstheme="minorHAnsi"/>
                <w:b/>
                <w:bCs/>
                <w:sz w:val="22"/>
              </w:rPr>
              <w:t>ss</w:t>
            </w:r>
            <w:r w:rsidRPr="00077573">
              <w:rPr>
                <w:rFonts w:asciiTheme="minorHAnsi" w:hAnsiTheme="minorHAnsi" w:cstheme="minorHAnsi"/>
                <w:b/>
                <w:bCs/>
                <w:spacing w:val="1"/>
                <w:sz w:val="22"/>
              </w:rPr>
              <w:t>men</w:t>
            </w:r>
            <w:r w:rsidRPr="00077573">
              <w:rPr>
                <w:rFonts w:asciiTheme="minorHAnsi" w:hAnsiTheme="minorHAnsi" w:cstheme="minorHAnsi"/>
                <w:b/>
                <w:bCs/>
                <w:sz w:val="22"/>
              </w:rPr>
              <w:t>t</w:t>
            </w:r>
          </w:p>
        </w:tc>
      </w:tr>
      <w:tr w:rsidR="00496A07" w:rsidRPr="00077573" w14:paraId="67EEA8E4" w14:textId="77777777" w:rsidTr="00237F0F">
        <w:tc>
          <w:tcPr>
            <w:tcW w:w="1308" w:type="dxa"/>
            <w:tcBorders>
              <w:top w:val="single" w:sz="4" w:space="0" w:color="auto"/>
              <w:left w:val="single" w:sz="4" w:space="0" w:color="auto"/>
              <w:bottom w:val="single" w:sz="4" w:space="0" w:color="auto"/>
              <w:right w:val="single" w:sz="4" w:space="0" w:color="auto"/>
            </w:tcBorders>
            <w:shd w:val="clear" w:color="auto" w:fill="002060"/>
          </w:tcPr>
          <w:p w14:paraId="3BE89470" w14:textId="77777777" w:rsidR="002902CC" w:rsidRDefault="002902CC" w:rsidP="00237F0F">
            <w:pPr>
              <w:outlineLvl w:val="0"/>
              <w:rPr>
                <w:rFonts w:asciiTheme="minorHAnsi" w:hAnsiTheme="minorHAnsi" w:cstheme="minorHAnsi"/>
                <w:b/>
                <w:sz w:val="22"/>
              </w:rPr>
            </w:pPr>
          </w:p>
          <w:p w14:paraId="64935D89" w14:textId="77777777" w:rsidR="002902CC" w:rsidRPr="00077573" w:rsidRDefault="002902CC" w:rsidP="00237F0F">
            <w:pPr>
              <w:outlineLvl w:val="0"/>
              <w:rPr>
                <w:rFonts w:asciiTheme="minorHAnsi" w:hAnsiTheme="minorHAnsi" w:cstheme="minorHAnsi"/>
                <w:b/>
                <w:sz w:val="22"/>
              </w:rPr>
            </w:pPr>
            <w:r>
              <w:rPr>
                <w:rFonts w:asciiTheme="minorHAnsi" w:hAnsiTheme="minorHAnsi" w:cstheme="minorHAnsi"/>
                <w:b/>
                <w:sz w:val="22"/>
              </w:rPr>
              <w:t>Qualifications</w:t>
            </w:r>
          </w:p>
        </w:tc>
        <w:tc>
          <w:tcPr>
            <w:tcW w:w="42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782A3D" w14:textId="0DA6988F" w:rsidR="002902CC" w:rsidRPr="000C066D" w:rsidRDefault="002902CC" w:rsidP="001637DC">
            <w:pPr>
              <w:pStyle w:val="ListParagraph"/>
              <w:numPr>
                <w:ilvl w:val="0"/>
                <w:numId w:val="7"/>
              </w:numPr>
              <w:ind w:left="287" w:hanging="149"/>
              <w:rPr>
                <w:rFonts w:asciiTheme="minorHAnsi" w:eastAsia="Calibri" w:hAnsiTheme="minorHAnsi" w:cstheme="minorHAnsi"/>
                <w:sz w:val="22"/>
                <w:szCs w:val="22"/>
                <w:lang w:val="en-GB"/>
              </w:rPr>
            </w:pPr>
            <w:r w:rsidRPr="0016536B">
              <w:rPr>
                <w:rFonts w:asciiTheme="minorHAnsi" w:eastAsia="Calibri" w:hAnsiTheme="minorHAnsi" w:cstheme="minorHAnsi"/>
                <w:sz w:val="22"/>
                <w:szCs w:val="22"/>
                <w:lang w:val="en-GB"/>
              </w:rPr>
              <w:t>Educated to degree level or equivalent</w:t>
            </w:r>
            <w:r>
              <w:rPr>
                <w:rFonts w:asciiTheme="minorHAnsi" w:eastAsia="Calibri" w:hAnsiTheme="minorHAnsi" w:cstheme="minorHAnsi"/>
                <w:sz w:val="22"/>
                <w:szCs w:val="22"/>
                <w:lang w:val="en-GB"/>
              </w:rPr>
              <w:t xml:space="preserve"> </w:t>
            </w:r>
          </w:p>
          <w:p w14:paraId="10F914FE" w14:textId="4B3756CD" w:rsidR="002902CC" w:rsidRPr="002902CC" w:rsidRDefault="002902CC" w:rsidP="002902CC">
            <w:pPr>
              <w:ind w:left="138"/>
              <w:rPr>
                <w:rFonts w:asciiTheme="minorHAnsi" w:eastAsia="Calibri" w:hAnsiTheme="minorHAnsi" w:cstheme="minorHAnsi"/>
                <w:sz w:val="22"/>
                <w:szCs w:val="22"/>
                <w:lang w:val="en-GB"/>
              </w:rPr>
            </w:pPr>
          </w:p>
        </w:tc>
        <w:tc>
          <w:tcPr>
            <w:tcW w:w="274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E65FA2" w14:textId="77777777" w:rsidR="002902CC" w:rsidRPr="00BA2DAA" w:rsidRDefault="002902CC" w:rsidP="001637DC">
            <w:pPr>
              <w:numPr>
                <w:ilvl w:val="0"/>
                <w:numId w:val="7"/>
              </w:numPr>
              <w:ind w:left="287" w:hanging="149"/>
              <w:rPr>
                <w:rFonts w:asciiTheme="minorHAnsi" w:hAnsiTheme="minorHAnsi"/>
                <w:sz w:val="22"/>
              </w:rPr>
            </w:pPr>
            <w:r>
              <w:rPr>
                <w:rFonts w:asciiTheme="minorHAnsi" w:hAnsiTheme="minorHAnsi"/>
                <w:sz w:val="22"/>
              </w:rPr>
              <w:t>Lean 6 Sigma</w:t>
            </w:r>
            <w:r w:rsidRPr="00D52C4F">
              <w:rPr>
                <w:rFonts w:asciiTheme="minorHAnsi" w:hAnsiTheme="minorHAnsi"/>
                <w:sz w:val="22"/>
              </w:rPr>
              <w:t xml:space="preserve"> </w:t>
            </w:r>
            <w:r>
              <w:rPr>
                <w:rFonts w:asciiTheme="minorHAnsi" w:hAnsiTheme="minorHAnsi"/>
                <w:sz w:val="22"/>
              </w:rPr>
              <w:t>/ Prince 2 Project Management qualification</w:t>
            </w:r>
            <w:r w:rsidRPr="00D52C4F">
              <w:rPr>
                <w:rFonts w:asciiTheme="minorHAnsi" w:hAnsiTheme="minorHAnsi"/>
                <w:sz w:val="22"/>
              </w:rPr>
              <w:t xml:space="preserve"> (or equivalent)</w:t>
            </w:r>
          </w:p>
        </w:tc>
        <w:tc>
          <w:tcPr>
            <w:tcW w:w="1823" w:type="dxa"/>
            <w:tcBorders>
              <w:top w:val="single" w:sz="4" w:space="0" w:color="auto"/>
              <w:left w:val="single" w:sz="4" w:space="0" w:color="auto"/>
              <w:bottom w:val="single" w:sz="4" w:space="0" w:color="auto"/>
              <w:right w:val="single" w:sz="4" w:space="0" w:color="auto"/>
            </w:tcBorders>
            <w:shd w:val="clear" w:color="auto" w:fill="CCFFCC"/>
          </w:tcPr>
          <w:p w14:paraId="3FEFA736" w14:textId="77777777" w:rsidR="002902CC" w:rsidRPr="00BA2DAA" w:rsidRDefault="002902CC" w:rsidP="00237F0F">
            <w:pPr>
              <w:widowControl w:val="0"/>
              <w:autoSpaceDE w:val="0"/>
              <w:autoSpaceDN w:val="0"/>
              <w:adjustRightInd w:val="0"/>
              <w:spacing w:line="267" w:lineRule="exact"/>
              <w:ind w:left="34" w:right="-20"/>
              <w:rPr>
                <w:rFonts w:asciiTheme="minorHAnsi" w:hAnsiTheme="minorHAnsi" w:cstheme="minorHAnsi"/>
                <w:position w:val="1"/>
                <w:sz w:val="22"/>
              </w:rPr>
            </w:pPr>
            <w:r w:rsidRPr="00BA2DAA">
              <w:rPr>
                <w:rFonts w:asciiTheme="minorHAnsi" w:hAnsiTheme="minorHAnsi" w:cstheme="minorHAnsi"/>
                <w:position w:val="1"/>
                <w:sz w:val="22"/>
              </w:rPr>
              <w:t>C &amp; I</w:t>
            </w:r>
          </w:p>
        </w:tc>
      </w:tr>
      <w:tr w:rsidR="00496A07" w:rsidRPr="00077573" w14:paraId="64CFAB70" w14:textId="77777777" w:rsidTr="00DB1279">
        <w:trPr>
          <w:trHeight w:val="4133"/>
        </w:trPr>
        <w:tc>
          <w:tcPr>
            <w:tcW w:w="1308" w:type="dxa"/>
            <w:shd w:val="clear" w:color="auto" w:fill="002060"/>
          </w:tcPr>
          <w:p w14:paraId="49D230B5" w14:textId="77777777" w:rsidR="002902CC" w:rsidRDefault="002902CC" w:rsidP="00237F0F">
            <w:pPr>
              <w:outlineLvl w:val="0"/>
              <w:rPr>
                <w:rFonts w:asciiTheme="minorHAnsi" w:hAnsiTheme="minorHAnsi" w:cstheme="minorHAnsi"/>
                <w:b/>
                <w:sz w:val="22"/>
              </w:rPr>
            </w:pPr>
          </w:p>
          <w:p w14:paraId="1FA36F97" w14:textId="77777777" w:rsidR="002902CC" w:rsidRPr="00077573" w:rsidRDefault="002902CC" w:rsidP="00237F0F">
            <w:pPr>
              <w:outlineLvl w:val="0"/>
              <w:rPr>
                <w:rFonts w:asciiTheme="minorHAnsi" w:hAnsiTheme="minorHAnsi" w:cstheme="minorHAnsi"/>
                <w:b/>
                <w:sz w:val="22"/>
              </w:rPr>
            </w:pPr>
            <w:r>
              <w:rPr>
                <w:rFonts w:asciiTheme="minorHAnsi" w:hAnsiTheme="minorHAnsi" w:cstheme="minorHAnsi"/>
                <w:b/>
                <w:sz w:val="22"/>
              </w:rPr>
              <w:t>Knowledge,</w:t>
            </w:r>
            <w:r w:rsidRPr="00077573">
              <w:rPr>
                <w:rFonts w:asciiTheme="minorHAnsi" w:hAnsiTheme="minorHAnsi" w:cstheme="minorHAnsi"/>
                <w:b/>
                <w:sz w:val="22"/>
              </w:rPr>
              <w:t xml:space="preserve"> experience</w:t>
            </w:r>
            <w:r>
              <w:rPr>
                <w:rFonts w:asciiTheme="minorHAnsi" w:hAnsiTheme="minorHAnsi" w:cstheme="minorHAnsi"/>
                <w:b/>
                <w:sz w:val="22"/>
              </w:rPr>
              <w:t xml:space="preserve"> and expertise</w:t>
            </w:r>
          </w:p>
        </w:tc>
        <w:tc>
          <w:tcPr>
            <w:tcW w:w="4287" w:type="dxa"/>
            <w:shd w:val="clear" w:color="auto" w:fill="C6D9F1" w:themeFill="text2" w:themeFillTint="33"/>
          </w:tcPr>
          <w:p w14:paraId="4C9B357C" w14:textId="25E7BF06" w:rsidR="00D5690A" w:rsidRDefault="00E925AC" w:rsidP="001637DC">
            <w:pPr>
              <w:pStyle w:val="ListParagraph"/>
              <w:numPr>
                <w:ilvl w:val="0"/>
                <w:numId w:val="7"/>
              </w:numPr>
              <w:ind w:left="287" w:hanging="149"/>
              <w:outlineLvl w:val="0"/>
              <w:rPr>
                <w:rFonts w:asciiTheme="minorHAnsi" w:hAnsiTheme="minorHAnsi"/>
                <w:sz w:val="22"/>
              </w:rPr>
            </w:pPr>
            <w:r>
              <w:rPr>
                <w:rFonts w:asciiTheme="minorHAnsi" w:hAnsiTheme="minorHAnsi"/>
                <w:sz w:val="22"/>
              </w:rPr>
              <w:t>A</w:t>
            </w:r>
            <w:r w:rsidR="002902CC">
              <w:rPr>
                <w:rFonts w:asciiTheme="minorHAnsi" w:hAnsiTheme="minorHAnsi"/>
                <w:sz w:val="22"/>
              </w:rPr>
              <w:t xml:space="preserve"> </w:t>
            </w:r>
            <w:r w:rsidR="00496A07">
              <w:rPr>
                <w:rFonts w:asciiTheme="minorHAnsi" w:hAnsiTheme="minorHAnsi"/>
                <w:sz w:val="22"/>
              </w:rPr>
              <w:t>working</w:t>
            </w:r>
            <w:r w:rsidR="00D5690A">
              <w:rPr>
                <w:rFonts w:asciiTheme="minorHAnsi" w:hAnsiTheme="minorHAnsi"/>
                <w:sz w:val="22"/>
              </w:rPr>
              <w:t xml:space="preserve"> knowledge of UK Devolved Nation </w:t>
            </w:r>
            <w:r w:rsidR="00496A07">
              <w:rPr>
                <w:rFonts w:asciiTheme="minorHAnsi" w:hAnsiTheme="minorHAnsi"/>
                <w:sz w:val="22"/>
              </w:rPr>
              <w:t xml:space="preserve">and Crown Dependency </w:t>
            </w:r>
            <w:r w:rsidR="00D5690A">
              <w:rPr>
                <w:rFonts w:asciiTheme="minorHAnsi" w:hAnsiTheme="minorHAnsi"/>
                <w:sz w:val="22"/>
              </w:rPr>
              <w:t>interrelations and politics</w:t>
            </w:r>
          </w:p>
          <w:p w14:paraId="0FC99A2E" w14:textId="28877EBF" w:rsidR="00E925AC" w:rsidRDefault="00D5690A" w:rsidP="001637DC">
            <w:pPr>
              <w:pStyle w:val="ListParagraph"/>
              <w:numPr>
                <w:ilvl w:val="0"/>
                <w:numId w:val="7"/>
              </w:numPr>
              <w:ind w:left="287" w:hanging="149"/>
              <w:outlineLvl w:val="0"/>
              <w:rPr>
                <w:rFonts w:asciiTheme="minorHAnsi" w:hAnsiTheme="minorHAnsi"/>
                <w:sz w:val="22"/>
              </w:rPr>
            </w:pPr>
            <w:r w:rsidRPr="00DA6FB2">
              <w:rPr>
                <w:rFonts w:asciiTheme="minorHAnsi" w:hAnsiTheme="minorHAnsi"/>
                <w:sz w:val="22"/>
              </w:rPr>
              <w:t>Knowledge and experience of</w:t>
            </w:r>
            <w:r w:rsidR="00E925AC">
              <w:rPr>
                <w:rFonts w:asciiTheme="minorHAnsi" w:hAnsiTheme="minorHAnsi"/>
                <w:sz w:val="22"/>
              </w:rPr>
              <w:t xml:space="preserve">: </w:t>
            </w:r>
          </w:p>
          <w:p w14:paraId="60E67137" w14:textId="554EE7F0" w:rsidR="00D5690A" w:rsidRDefault="00E925AC" w:rsidP="00DB1279">
            <w:pPr>
              <w:pStyle w:val="ListParagraph"/>
              <w:numPr>
                <w:ilvl w:val="1"/>
                <w:numId w:val="7"/>
              </w:numPr>
              <w:ind w:left="749" w:hanging="284"/>
              <w:outlineLvl w:val="0"/>
              <w:rPr>
                <w:rFonts w:asciiTheme="minorHAnsi" w:hAnsiTheme="minorHAnsi"/>
                <w:sz w:val="22"/>
              </w:rPr>
            </w:pPr>
            <w:r>
              <w:rPr>
                <w:rFonts w:asciiTheme="minorHAnsi" w:hAnsiTheme="minorHAnsi"/>
                <w:sz w:val="22"/>
              </w:rPr>
              <w:t>P</w:t>
            </w:r>
            <w:r w:rsidR="00D5690A" w:rsidRPr="00DA6FB2">
              <w:rPr>
                <w:rFonts w:asciiTheme="minorHAnsi" w:hAnsiTheme="minorHAnsi"/>
                <w:sz w:val="22"/>
              </w:rPr>
              <w:t>ublic / not-for-profit sector</w:t>
            </w:r>
          </w:p>
          <w:p w14:paraId="5DA965A8" w14:textId="00AA5708" w:rsidR="00D5690A" w:rsidRDefault="00D5690A" w:rsidP="00DB1279">
            <w:pPr>
              <w:pStyle w:val="ListParagraph"/>
              <w:numPr>
                <w:ilvl w:val="1"/>
                <w:numId w:val="7"/>
              </w:numPr>
              <w:ind w:left="749" w:hanging="284"/>
              <w:outlineLvl w:val="0"/>
              <w:rPr>
                <w:rFonts w:asciiTheme="minorHAnsi" w:hAnsiTheme="minorHAnsi"/>
                <w:sz w:val="22"/>
              </w:rPr>
            </w:pPr>
            <w:r>
              <w:rPr>
                <w:rFonts w:asciiTheme="minorHAnsi" w:hAnsiTheme="minorHAnsi"/>
                <w:sz w:val="22"/>
              </w:rPr>
              <w:t xml:space="preserve">Information Governance </w:t>
            </w:r>
          </w:p>
          <w:p w14:paraId="5BFCB38B" w14:textId="673EDA09" w:rsidR="002902CC" w:rsidRDefault="00151224" w:rsidP="001637DC">
            <w:pPr>
              <w:pStyle w:val="ListParagraph"/>
              <w:numPr>
                <w:ilvl w:val="0"/>
                <w:numId w:val="7"/>
              </w:numPr>
              <w:ind w:left="287" w:hanging="149"/>
              <w:outlineLvl w:val="0"/>
              <w:rPr>
                <w:rFonts w:asciiTheme="minorHAnsi" w:hAnsiTheme="minorHAnsi"/>
                <w:sz w:val="22"/>
              </w:rPr>
            </w:pPr>
            <w:r>
              <w:rPr>
                <w:rFonts w:asciiTheme="minorHAnsi" w:hAnsiTheme="minorHAnsi"/>
                <w:sz w:val="22"/>
              </w:rPr>
              <w:t>E</w:t>
            </w:r>
            <w:r w:rsidR="002902CC">
              <w:rPr>
                <w:rFonts w:asciiTheme="minorHAnsi" w:hAnsiTheme="minorHAnsi"/>
                <w:sz w:val="22"/>
              </w:rPr>
              <w:t xml:space="preserve">xcellent </w:t>
            </w:r>
            <w:r w:rsidR="00D5690A">
              <w:rPr>
                <w:rFonts w:asciiTheme="minorHAnsi" w:hAnsiTheme="minorHAnsi"/>
                <w:sz w:val="22"/>
              </w:rPr>
              <w:t>analytical and</w:t>
            </w:r>
            <w:r w:rsidR="001637DC">
              <w:rPr>
                <w:rFonts w:asciiTheme="minorHAnsi" w:hAnsiTheme="minorHAnsi"/>
                <w:sz w:val="22"/>
              </w:rPr>
              <w:t xml:space="preserve"> presentation skills</w:t>
            </w:r>
            <w:r w:rsidR="002902CC">
              <w:rPr>
                <w:rFonts w:asciiTheme="minorHAnsi" w:hAnsiTheme="minorHAnsi"/>
                <w:sz w:val="22"/>
              </w:rPr>
              <w:t xml:space="preserve"> </w:t>
            </w:r>
          </w:p>
          <w:p w14:paraId="779EB84C" w14:textId="713F6EBC" w:rsidR="001637DC" w:rsidRDefault="00151224" w:rsidP="001637DC">
            <w:pPr>
              <w:pStyle w:val="ListParagraph"/>
              <w:numPr>
                <w:ilvl w:val="0"/>
                <w:numId w:val="7"/>
              </w:numPr>
              <w:ind w:left="287" w:hanging="149"/>
              <w:outlineLvl w:val="0"/>
              <w:rPr>
                <w:rFonts w:asciiTheme="minorHAnsi" w:hAnsiTheme="minorHAnsi"/>
                <w:sz w:val="22"/>
              </w:rPr>
            </w:pPr>
            <w:r>
              <w:rPr>
                <w:rFonts w:asciiTheme="minorHAnsi" w:hAnsiTheme="minorHAnsi"/>
                <w:sz w:val="22"/>
              </w:rPr>
              <w:t>A</w:t>
            </w:r>
            <w:r w:rsidR="001637DC">
              <w:rPr>
                <w:rFonts w:asciiTheme="minorHAnsi" w:hAnsiTheme="minorHAnsi"/>
                <w:sz w:val="22"/>
              </w:rPr>
              <w:t>bility to plan and execute off strategies and plans</w:t>
            </w:r>
          </w:p>
          <w:p w14:paraId="5509467B" w14:textId="71318450" w:rsidR="002902CC" w:rsidRPr="001637DC" w:rsidRDefault="002902CC" w:rsidP="001637DC">
            <w:pPr>
              <w:pStyle w:val="ListParagraph"/>
              <w:numPr>
                <w:ilvl w:val="0"/>
                <w:numId w:val="7"/>
              </w:numPr>
              <w:autoSpaceDE w:val="0"/>
              <w:autoSpaceDN w:val="0"/>
              <w:adjustRightInd w:val="0"/>
              <w:ind w:left="287" w:hanging="149"/>
              <w:contextualSpacing/>
              <w:rPr>
                <w:rFonts w:asciiTheme="minorHAnsi" w:hAnsiTheme="minorHAnsi" w:cstheme="minorHAnsi"/>
                <w:sz w:val="22"/>
                <w:szCs w:val="22"/>
              </w:rPr>
            </w:pPr>
            <w:r w:rsidRPr="00921767">
              <w:rPr>
                <w:rFonts w:asciiTheme="minorHAnsi" w:hAnsiTheme="minorHAnsi" w:cstheme="minorHAnsi"/>
                <w:sz w:val="22"/>
                <w:szCs w:val="22"/>
              </w:rPr>
              <w:t>Experience of working in a project managed environment</w:t>
            </w:r>
          </w:p>
        </w:tc>
        <w:tc>
          <w:tcPr>
            <w:tcW w:w="2741" w:type="dxa"/>
            <w:shd w:val="clear" w:color="auto" w:fill="E5DFEC" w:themeFill="accent4" w:themeFillTint="33"/>
          </w:tcPr>
          <w:p w14:paraId="5FE1BA58" w14:textId="77777777" w:rsidR="002902CC" w:rsidRPr="0019509F" w:rsidRDefault="002902CC" w:rsidP="001637DC">
            <w:pPr>
              <w:pStyle w:val="ListParagraph"/>
              <w:numPr>
                <w:ilvl w:val="0"/>
                <w:numId w:val="7"/>
              </w:numPr>
              <w:autoSpaceDE w:val="0"/>
              <w:autoSpaceDN w:val="0"/>
              <w:adjustRightInd w:val="0"/>
              <w:ind w:left="287" w:hanging="149"/>
              <w:contextualSpacing/>
              <w:rPr>
                <w:rFonts w:asciiTheme="minorHAnsi" w:hAnsiTheme="minorHAnsi"/>
                <w:sz w:val="22"/>
              </w:rPr>
            </w:pPr>
            <w:r w:rsidRPr="00DA6FB2">
              <w:rPr>
                <w:rFonts w:asciiTheme="minorHAnsi" w:hAnsiTheme="minorHAnsi"/>
                <w:sz w:val="22"/>
              </w:rPr>
              <w:t>Knowledge of Contract Law and sound understanding o</w:t>
            </w:r>
            <w:r>
              <w:rPr>
                <w:rFonts w:asciiTheme="minorHAnsi" w:hAnsiTheme="minorHAnsi"/>
                <w:sz w:val="22"/>
              </w:rPr>
              <w:t>f Intellectual Property Rights</w:t>
            </w:r>
          </w:p>
          <w:p w14:paraId="71B69DC1" w14:textId="77777777" w:rsidR="002902CC" w:rsidRPr="00DB1279" w:rsidRDefault="002902CC" w:rsidP="001637DC">
            <w:pPr>
              <w:pStyle w:val="ListParagraph"/>
              <w:numPr>
                <w:ilvl w:val="0"/>
                <w:numId w:val="7"/>
              </w:numPr>
              <w:autoSpaceDE w:val="0"/>
              <w:autoSpaceDN w:val="0"/>
              <w:adjustRightInd w:val="0"/>
              <w:ind w:left="287" w:hanging="149"/>
              <w:contextualSpacing/>
              <w:rPr>
                <w:rFonts w:asciiTheme="minorHAnsi" w:hAnsiTheme="minorHAnsi"/>
                <w:sz w:val="22"/>
                <w:szCs w:val="22"/>
              </w:rPr>
            </w:pPr>
            <w:r w:rsidRPr="00DA6FB2">
              <w:rPr>
                <w:rFonts w:asciiTheme="minorHAnsi" w:hAnsiTheme="minorHAnsi"/>
                <w:sz w:val="22"/>
              </w:rPr>
              <w:t xml:space="preserve">Understanding of NHS Healthcare Quality Improvement environment and the principles underpinning </w:t>
            </w:r>
            <w:r w:rsidRPr="00DB1279">
              <w:rPr>
                <w:rFonts w:asciiTheme="minorHAnsi" w:hAnsiTheme="minorHAnsi"/>
                <w:sz w:val="22"/>
                <w:szCs w:val="22"/>
              </w:rPr>
              <w:t>National Clinical Audit</w:t>
            </w:r>
          </w:p>
          <w:p w14:paraId="6CD4768E" w14:textId="62A264C3" w:rsidR="002902CC" w:rsidRPr="00DB1279" w:rsidRDefault="00DB1279" w:rsidP="00DB1279">
            <w:pPr>
              <w:pStyle w:val="ListParagraph"/>
              <w:numPr>
                <w:ilvl w:val="0"/>
                <w:numId w:val="7"/>
              </w:numPr>
              <w:ind w:left="287" w:hanging="149"/>
              <w:outlineLvl w:val="0"/>
              <w:rPr>
                <w:rFonts w:asciiTheme="minorHAnsi" w:hAnsiTheme="minorHAnsi"/>
                <w:sz w:val="22"/>
                <w:szCs w:val="22"/>
              </w:rPr>
            </w:pPr>
            <w:r w:rsidRPr="00DB1279">
              <w:rPr>
                <w:rFonts w:asciiTheme="minorHAnsi" w:hAnsiTheme="minorHAnsi"/>
                <w:sz w:val="22"/>
                <w:szCs w:val="22"/>
              </w:rPr>
              <w:t>Understanding of public sector contracting and procurement requirements</w:t>
            </w:r>
          </w:p>
        </w:tc>
        <w:tc>
          <w:tcPr>
            <w:tcW w:w="1823" w:type="dxa"/>
            <w:shd w:val="clear" w:color="auto" w:fill="CCFFCC"/>
          </w:tcPr>
          <w:p w14:paraId="2DD523EB" w14:textId="77777777" w:rsidR="002902CC" w:rsidRPr="00077573" w:rsidRDefault="002902CC" w:rsidP="00237F0F">
            <w:pPr>
              <w:outlineLvl w:val="0"/>
              <w:rPr>
                <w:rFonts w:asciiTheme="minorHAnsi" w:hAnsiTheme="minorHAnsi" w:cstheme="minorHAnsi"/>
                <w:sz w:val="22"/>
              </w:rPr>
            </w:pPr>
            <w:r w:rsidRPr="00077573">
              <w:rPr>
                <w:rFonts w:asciiTheme="minorHAnsi" w:hAnsiTheme="minorHAnsi" w:cstheme="minorHAnsi"/>
                <w:sz w:val="22"/>
              </w:rPr>
              <w:t>C &amp; I</w:t>
            </w:r>
          </w:p>
        </w:tc>
      </w:tr>
      <w:tr w:rsidR="00496A07" w:rsidRPr="00077573" w14:paraId="3C09E5EA" w14:textId="77777777" w:rsidTr="00237F0F">
        <w:tc>
          <w:tcPr>
            <w:tcW w:w="1308" w:type="dxa"/>
            <w:shd w:val="clear" w:color="auto" w:fill="002060"/>
          </w:tcPr>
          <w:p w14:paraId="0DF0C2F4" w14:textId="77777777" w:rsidR="002902CC" w:rsidRDefault="002902CC" w:rsidP="00237F0F">
            <w:pPr>
              <w:outlineLvl w:val="0"/>
              <w:rPr>
                <w:rFonts w:asciiTheme="minorHAnsi" w:hAnsiTheme="minorHAnsi" w:cstheme="minorHAnsi"/>
                <w:b/>
                <w:sz w:val="22"/>
              </w:rPr>
            </w:pPr>
          </w:p>
          <w:p w14:paraId="6873C741" w14:textId="77777777" w:rsidR="002902CC" w:rsidRPr="00077573" w:rsidRDefault="002902CC" w:rsidP="00237F0F">
            <w:pPr>
              <w:outlineLvl w:val="0"/>
              <w:rPr>
                <w:rFonts w:asciiTheme="minorHAnsi" w:hAnsiTheme="minorHAnsi" w:cstheme="minorHAnsi"/>
                <w:b/>
                <w:sz w:val="22"/>
              </w:rPr>
            </w:pPr>
            <w:r w:rsidRPr="00077573">
              <w:rPr>
                <w:rFonts w:asciiTheme="minorHAnsi" w:hAnsiTheme="minorHAnsi" w:cstheme="minorHAnsi"/>
                <w:b/>
                <w:sz w:val="22"/>
              </w:rPr>
              <w:t>Skills, aptitudes and abilities</w:t>
            </w:r>
          </w:p>
          <w:p w14:paraId="3CB006CB" w14:textId="77777777" w:rsidR="002902CC" w:rsidRPr="00077573" w:rsidRDefault="002902CC" w:rsidP="00237F0F">
            <w:pPr>
              <w:outlineLvl w:val="0"/>
              <w:rPr>
                <w:rFonts w:asciiTheme="minorHAnsi" w:hAnsiTheme="minorHAnsi" w:cstheme="minorHAnsi"/>
                <w:b/>
                <w:sz w:val="22"/>
              </w:rPr>
            </w:pPr>
          </w:p>
        </w:tc>
        <w:tc>
          <w:tcPr>
            <w:tcW w:w="4287" w:type="dxa"/>
            <w:shd w:val="clear" w:color="auto" w:fill="C6D9F1" w:themeFill="text2" w:themeFillTint="33"/>
          </w:tcPr>
          <w:p w14:paraId="48016F17" w14:textId="527ACBBC" w:rsidR="002902CC" w:rsidRPr="00816FD1" w:rsidRDefault="002902CC" w:rsidP="001637DC">
            <w:pPr>
              <w:pStyle w:val="ListParagraph"/>
              <w:numPr>
                <w:ilvl w:val="0"/>
                <w:numId w:val="7"/>
              </w:numPr>
              <w:autoSpaceDE w:val="0"/>
              <w:autoSpaceDN w:val="0"/>
              <w:adjustRightInd w:val="0"/>
              <w:ind w:left="324" w:hanging="142"/>
              <w:contextualSpacing/>
              <w:rPr>
                <w:rFonts w:asciiTheme="minorHAnsi" w:hAnsiTheme="minorHAnsi"/>
              </w:rPr>
            </w:pPr>
            <w:r w:rsidRPr="00DA6FB2">
              <w:rPr>
                <w:rFonts w:asciiTheme="minorHAnsi" w:hAnsiTheme="minorHAnsi"/>
                <w:sz w:val="22"/>
              </w:rPr>
              <w:t>Ability to effectively prioritise own workload</w:t>
            </w:r>
            <w:r w:rsidR="00151224">
              <w:rPr>
                <w:rFonts w:asciiTheme="minorHAnsi" w:hAnsiTheme="minorHAnsi"/>
                <w:sz w:val="22"/>
              </w:rPr>
              <w:t xml:space="preserve">, </w:t>
            </w:r>
            <w:r w:rsidRPr="00DA6FB2">
              <w:rPr>
                <w:rFonts w:asciiTheme="minorHAnsi" w:hAnsiTheme="minorHAnsi"/>
                <w:sz w:val="22"/>
              </w:rPr>
              <w:t>react</w:t>
            </w:r>
            <w:r>
              <w:rPr>
                <w:rFonts w:asciiTheme="minorHAnsi" w:hAnsiTheme="minorHAnsi"/>
                <w:sz w:val="22"/>
              </w:rPr>
              <w:t xml:space="preserve"> quickly to changing situations</w:t>
            </w:r>
            <w:r w:rsidR="00151224">
              <w:rPr>
                <w:rFonts w:asciiTheme="minorHAnsi" w:hAnsiTheme="minorHAnsi"/>
                <w:sz w:val="22"/>
              </w:rPr>
              <w:t xml:space="preserve"> with great attention to detail</w:t>
            </w:r>
          </w:p>
          <w:p w14:paraId="7A0F9AEC" w14:textId="37BAE177" w:rsidR="002902CC" w:rsidRPr="00635A19" w:rsidRDefault="002902CC" w:rsidP="001637DC">
            <w:pPr>
              <w:pStyle w:val="ListParagraph"/>
              <w:numPr>
                <w:ilvl w:val="0"/>
                <w:numId w:val="7"/>
              </w:numPr>
              <w:autoSpaceDE w:val="0"/>
              <w:autoSpaceDN w:val="0"/>
              <w:adjustRightInd w:val="0"/>
              <w:ind w:left="324" w:hanging="142"/>
              <w:contextualSpacing/>
              <w:rPr>
                <w:rFonts w:asciiTheme="minorHAnsi" w:hAnsiTheme="minorHAnsi"/>
              </w:rPr>
            </w:pPr>
            <w:r>
              <w:rPr>
                <w:rFonts w:asciiTheme="minorHAnsi" w:hAnsiTheme="minorHAnsi"/>
                <w:sz w:val="22"/>
              </w:rPr>
              <w:t>Ability to create and build good working relationships</w:t>
            </w:r>
            <w:r w:rsidR="00151224">
              <w:rPr>
                <w:rFonts w:asciiTheme="minorHAnsi" w:hAnsiTheme="minorHAnsi"/>
                <w:sz w:val="22"/>
              </w:rPr>
              <w:t xml:space="preserve"> with internal and external stakeholders</w:t>
            </w:r>
          </w:p>
          <w:p w14:paraId="13A3A18E" w14:textId="22BDE46B" w:rsidR="00635A19" w:rsidRPr="00603A32" w:rsidRDefault="00635A19" w:rsidP="001637DC">
            <w:pPr>
              <w:pStyle w:val="ListParagraph"/>
              <w:widowControl w:val="0"/>
              <w:numPr>
                <w:ilvl w:val="0"/>
                <w:numId w:val="7"/>
              </w:numPr>
              <w:autoSpaceDE w:val="0"/>
              <w:autoSpaceDN w:val="0"/>
              <w:adjustRightInd w:val="0"/>
              <w:ind w:left="324" w:hanging="142"/>
              <w:rPr>
                <w:rFonts w:asciiTheme="minorHAnsi" w:hAnsiTheme="minorHAnsi"/>
                <w:sz w:val="22"/>
                <w:szCs w:val="22"/>
              </w:rPr>
            </w:pPr>
            <w:r w:rsidRPr="00603A32">
              <w:rPr>
                <w:rFonts w:asciiTheme="minorHAnsi" w:hAnsiTheme="minorHAnsi"/>
                <w:sz w:val="22"/>
                <w:szCs w:val="22"/>
              </w:rPr>
              <w:t>Evidence of ability to deliver against targets</w:t>
            </w:r>
            <w:r w:rsidR="00151224">
              <w:rPr>
                <w:rFonts w:asciiTheme="minorHAnsi" w:hAnsiTheme="minorHAnsi"/>
                <w:sz w:val="22"/>
                <w:szCs w:val="22"/>
              </w:rPr>
              <w:t xml:space="preserve"> and timelines</w:t>
            </w:r>
          </w:p>
          <w:p w14:paraId="4FC68A2F" w14:textId="6E2B9A65" w:rsidR="00635A19" w:rsidRPr="00603A32" w:rsidRDefault="00635A19" w:rsidP="001637DC">
            <w:pPr>
              <w:pStyle w:val="ListParagraph"/>
              <w:widowControl w:val="0"/>
              <w:numPr>
                <w:ilvl w:val="0"/>
                <w:numId w:val="7"/>
              </w:numPr>
              <w:autoSpaceDE w:val="0"/>
              <w:autoSpaceDN w:val="0"/>
              <w:adjustRightInd w:val="0"/>
              <w:ind w:left="324" w:hanging="142"/>
              <w:rPr>
                <w:rFonts w:asciiTheme="minorHAnsi" w:hAnsiTheme="minorHAnsi"/>
                <w:sz w:val="22"/>
                <w:szCs w:val="22"/>
              </w:rPr>
            </w:pPr>
            <w:r w:rsidRPr="00603A32">
              <w:rPr>
                <w:rFonts w:asciiTheme="minorHAnsi" w:hAnsiTheme="minorHAnsi"/>
                <w:sz w:val="22"/>
                <w:szCs w:val="22"/>
              </w:rPr>
              <w:t xml:space="preserve">Ability to think and plan strategically and to prioritise work programmes </w:t>
            </w:r>
          </w:p>
          <w:p w14:paraId="074473BA" w14:textId="65256F1D" w:rsidR="00D46AA1" w:rsidRPr="000C066D" w:rsidRDefault="002902CC" w:rsidP="001637DC">
            <w:pPr>
              <w:pStyle w:val="ListParagraph"/>
              <w:numPr>
                <w:ilvl w:val="0"/>
                <w:numId w:val="7"/>
              </w:numPr>
              <w:autoSpaceDE w:val="0"/>
              <w:autoSpaceDN w:val="0"/>
              <w:adjustRightInd w:val="0"/>
              <w:ind w:left="324" w:hanging="142"/>
              <w:contextualSpacing/>
              <w:rPr>
                <w:rFonts w:asciiTheme="minorHAnsi" w:hAnsiTheme="minorHAnsi"/>
              </w:rPr>
            </w:pPr>
            <w:r w:rsidRPr="000C066D">
              <w:rPr>
                <w:rFonts w:asciiTheme="minorHAnsi" w:hAnsiTheme="minorHAnsi"/>
                <w:sz w:val="22"/>
              </w:rPr>
              <w:t xml:space="preserve">Excellent </w:t>
            </w:r>
            <w:r>
              <w:rPr>
                <w:rFonts w:asciiTheme="minorHAnsi" w:hAnsiTheme="minorHAnsi"/>
                <w:sz w:val="22"/>
              </w:rPr>
              <w:t>verbal</w:t>
            </w:r>
            <w:r w:rsidRPr="000C066D">
              <w:rPr>
                <w:rFonts w:asciiTheme="minorHAnsi" w:hAnsiTheme="minorHAnsi"/>
                <w:sz w:val="22"/>
              </w:rPr>
              <w:t xml:space="preserve"> and written communication skills with the ability to understand, interpret and communicate complexity</w:t>
            </w:r>
          </w:p>
          <w:p w14:paraId="74AE42B1" w14:textId="59FBA475" w:rsidR="002902CC" w:rsidRPr="00D46AA1" w:rsidRDefault="00DB1279" w:rsidP="00D46AA1">
            <w:pPr>
              <w:pStyle w:val="ListParagraph"/>
              <w:numPr>
                <w:ilvl w:val="0"/>
                <w:numId w:val="7"/>
              </w:numPr>
              <w:autoSpaceDE w:val="0"/>
              <w:autoSpaceDN w:val="0"/>
              <w:adjustRightInd w:val="0"/>
              <w:ind w:left="324" w:hanging="142"/>
              <w:contextualSpacing/>
              <w:rPr>
                <w:rFonts w:asciiTheme="minorHAnsi" w:hAnsiTheme="minorHAnsi"/>
                <w:sz w:val="22"/>
              </w:rPr>
            </w:pPr>
            <w:r w:rsidRPr="00D46AA1">
              <w:rPr>
                <w:rFonts w:asciiTheme="minorHAnsi" w:hAnsiTheme="minorHAnsi"/>
                <w:sz w:val="22"/>
              </w:rPr>
              <w:t>Strong communication skills with ability to deal with a wide range of stakeholders including senior management</w:t>
            </w:r>
          </w:p>
        </w:tc>
        <w:tc>
          <w:tcPr>
            <w:tcW w:w="2741" w:type="dxa"/>
            <w:shd w:val="clear" w:color="auto" w:fill="E5DFEC" w:themeFill="accent4" w:themeFillTint="33"/>
          </w:tcPr>
          <w:p w14:paraId="79CAD46F" w14:textId="77777777" w:rsidR="001637DC" w:rsidRPr="000C066D" w:rsidRDefault="001637DC" w:rsidP="001637DC">
            <w:pPr>
              <w:pStyle w:val="ListParagraph"/>
              <w:numPr>
                <w:ilvl w:val="0"/>
                <w:numId w:val="7"/>
              </w:numPr>
              <w:autoSpaceDE w:val="0"/>
              <w:autoSpaceDN w:val="0"/>
              <w:adjustRightInd w:val="0"/>
              <w:ind w:left="324" w:hanging="142"/>
              <w:contextualSpacing/>
              <w:rPr>
                <w:rFonts w:asciiTheme="minorHAnsi" w:hAnsiTheme="minorHAnsi"/>
              </w:rPr>
            </w:pPr>
            <w:r w:rsidRPr="000C066D">
              <w:rPr>
                <w:rFonts w:asciiTheme="minorHAnsi" w:hAnsiTheme="minorHAnsi"/>
                <w:sz w:val="22"/>
              </w:rPr>
              <w:t>Strong interpersonal skills including diplomacy and sensitivity</w:t>
            </w:r>
          </w:p>
          <w:p w14:paraId="5C416CCC" w14:textId="77777777" w:rsidR="002902CC" w:rsidRPr="00DB1279" w:rsidRDefault="002902CC" w:rsidP="00DB1279">
            <w:pPr>
              <w:autoSpaceDE w:val="0"/>
              <w:autoSpaceDN w:val="0"/>
              <w:adjustRightInd w:val="0"/>
              <w:ind w:left="182"/>
              <w:contextualSpacing/>
              <w:rPr>
                <w:rFonts w:asciiTheme="minorHAnsi" w:hAnsiTheme="minorHAnsi"/>
                <w:sz w:val="22"/>
              </w:rPr>
            </w:pPr>
          </w:p>
        </w:tc>
        <w:tc>
          <w:tcPr>
            <w:tcW w:w="1823" w:type="dxa"/>
            <w:shd w:val="clear" w:color="auto" w:fill="CCFFCC"/>
          </w:tcPr>
          <w:p w14:paraId="54F7A88C" w14:textId="77777777" w:rsidR="002902CC" w:rsidRPr="00077573" w:rsidRDefault="002902CC" w:rsidP="00237F0F">
            <w:pPr>
              <w:outlineLvl w:val="0"/>
              <w:rPr>
                <w:rFonts w:asciiTheme="minorHAnsi" w:hAnsiTheme="minorHAnsi" w:cstheme="minorHAnsi"/>
                <w:sz w:val="22"/>
              </w:rPr>
            </w:pPr>
            <w:r w:rsidRPr="00077573">
              <w:rPr>
                <w:rFonts w:asciiTheme="minorHAnsi" w:hAnsiTheme="minorHAnsi" w:cstheme="minorHAnsi"/>
                <w:sz w:val="22"/>
              </w:rPr>
              <w:t>C &amp; I</w:t>
            </w:r>
          </w:p>
        </w:tc>
      </w:tr>
      <w:tr w:rsidR="00496A07" w:rsidRPr="00077573" w14:paraId="6E5CE036" w14:textId="77777777" w:rsidTr="00237F0F">
        <w:tc>
          <w:tcPr>
            <w:tcW w:w="1308" w:type="dxa"/>
            <w:shd w:val="clear" w:color="auto" w:fill="002060"/>
          </w:tcPr>
          <w:p w14:paraId="62C620CA" w14:textId="77777777" w:rsidR="002902CC" w:rsidRPr="00077573" w:rsidRDefault="002902CC" w:rsidP="00237F0F">
            <w:pPr>
              <w:outlineLvl w:val="0"/>
              <w:rPr>
                <w:rFonts w:asciiTheme="minorHAnsi" w:hAnsiTheme="minorHAnsi" w:cstheme="minorHAnsi"/>
                <w:b/>
                <w:sz w:val="22"/>
              </w:rPr>
            </w:pPr>
            <w:r w:rsidRPr="00077573">
              <w:rPr>
                <w:rFonts w:asciiTheme="minorHAnsi" w:hAnsiTheme="minorHAnsi" w:cstheme="minorHAnsi"/>
                <w:b/>
                <w:sz w:val="22"/>
              </w:rPr>
              <w:t>Physical Characteristics</w:t>
            </w:r>
          </w:p>
        </w:tc>
        <w:tc>
          <w:tcPr>
            <w:tcW w:w="4287" w:type="dxa"/>
            <w:shd w:val="clear" w:color="auto" w:fill="C6D9F1" w:themeFill="text2" w:themeFillTint="33"/>
          </w:tcPr>
          <w:p w14:paraId="5C83D59C" w14:textId="77777777" w:rsidR="00635A19" w:rsidRPr="00AB6B19" w:rsidRDefault="00635A19" w:rsidP="001637DC">
            <w:pPr>
              <w:pStyle w:val="ListParagraph"/>
              <w:widowControl w:val="0"/>
              <w:numPr>
                <w:ilvl w:val="0"/>
                <w:numId w:val="7"/>
              </w:numPr>
              <w:autoSpaceDE w:val="0"/>
              <w:autoSpaceDN w:val="0"/>
              <w:adjustRightInd w:val="0"/>
              <w:spacing w:before="8"/>
              <w:ind w:left="324" w:right="134" w:hanging="142"/>
              <w:rPr>
                <w:rFonts w:asciiTheme="minorHAnsi" w:hAnsiTheme="minorHAnsi"/>
                <w:sz w:val="22"/>
                <w:szCs w:val="22"/>
              </w:rPr>
            </w:pPr>
            <w:r>
              <w:rPr>
                <w:rFonts w:asciiTheme="minorHAnsi" w:hAnsiTheme="minorHAnsi"/>
                <w:sz w:val="22"/>
                <w:szCs w:val="22"/>
              </w:rPr>
              <w:t xml:space="preserve">Able to work from home </w:t>
            </w:r>
          </w:p>
          <w:p w14:paraId="65E4DCF7" w14:textId="48A6A3FA" w:rsidR="002902CC" w:rsidRPr="00DA6FB2" w:rsidRDefault="00635A19" w:rsidP="001637DC">
            <w:pPr>
              <w:pStyle w:val="ListParagraph"/>
              <w:numPr>
                <w:ilvl w:val="0"/>
                <w:numId w:val="7"/>
              </w:numPr>
              <w:ind w:left="324" w:hanging="142"/>
              <w:outlineLvl w:val="0"/>
              <w:rPr>
                <w:rFonts w:asciiTheme="minorHAnsi" w:hAnsiTheme="minorHAnsi"/>
                <w:sz w:val="22"/>
              </w:rPr>
            </w:pPr>
            <w:r w:rsidRPr="00422E2D">
              <w:rPr>
                <w:rFonts w:asciiTheme="minorHAnsi" w:hAnsiTheme="minorHAnsi" w:cs="Arial"/>
                <w:sz w:val="22"/>
                <w:szCs w:val="22"/>
              </w:rPr>
              <w:t xml:space="preserve">Willingness and ability to travel to </w:t>
            </w:r>
            <w:r>
              <w:rPr>
                <w:rFonts w:asciiTheme="minorHAnsi" w:hAnsiTheme="minorHAnsi" w:cs="Arial"/>
                <w:sz w:val="22"/>
                <w:szCs w:val="22"/>
              </w:rPr>
              <w:t xml:space="preserve">occasional </w:t>
            </w:r>
            <w:r w:rsidRPr="00422E2D">
              <w:rPr>
                <w:rFonts w:asciiTheme="minorHAnsi" w:hAnsiTheme="minorHAnsi" w:cs="Arial"/>
                <w:sz w:val="22"/>
                <w:szCs w:val="22"/>
              </w:rPr>
              <w:t xml:space="preserve">meetings </w:t>
            </w:r>
            <w:r>
              <w:rPr>
                <w:rFonts w:asciiTheme="minorHAnsi" w:hAnsiTheme="minorHAnsi" w:cs="Arial"/>
                <w:sz w:val="22"/>
                <w:szCs w:val="22"/>
              </w:rPr>
              <w:t xml:space="preserve">and events  </w:t>
            </w:r>
          </w:p>
        </w:tc>
        <w:tc>
          <w:tcPr>
            <w:tcW w:w="2741" w:type="dxa"/>
            <w:shd w:val="clear" w:color="auto" w:fill="E5DFEC" w:themeFill="accent4" w:themeFillTint="33"/>
          </w:tcPr>
          <w:p w14:paraId="17FDEC0A" w14:textId="77777777" w:rsidR="002902CC" w:rsidRPr="00251BE6" w:rsidRDefault="002902CC" w:rsidP="00237F0F">
            <w:pPr>
              <w:autoSpaceDE w:val="0"/>
              <w:autoSpaceDN w:val="0"/>
              <w:adjustRightInd w:val="0"/>
              <w:ind w:left="287" w:hanging="149"/>
              <w:contextualSpacing/>
              <w:rPr>
                <w:rFonts w:asciiTheme="minorHAnsi" w:hAnsiTheme="minorHAnsi"/>
                <w:sz w:val="22"/>
              </w:rPr>
            </w:pPr>
          </w:p>
        </w:tc>
        <w:tc>
          <w:tcPr>
            <w:tcW w:w="1823" w:type="dxa"/>
            <w:shd w:val="clear" w:color="auto" w:fill="CCFFCC"/>
          </w:tcPr>
          <w:p w14:paraId="0354FC3A" w14:textId="77777777" w:rsidR="002902CC" w:rsidRPr="00077573" w:rsidRDefault="002902CC" w:rsidP="00237F0F">
            <w:pPr>
              <w:outlineLvl w:val="0"/>
              <w:rPr>
                <w:rFonts w:asciiTheme="minorHAnsi" w:hAnsiTheme="minorHAnsi" w:cstheme="minorHAnsi"/>
                <w:sz w:val="22"/>
              </w:rPr>
            </w:pPr>
            <w:r>
              <w:rPr>
                <w:rFonts w:asciiTheme="minorHAnsi" w:hAnsiTheme="minorHAnsi" w:cstheme="minorHAnsi"/>
                <w:sz w:val="22"/>
              </w:rPr>
              <w:t>I</w:t>
            </w:r>
          </w:p>
        </w:tc>
      </w:tr>
    </w:tbl>
    <w:p w14:paraId="7C1258B9" w14:textId="77777777" w:rsidR="002902CC" w:rsidRPr="00077573" w:rsidRDefault="002902CC" w:rsidP="002902CC">
      <w:pPr>
        <w:rPr>
          <w:rFonts w:asciiTheme="minorHAnsi" w:hAnsiTheme="minorHAnsi" w:cstheme="minorHAnsi"/>
          <w:b/>
          <w:sz w:val="22"/>
          <w:u w:val="single"/>
        </w:rPr>
      </w:pPr>
    </w:p>
    <w:p w14:paraId="66E2B1B5" w14:textId="77777777" w:rsidR="002902CC" w:rsidRPr="00077573" w:rsidRDefault="002902CC" w:rsidP="002902CC">
      <w:pPr>
        <w:rPr>
          <w:rFonts w:asciiTheme="minorHAnsi" w:hAnsiTheme="minorHAnsi" w:cstheme="minorHAnsi"/>
          <w:sz w:val="22"/>
        </w:rPr>
      </w:pPr>
    </w:p>
    <w:p w14:paraId="1EF3DD0E" w14:textId="77777777" w:rsidR="00520B1F" w:rsidRPr="00031C85" w:rsidRDefault="00520B1F" w:rsidP="002902CC">
      <w:pPr>
        <w:jc w:val="center"/>
        <w:outlineLvl w:val="0"/>
        <w:rPr>
          <w:rFonts w:asciiTheme="minorHAnsi" w:hAnsiTheme="minorHAnsi"/>
          <w:b/>
          <w:u w:val="single"/>
        </w:rPr>
      </w:pPr>
    </w:p>
    <w:sectPr w:rsidR="00520B1F" w:rsidRPr="00031C85" w:rsidSect="00F45BFD">
      <w:footerReference w:type="even" r:id="rId11"/>
      <w:footerReference w:type="default" r:id="rId12"/>
      <w:pgSz w:w="11906" w:h="16838"/>
      <w:pgMar w:top="962" w:right="1800" w:bottom="851" w:left="1701" w:header="426"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2E59" w14:textId="77777777" w:rsidR="004C6AFB" w:rsidRDefault="004C6AFB">
      <w:r>
        <w:separator/>
      </w:r>
    </w:p>
  </w:endnote>
  <w:endnote w:type="continuationSeparator" w:id="0">
    <w:p w14:paraId="348237EA" w14:textId="77777777" w:rsidR="004C6AFB" w:rsidRDefault="004C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C759" w14:textId="77777777"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end"/>
    </w:r>
  </w:p>
  <w:p w14:paraId="2432690A" w14:textId="77777777" w:rsidR="00EA702F" w:rsidRDefault="00EA702F"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A4E2" w14:textId="7323A9C3"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separate"/>
    </w:r>
    <w:r w:rsidR="0057301D">
      <w:rPr>
        <w:rStyle w:val="PageNumber"/>
        <w:noProof/>
      </w:rPr>
      <w:t>2</w:t>
    </w:r>
    <w:r>
      <w:rPr>
        <w:rStyle w:val="PageNumber"/>
      </w:rPr>
      <w:fldChar w:fldCharType="end"/>
    </w:r>
  </w:p>
  <w:p w14:paraId="72843263" w14:textId="77777777" w:rsidR="00EA702F" w:rsidRDefault="00EA702F" w:rsidP="007C6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91B2" w14:textId="77777777" w:rsidR="004C6AFB" w:rsidRDefault="004C6AFB">
      <w:r>
        <w:separator/>
      </w:r>
    </w:p>
  </w:footnote>
  <w:footnote w:type="continuationSeparator" w:id="0">
    <w:p w14:paraId="3AE7DC65" w14:textId="77777777" w:rsidR="004C6AFB" w:rsidRDefault="004C6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4C"/>
    <w:multiLevelType w:val="hybridMultilevel"/>
    <w:tmpl w:val="5AA87B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6481"/>
    <w:multiLevelType w:val="hybridMultilevel"/>
    <w:tmpl w:val="D97CF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D08F8"/>
    <w:multiLevelType w:val="hybridMultilevel"/>
    <w:tmpl w:val="E3BC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A1D03"/>
    <w:multiLevelType w:val="hybridMultilevel"/>
    <w:tmpl w:val="930810A2"/>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007CCE"/>
    <w:multiLevelType w:val="hybridMultilevel"/>
    <w:tmpl w:val="8B64F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4BB3"/>
    <w:multiLevelType w:val="hybridMultilevel"/>
    <w:tmpl w:val="929033A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16DFE"/>
    <w:multiLevelType w:val="hybridMultilevel"/>
    <w:tmpl w:val="046862E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002DB1"/>
    <w:multiLevelType w:val="hybridMultilevel"/>
    <w:tmpl w:val="D920344A"/>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2A060A"/>
    <w:multiLevelType w:val="hybridMultilevel"/>
    <w:tmpl w:val="CDE4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97B98"/>
    <w:multiLevelType w:val="hybridMultilevel"/>
    <w:tmpl w:val="A102351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26B7BF6"/>
    <w:multiLevelType w:val="hybridMultilevel"/>
    <w:tmpl w:val="62DC13C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7F2DB8"/>
    <w:multiLevelType w:val="hybridMultilevel"/>
    <w:tmpl w:val="0D4807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214482"/>
    <w:multiLevelType w:val="hybridMultilevel"/>
    <w:tmpl w:val="B6CAE0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8564E"/>
    <w:multiLevelType w:val="hybridMultilevel"/>
    <w:tmpl w:val="5D2A7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103C1"/>
    <w:multiLevelType w:val="hybridMultilevel"/>
    <w:tmpl w:val="7B9A5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6377CF"/>
    <w:multiLevelType w:val="hybridMultilevel"/>
    <w:tmpl w:val="A1723102"/>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8A605F"/>
    <w:multiLevelType w:val="hybridMultilevel"/>
    <w:tmpl w:val="CCC8A476"/>
    <w:lvl w:ilvl="0" w:tplc="51FC90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63157889">
    <w:abstractNumId w:val="8"/>
  </w:num>
  <w:num w:numId="2" w16cid:durableId="385298237">
    <w:abstractNumId w:val="1"/>
  </w:num>
  <w:num w:numId="3" w16cid:durableId="1597130335">
    <w:abstractNumId w:val="12"/>
  </w:num>
  <w:num w:numId="4" w16cid:durableId="1302465343">
    <w:abstractNumId w:val="0"/>
  </w:num>
  <w:num w:numId="5" w16cid:durableId="2023625488">
    <w:abstractNumId w:val="6"/>
  </w:num>
  <w:num w:numId="6" w16cid:durableId="566769163">
    <w:abstractNumId w:val="11"/>
  </w:num>
  <w:num w:numId="7" w16cid:durableId="309017162">
    <w:abstractNumId w:val="4"/>
  </w:num>
  <w:num w:numId="8" w16cid:durableId="428113910">
    <w:abstractNumId w:val="15"/>
  </w:num>
  <w:num w:numId="9" w16cid:durableId="67386192">
    <w:abstractNumId w:val="14"/>
  </w:num>
  <w:num w:numId="10" w16cid:durableId="1377698487">
    <w:abstractNumId w:val="2"/>
  </w:num>
  <w:num w:numId="11" w16cid:durableId="1148594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040792">
    <w:abstractNumId w:val="5"/>
  </w:num>
  <w:num w:numId="13" w16cid:durableId="541287179">
    <w:abstractNumId w:val="7"/>
  </w:num>
  <w:num w:numId="14" w16cid:durableId="1470392504">
    <w:abstractNumId w:val="10"/>
  </w:num>
  <w:num w:numId="15" w16cid:durableId="751851660">
    <w:abstractNumId w:val="3"/>
  </w:num>
  <w:num w:numId="16" w16cid:durableId="1543516765">
    <w:abstractNumId w:val="9"/>
  </w:num>
  <w:num w:numId="17" w16cid:durableId="61154869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73"/>
    <w:rsid w:val="00020C42"/>
    <w:rsid w:val="00031C85"/>
    <w:rsid w:val="000339F8"/>
    <w:rsid w:val="00035A39"/>
    <w:rsid w:val="00056E11"/>
    <w:rsid w:val="00074C90"/>
    <w:rsid w:val="000B5422"/>
    <w:rsid w:val="000C07F9"/>
    <w:rsid w:val="000C4E99"/>
    <w:rsid w:val="000E48A1"/>
    <w:rsid w:val="000F22B8"/>
    <w:rsid w:val="000F3FD2"/>
    <w:rsid w:val="00102B53"/>
    <w:rsid w:val="00104B32"/>
    <w:rsid w:val="00105F08"/>
    <w:rsid w:val="00106CF8"/>
    <w:rsid w:val="00111C77"/>
    <w:rsid w:val="001227D2"/>
    <w:rsid w:val="00151224"/>
    <w:rsid w:val="00161369"/>
    <w:rsid w:val="001627EB"/>
    <w:rsid w:val="001637DC"/>
    <w:rsid w:val="00164BC6"/>
    <w:rsid w:val="00165E5B"/>
    <w:rsid w:val="001816EB"/>
    <w:rsid w:val="0018209A"/>
    <w:rsid w:val="00186D14"/>
    <w:rsid w:val="0019024D"/>
    <w:rsid w:val="001911D0"/>
    <w:rsid w:val="001E0282"/>
    <w:rsid w:val="001E44D5"/>
    <w:rsid w:val="001F263D"/>
    <w:rsid w:val="00207EDB"/>
    <w:rsid w:val="002104CD"/>
    <w:rsid w:val="00212885"/>
    <w:rsid w:val="00232310"/>
    <w:rsid w:val="00241664"/>
    <w:rsid w:val="00257B10"/>
    <w:rsid w:val="002633A8"/>
    <w:rsid w:val="00271CF5"/>
    <w:rsid w:val="00272A30"/>
    <w:rsid w:val="0027705F"/>
    <w:rsid w:val="002862C3"/>
    <w:rsid w:val="002902CC"/>
    <w:rsid w:val="0029363B"/>
    <w:rsid w:val="002B1B7D"/>
    <w:rsid w:val="002B3CB9"/>
    <w:rsid w:val="002D037F"/>
    <w:rsid w:val="002E3E04"/>
    <w:rsid w:val="002F64CE"/>
    <w:rsid w:val="003116BF"/>
    <w:rsid w:val="00315B88"/>
    <w:rsid w:val="0032008A"/>
    <w:rsid w:val="00330AA0"/>
    <w:rsid w:val="00331D7A"/>
    <w:rsid w:val="003322A4"/>
    <w:rsid w:val="00334159"/>
    <w:rsid w:val="003408E5"/>
    <w:rsid w:val="003427AB"/>
    <w:rsid w:val="00343DDE"/>
    <w:rsid w:val="00356672"/>
    <w:rsid w:val="00373526"/>
    <w:rsid w:val="0039001D"/>
    <w:rsid w:val="00390949"/>
    <w:rsid w:val="00396E73"/>
    <w:rsid w:val="003A1CA3"/>
    <w:rsid w:val="003A67CB"/>
    <w:rsid w:val="003B19CF"/>
    <w:rsid w:val="003D0532"/>
    <w:rsid w:val="003E1357"/>
    <w:rsid w:val="003F22AA"/>
    <w:rsid w:val="00421406"/>
    <w:rsid w:val="00422998"/>
    <w:rsid w:val="00426F59"/>
    <w:rsid w:val="004327C9"/>
    <w:rsid w:val="00441233"/>
    <w:rsid w:val="00442CBD"/>
    <w:rsid w:val="00443A8F"/>
    <w:rsid w:val="00446B8A"/>
    <w:rsid w:val="00453049"/>
    <w:rsid w:val="00461035"/>
    <w:rsid w:val="0046161B"/>
    <w:rsid w:val="00462731"/>
    <w:rsid w:val="00490A8F"/>
    <w:rsid w:val="00490D88"/>
    <w:rsid w:val="00496A07"/>
    <w:rsid w:val="004B386F"/>
    <w:rsid w:val="004C0C19"/>
    <w:rsid w:val="004C332E"/>
    <w:rsid w:val="004C6AFB"/>
    <w:rsid w:val="004D121C"/>
    <w:rsid w:val="004D389C"/>
    <w:rsid w:val="00504C8E"/>
    <w:rsid w:val="005158A9"/>
    <w:rsid w:val="00520B1F"/>
    <w:rsid w:val="00523521"/>
    <w:rsid w:val="00537549"/>
    <w:rsid w:val="005644F5"/>
    <w:rsid w:val="0057301D"/>
    <w:rsid w:val="005737BA"/>
    <w:rsid w:val="0057413B"/>
    <w:rsid w:val="00582955"/>
    <w:rsid w:val="00582E53"/>
    <w:rsid w:val="00586053"/>
    <w:rsid w:val="005B2572"/>
    <w:rsid w:val="005B6F6B"/>
    <w:rsid w:val="005C6DE6"/>
    <w:rsid w:val="005C7E90"/>
    <w:rsid w:val="005D6149"/>
    <w:rsid w:val="005F235B"/>
    <w:rsid w:val="005F72A0"/>
    <w:rsid w:val="006051F6"/>
    <w:rsid w:val="00623A61"/>
    <w:rsid w:val="00626E17"/>
    <w:rsid w:val="00631B06"/>
    <w:rsid w:val="006354D6"/>
    <w:rsid w:val="00635A19"/>
    <w:rsid w:val="006529C6"/>
    <w:rsid w:val="00667C9A"/>
    <w:rsid w:val="00686A77"/>
    <w:rsid w:val="00691E10"/>
    <w:rsid w:val="00693A1C"/>
    <w:rsid w:val="006A5275"/>
    <w:rsid w:val="006B7B1F"/>
    <w:rsid w:val="006C2C44"/>
    <w:rsid w:val="006C5E08"/>
    <w:rsid w:val="006D25DE"/>
    <w:rsid w:val="006D7CDF"/>
    <w:rsid w:val="006E3523"/>
    <w:rsid w:val="0070436C"/>
    <w:rsid w:val="0070465B"/>
    <w:rsid w:val="00716098"/>
    <w:rsid w:val="00717F6B"/>
    <w:rsid w:val="007246DA"/>
    <w:rsid w:val="00725458"/>
    <w:rsid w:val="00745FD1"/>
    <w:rsid w:val="00751459"/>
    <w:rsid w:val="0075272C"/>
    <w:rsid w:val="00762229"/>
    <w:rsid w:val="00765CF5"/>
    <w:rsid w:val="007661B3"/>
    <w:rsid w:val="00773423"/>
    <w:rsid w:val="0077390A"/>
    <w:rsid w:val="007749BE"/>
    <w:rsid w:val="007750BB"/>
    <w:rsid w:val="00791ABC"/>
    <w:rsid w:val="007923E3"/>
    <w:rsid w:val="00795FA6"/>
    <w:rsid w:val="007A0189"/>
    <w:rsid w:val="007A19E4"/>
    <w:rsid w:val="007B007B"/>
    <w:rsid w:val="007B5A9C"/>
    <w:rsid w:val="007C476F"/>
    <w:rsid w:val="007C54E7"/>
    <w:rsid w:val="007C6327"/>
    <w:rsid w:val="007C7609"/>
    <w:rsid w:val="007D6CA6"/>
    <w:rsid w:val="007E4958"/>
    <w:rsid w:val="007F78E6"/>
    <w:rsid w:val="008132D2"/>
    <w:rsid w:val="008161F3"/>
    <w:rsid w:val="00823D54"/>
    <w:rsid w:val="008538D1"/>
    <w:rsid w:val="00853A3E"/>
    <w:rsid w:val="00854D11"/>
    <w:rsid w:val="008556E9"/>
    <w:rsid w:val="008655E1"/>
    <w:rsid w:val="00866CA0"/>
    <w:rsid w:val="00877A86"/>
    <w:rsid w:val="008A3A15"/>
    <w:rsid w:val="008A6912"/>
    <w:rsid w:val="008B2313"/>
    <w:rsid w:val="008B2F45"/>
    <w:rsid w:val="008C75F1"/>
    <w:rsid w:val="008E4F39"/>
    <w:rsid w:val="008E5575"/>
    <w:rsid w:val="008F12D6"/>
    <w:rsid w:val="008F4D6B"/>
    <w:rsid w:val="008F4E75"/>
    <w:rsid w:val="008F640C"/>
    <w:rsid w:val="008F6D7F"/>
    <w:rsid w:val="008F7EC3"/>
    <w:rsid w:val="00916883"/>
    <w:rsid w:val="00924F1B"/>
    <w:rsid w:val="00927077"/>
    <w:rsid w:val="00936F65"/>
    <w:rsid w:val="009561B6"/>
    <w:rsid w:val="0097291A"/>
    <w:rsid w:val="00984373"/>
    <w:rsid w:val="00994FCF"/>
    <w:rsid w:val="009A125A"/>
    <w:rsid w:val="009A4700"/>
    <w:rsid w:val="009A492C"/>
    <w:rsid w:val="009A657B"/>
    <w:rsid w:val="009A7C2B"/>
    <w:rsid w:val="009C3693"/>
    <w:rsid w:val="009D4908"/>
    <w:rsid w:val="009E3364"/>
    <w:rsid w:val="009E62CD"/>
    <w:rsid w:val="009F5D0D"/>
    <w:rsid w:val="00A10A97"/>
    <w:rsid w:val="00A16B76"/>
    <w:rsid w:val="00A21CE1"/>
    <w:rsid w:val="00A23ADB"/>
    <w:rsid w:val="00A2495E"/>
    <w:rsid w:val="00A26CC0"/>
    <w:rsid w:val="00A35D32"/>
    <w:rsid w:val="00A72831"/>
    <w:rsid w:val="00A72E31"/>
    <w:rsid w:val="00A7718B"/>
    <w:rsid w:val="00A8145A"/>
    <w:rsid w:val="00AA14C0"/>
    <w:rsid w:val="00AA6D7F"/>
    <w:rsid w:val="00AB1F51"/>
    <w:rsid w:val="00AB22E4"/>
    <w:rsid w:val="00AD7656"/>
    <w:rsid w:val="00AE5A5F"/>
    <w:rsid w:val="00AF00CD"/>
    <w:rsid w:val="00AF6EDA"/>
    <w:rsid w:val="00B00CF2"/>
    <w:rsid w:val="00B05BFC"/>
    <w:rsid w:val="00B0764C"/>
    <w:rsid w:val="00B11C1C"/>
    <w:rsid w:val="00B62E09"/>
    <w:rsid w:val="00B6673C"/>
    <w:rsid w:val="00B67735"/>
    <w:rsid w:val="00B70E43"/>
    <w:rsid w:val="00B76EE0"/>
    <w:rsid w:val="00B77B4E"/>
    <w:rsid w:val="00BA4C4F"/>
    <w:rsid w:val="00BA6469"/>
    <w:rsid w:val="00BB040A"/>
    <w:rsid w:val="00BC1AC7"/>
    <w:rsid w:val="00BC53E1"/>
    <w:rsid w:val="00BD1429"/>
    <w:rsid w:val="00BD1CD6"/>
    <w:rsid w:val="00BD46F9"/>
    <w:rsid w:val="00BD5465"/>
    <w:rsid w:val="00BD7D0D"/>
    <w:rsid w:val="00BE120A"/>
    <w:rsid w:val="00BE21C6"/>
    <w:rsid w:val="00BE519C"/>
    <w:rsid w:val="00BF05CD"/>
    <w:rsid w:val="00BF2E5B"/>
    <w:rsid w:val="00C0429C"/>
    <w:rsid w:val="00C257B2"/>
    <w:rsid w:val="00C569C8"/>
    <w:rsid w:val="00C755B8"/>
    <w:rsid w:val="00C9421E"/>
    <w:rsid w:val="00CA2D6B"/>
    <w:rsid w:val="00CA32FD"/>
    <w:rsid w:val="00CB0A73"/>
    <w:rsid w:val="00CC2A28"/>
    <w:rsid w:val="00CE1B5A"/>
    <w:rsid w:val="00CE2B31"/>
    <w:rsid w:val="00CE51E2"/>
    <w:rsid w:val="00D03B83"/>
    <w:rsid w:val="00D1092D"/>
    <w:rsid w:val="00D10E05"/>
    <w:rsid w:val="00D216A3"/>
    <w:rsid w:val="00D27DAF"/>
    <w:rsid w:val="00D401F3"/>
    <w:rsid w:val="00D436BD"/>
    <w:rsid w:val="00D46AA1"/>
    <w:rsid w:val="00D516CF"/>
    <w:rsid w:val="00D55D44"/>
    <w:rsid w:val="00D5690A"/>
    <w:rsid w:val="00D73AAD"/>
    <w:rsid w:val="00D74A9C"/>
    <w:rsid w:val="00D75B7D"/>
    <w:rsid w:val="00D8772B"/>
    <w:rsid w:val="00D95C85"/>
    <w:rsid w:val="00DA7413"/>
    <w:rsid w:val="00DA7BB1"/>
    <w:rsid w:val="00DB1279"/>
    <w:rsid w:val="00DC0EA2"/>
    <w:rsid w:val="00DC45CF"/>
    <w:rsid w:val="00DC473B"/>
    <w:rsid w:val="00DD59BB"/>
    <w:rsid w:val="00DF192B"/>
    <w:rsid w:val="00E0362B"/>
    <w:rsid w:val="00E061A1"/>
    <w:rsid w:val="00E21CC8"/>
    <w:rsid w:val="00E22420"/>
    <w:rsid w:val="00E271B6"/>
    <w:rsid w:val="00E27C5C"/>
    <w:rsid w:val="00E30B18"/>
    <w:rsid w:val="00E31E1B"/>
    <w:rsid w:val="00E33AE3"/>
    <w:rsid w:val="00E33E1C"/>
    <w:rsid w:val="00E340E6"/>
    <w:rsid w:val="00E35C66"/>
    <w:rsid w:val="00E536F9"/>
    <w:rsid w:val="00E550EF"/>
    <w:rsid w:val="00E6201A"/>
    <w:rsid w:val="00E80848"/>
    <w:rsid w:val="00E90C2F"/>
    <w:rsid w:val="00E925AC"/>
    <w:rsid w:val="00E95777"/>
    <w:rsid w:val="00E961FD"/>
    <w:rsid w:val="00EA10CF"/>
    <w:rsid w:val="00EA15D0"/>
    <w:rsid w:val="00EA3515"/>
    <w:rsid w:val="00EA5AAD"/>
    <w:rsid w:val="00EA702F"/>
    <w:rsid w:val="00EB0315"/>
    <w:rsid w:val="00EB1B21"/>
    <w:rsid w:val="00EC0134"/>
    <w:rsid w:val="00EC0A68"/>
    <w:rsid w:val="00ED6AC4"/>
    <w:rsid w:val="00EE2AFD"/>
    <w:rsid w:val="00F0066F"/>
    <w:rsid w:val="00F07C79"/>
    <w:rsid w:val="00F105F2"/>
    <w:rsid w:val="00F211CC"/>
    <w:rsid w:val="00F30D32"/>
    <w:rsid w:val="00F41E3F"/>
    <w:rsid w:val="00F45BFD"/>
    <w:rsid w:val="00F674E4"/>
    <w:rsid w:val="00F92B39"/>
    <w:rsid w:val="00FA034F"/>
    <w:rsid w:val="00FA0CB2"/>
    <w:rsid w:val="00FA5ED0"/>
    <w:rsid w:val="00FB2187"/>
    <w:rsid w:val="00FE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BCE85"/>
  <w15:docId w15:val="{4135DF27-093A-41C1-9669-151F934B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paragraph" w:styleId="Heading2">
    <w:name w:val="heading 2"/>
    <w:basedOn w:val="Normal"/>
    <w:next w:val="Normal"/>
    <w:link w:val="Heading2Char"/>
    <w:semiHidden/>
    <w:unhideWhenUsed/>
    <w:qFormat/>
    <w:rsid w:val="00AE5A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E5A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paragraph" w:styleId="BodyTextIndent">
    <w:name w:val="Body Text Indent"/>
    <w:basedOn w:val="Normal"/>
    <w:link w:val="BodyTextIndentChar"/>
    <w:uiPriority w:val="99"/>
    <w:rsid w:val="00854D11"/>
    <w:pPr>
      <w:spacing w:after="120"/>
      <w:ind w:left="283"/>
    </w:pPr>
    <w:rPr>
      <w:sz w:val="28"/>
      <w:szCs w:val="28"/>
      <w:lang w:val="en-GB" w:eastAsia="en-GB"/>
    </w:rPr>
  </w:style>
  <w:style w:type="character" w:customStyle="1" w:styleId="BodyTextIndentChar">
    <w:name w:val="Body Text Indent Char"/>
    <w:basedOn w:val="DefaultParagraphFont"/>
    <w:link w:val="BodyTextIndent"/>
    <w:uiPriority w:val="99"/>
    <w:rsid w:val="00854D11"/>
    <w:rPr>
      <w:sz w:val="28"/>
      <w:szCs w:val="28"/>
    </w:rPr>
  </w:style>
  <w:style w:type="character" w:styleId="CommentReference">
    <w:name w:val="annotation reference"/>
    <w:basedOn w:val="DefaultParagraphFont"/>
    <w:rsid w:val="00B00CF2"/>
    <w:rPr>
      <w:sz w:val="16"/>
      <w:szCs w:val="16"/>
    </w:rPr>
  </w:style>
  <w:style w:type="paragraph" w:styleId="CommentText">
    <w:name w:val="annotation text"/>
    <w:basedOn w:val="Normal"/>
    <w:link w:val="CommentTextChar"/>
    <w:rsid w:val="00B00CF2"/>
    <w:rPr>
      <w:sz w:val="20"/>
      <w:szCs w:val="20"/>
    </w:rPr>
  </w:style>
  <w:style w:type="character" w:customStyle="1" w:styleId="CommentTextChar">
    <w:name w:val="Comment Text Char"/>
    <w:basedOn w:val="DefaultParagraphFont"/>
    <w:link w:val="CommentText"/>
    <w:rsid w:val="00B00CF2"/>
    <w:rPr>
      <w:lang w:val="en-US" w:eastAsia="en-US"/>
    </w:rPr>
  </w:style>
  <w:style w:type="paragraph" w:styleId="CommentSubject">
    <w:name w:val="annotation subject"/>
    <w:basedOn w:val="CommentText"/>
    <w:next w:val="CommentText"/>
    <w:link w:val="CommentSubjectChar"/>
    <w:rsid w:val="00B00CF2"/>
    <w:rPr>
      <w:b/>
      <w:bCs/>
    </w:rPr>
  </w:style>
  <w:style w:type="character" w:customStyle="1" w:styleId="CommentSubjectChar">
    <w:name w:val="Comment Subject Char"/>
    <w:basedOn w:val="CommentTextChar"/>
    <w:link w:val="CommentSubject"/>
    <w:rsid w:val="00B00CF2"/>
    <w:rPr>
      <w:b/>
      <w:bCs/>
      <w:lang w:val="en-US" w:eastAsia="en-US"/>
    </w:rPr>
  </w:style>
  <w:style w:type="character" w:customStyle="1" w:styleId="Heading2Char">
    <w:name w:val="Heading 2 Char"/>
    <w:basedOn w:val="DefaultParagraphFont"/>
    <w:link w:val="Heading2"/>
    <w:semiHidden/>
    <w:rsid w:val="00AE5A5F"/>
    <w:rPr>
      <w:rFonts w:ascii="Cambria" w:hAnsi="Cambria"/>
      <w:b/>
      <w:bCs/>
      <w:i/>
      <w:iCs/>
      <w:sz w:val="28"/>
      <w:szCs w:val="28"/>
      <w:lang w:val="en-US" w:eastAsia="en-US"/>
    </w:rPr>
  </w:style>
  <w:style w:type="character" w:customStyle="1" w:styleId="Heading3Char">
    <w:name w:val="Heading 3 Char"/>
    <w:basedOn w:val="DefaultParagraphFont"/>
    <w:link w:val="Heading3"/>
    <w:semiHidden/>
    <w:rsid w:val="00AE5A5F"/>
    <w:rPr>
      <w:rFonts w:ascii="Cambria" w:hAnsi="Cambria"/>
      <w:b/>
      <w:bCs/>
      <w:sz w:val="26"/>
      <w:szCs w:val="26"/>
      <w:lang w:val="en-US" w:eastAsia="en-US"/>
    </w:rPr>
  </w:style>
  <w:style w:type="character" w:styleId="Emphasis">
    <w:name w:val="Emphasis"/>
    <w:basedOn w:val="DefaultParagraphFont"/>
    <w:qFormat/>
    <w:rsid w:val="00241664"/>
    <w:rPr>
      <w:i/>
      <w:iCs/>
    </w:rPr>
  </w:style>
  <w:style w:type="paragraph" w:styleId="Revision">
    <w:name w:val="Revision"/>
    <w:hidden/>
    <w:uiPriority w:val="99"/>
    <w:semiHidden/>
    <w:rsid w:val="00EC0A68"/>
    <w:rPr>
      <w:sz w:val="24"/>
      <w:szCs w:val="24"/>
      <w:lang w:val="en-US" w:eastAsia="en-US"/>
    </w:rPr>
  </w:style>
  <w:style w:type="character" w:styleId="FollowedHyperlink">
    <w:name w:val="FollowedHyperlink"/>
    <w:basedOn w:val="DefaultParagraphFont"/>
    <w:semiHidden/>
    <w:unhideWhenUsed/>
    <w:rsid w:val="001816EB"/>
    <w:rPr>
      <w:color w:val="800080" w:themeColor="followedHyperlink"/>
      <w:u w:val="single"/>
    </w:rPr>
  </w:style>
  <w:style w:type="paragraph" w:styleId="Title">
    <w:name w:val="Title"/>
    <w:basedOn w:val="Normal"/>
    <w:next w:val="Normal"/>
    <w:link w:val="TitleChar"/>
    <w:uiPriority w:val="10"/>
    <w:qFormat/>
    <w:rsid w:val="002902CC"/>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902C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7734">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425">
      <w:bodyDiv w:val="1"/>
      <w:marLeft w:val="0"/>
      <w:marRight w:val="0"/>
      <w:marTop w:val="0"/>
      <w:marBottom w:val="0"/>
      <w:divBdr>
        <w:top w:val="none" w:sz="0" w:space="0" w:color="auto"/>
        <w:left w:val="none" w:sz="0" w:space="0" w:color="auto"/>
        <w:bottom w:val="none" w:sz="0" w:space="0" w:color="auto"/>
        <w:right w:val="none" w:sz="0" w:space="0" w:color="auto"/>
      </w:divBdr>
    </w:div>
    <w:div w:id="449932082">
      <w:bodyDiv w:val="1"/>
      <w:marLeft w:val="0"/>
      <w:marRight w:val="0"/>
      <w:marTop w:val="0"/>
      <w:marBottom w:val="0"/>
      <w:divBdr>
        <w:top w:val="none" w:sz="0" w:space="0" w:color="auto"/>
        <w:left w:val="none" w:sz="0" w:space="0" w:color="auto"/>
        <w:bottom w:val="none" w:sz="0" w:space="0" w:color="auto"/>
        <w:right w:val="none" w:sz="0" w:space="0" w:color="auto"/>
      </w:divBdr>
      <w:divsChild>
        <w:div w:id="623385602">
          <w:marLeft w:val="0"/>
          <w:marRight w:val="0"/>
          <w:marTop w:val="0"/>
          <w:marBottom w:val="0"/>
          <w:divBdr>
            <w:top w:val="none" w:sz="0" w:space="0" w:color="auto"/>
            <w:left w:val="none" w:sz="0" w:space="0" w:color="auto"/>
            <w:bottom w:val="none" w:sz="0" w:space="0" w:color="auto"/>
            <w:right w:val="none" w:sz="0" w:space="0" w:color="auto"/>
          </w:divBdr>
        </w:div>
      </w:divsChild>
    </w:div>
    <w:div w:id="637958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8651">
          <w:marLeft w:val="0"/>
          <w:marRight w:val="0"/>
          <w:marTop w:val="0"/>
          <w:marBottom w:val="0"/>
          <w:divBdr>
            <w:top w:val="none" w:sz="0" w:space="0" w:color="auto"/>
            <w:left w:val="none" w:sz="0" w:space="0" w:color="auto"/>
            <w:bottom w:val="none" w:sz="0" w:space="0" w:color="auto"/>
            <w:right w:val="none" w:sz="0" w:space="0" w:color="auto"/>
          </w:divBdr>
          <w:divsChild>
            <w:div w:id="747002422">
              <w:marLeft w:val="0"/>
              <w:marRight w:val="0"/>
              <w:marTop w:val="0"/>
              <w:marBottom w:val="0"/>
              <w:divBdr>
                <w:top w:val="none" w:sz="0" w:space="0" w:color="auto"/>
                <w:left w:val="none" w:sz="0" w:space="0" w:color="auto"/>
                <w:bottom w:val="none" w:sz="0" w:space="0" w:color="auto"/>
                <w:right w:val="none" w:sz="0" w:space="0" w:color="auto"/>
              </w:divBdr>
              <w:divsChild>
                <w:div w:id="558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1120690364">
      <w:bodyDiv w:val="1"/>
      <w:marLeft w:val="0"/>
      <w:marRight w:val="0"/>
      <w:marTop w:val="0"/>
      <w:marBottom w:val="0"/>
      <w:divBdr>
        <w:top w:val="none" w:sz="0" w:space="0" w:color="auto"/>
        <w:left w:val="none" w:sz="0" w:space="0" w:color="auto"/>
        <w:bottom w:val="none" w:sz="0" w:space="0" w:color="auto"/>
        <w:right w:val="none" w:sz="0" w:space="0" w:color="auto"/>
      </w:divBdr>
      <w:divsChild>
        <w:div w:id="1020818602">
          <w:marLeft w:val="0"/>
          <w:marRight w:val="0"/>
          <w:marTop w:val="0"/>
          <w:marBottom w:val="0"/>
          <w:divBdr>
            <w:top w:val="none" w:sz="0" w:space="0" w:color="auto"/>
            <w:left w:val="none" w:sz="0" w:space="0" w:color="auto"/>
            <w:bottom w:val="none" w:sz="0" w:space="0" w:color="auto"/>
            <w:right w:val="none" w:sz="0" w:space="0" w:color="auto"/>
          </w:divBdr>
        </w:div>
      </w:divsChild>
    </w:div>
    <w:div w:id="1196844119">
      <w:bodyDiv w:val="1"/>
      <w:marLeft w:val="0"/>
      <w:marRight w:val="0"/>
      <w:marTop w:val="0"/>
      <w:marBottom w:val="0"/>
      <w:divBdr>
        <w:top w:val="none" w:sz="0" w:space="0" w:color="auto"/>
        <w:left w:val="none" w:sz="0" w:space="0" w:color="auto"/>
        <w:bottom w:val="none" w:sz="0" w:space="0" w:color="auto"/>
        <w:right w:val="none" w:sz="0" w:space="0" w:color="auto"/>
      </w:divBdr>
      <w:divsChild>
        <w:div w:id="584655025">
          <w:marLeft w:val="0"/>
          <w:marRight w:val="0"/>
          <w:marTop w:val="0"/>
          <w:marBottom w:val="0"/>
          <w:divBdr>
            <w:top w:val="none" w:sz="0" w:space="0" w:color="auto"/>
            <w:left w:val="none" w:sz="0" w:space="0" w:color="auto"/>
            <w:bottom w:val="none" w:sz="0" w:space="0" w:color="auto"/>
            <w:right w:val="none" w:sz="0" w:space="0" w:color="auto"/>
          </w:divBdr>
          <w:divsChild>
            <w:div w:id="694960777">
              <w:marLeft w:val="0"/>
              <w:marRight w:val="0"/>
              <w:marTop w:val="0"/>
              <w:marBottom w:val="0"/>
              <w:divBdr>
                <w:top w:val="none" w:sz="0" w:space="0" w:color="auto"/>
                <w:left w:val="none" w:sz="0" w:space="0" w:color="auto"/>
                <w:bottom w:val="none" w:sz="0" w:space="0" w:color="auto"/>
                <w:right w:val="none" w:sz="0" w:space="0" w:color="auto"/>
              </w:divBdr>
              <w:divsChild>
                <w:div w:id="1318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2482">
      <w:bodyDiv w:val="1"/>
      <w:marLeft w:val="0"/>
      <w:marRight w:val="0"/>
      <w:marTop w:val="0"/>
      <w:marBottom w:val="0"/>
      <w:divBdr>
        <w:top w:val="none" w:sz="0" w:space="0" w:color="auto"/>
        <w:left w:val="none" w:sz="0" w:space="0" w:color="auto"/>
        <w:bottom w:val="none" w:sz="0" w:space="0" w:color="auto"/>
        <w:right w:val="none" w:sz="0" w:space="0" w:color="auto"/>
      </w:divBdr>
    </w:div>
    <w:div w:id="1604026106">
      <w:bodyDiv w:val="1"/>
      <w:marLeft w:val="0"/>
      <w:marRight w:val="0"/>
      <w:marTop w:val="0"/>
      <w:marBottom w:val="0"/>
      <w:divBdr>
        <w:top w:val="none" w:sz="0" w:space="0" w:color="auto"/>
        <w:left w:val="none" w:sz="0" w:space="0" w:color="auto"/>
        <w:bottom w:val="none" w:sz="0" w:space="0" w:color="auto"/>
        <w:right w:val="none" w:sz="0" w:space="0" w:color="auto"/>
      </w:divBdr>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689">
      <w:bodyDiv w:val="1"/>
      <w:marLeft w:val="0"/>
      <w:marRight w:val="0"/>
      <w:marTop w:val="0"/>
      <w:marBottom w:val="0"/>
      <w:divBdr>
        <w:top w:val="none" w:sz="0" w:space="0" w:color="auto"/>
        <w:left w:val="none" w:sz="0" w:space="0" w:color="auto"/>
        <w:bottom w:val="none" w:sz="0" w:space="0" w:color="auto"/>
        <w:right w:val="none" w:sz="0" w:space="0" w:color="auto"/>
      </w:divBdr>
    </w:div>
    <w:div w:id="1883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qip.org.uk/clinical-outcome-review-programmes-2/" TargetMode="External"/><Relationship Id="rId4" Type="http://schemas.openxmlformats.org/officeDocument/2006/relationships/settings" Target="settings.xml"/><Relationship Id="rId9" Type="http://schemas.openxmlformats.org/officeDocument/2006/relationships/hyperlink" Target="http://www.hqi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6928-DA6B-4B2E-8309-C73248F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1385</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Chris Dadson</cp:lastModifiedBy>
  <cp:revision>3</cp:revision>
  <cp:lastPrinted>2018-11-27T14:29:00Z</cp:lastPrinted>
  <dcterms:created xsi:type="dcterms:W3CDTF">2022-06-15T14:57:00Z</dcterms:created>
  <dcterms:modified xsi:type="dcterms:W3CDTF">2022-06-15T15:02:00Z</dcterms:modified>
</cp:coreProperties>
</file>