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C0" w:rsidRDefault="002A27C0" w:rsidP="002A27C0">
      <w:pPr>
        <w:rPr>
          <w:rFonts w:ascii="Calibri" w:eastAsia="Times New Roman" w:hAnsi="Calibri" w:cs="Calibri"/>
          <w:color w:val="000000"/>
        </w:rPr>
      </w:pPr>
    </w:p>
    <w:p w:rsidR="00BA5407" w:rsidRPr="00020C42" w:rsidRDefault="00BA5407" w:rsidP="00BA5407">
      <w:pPr>
        <w:jc w:val="center"/>
        <w:outlineLvl w:val="0"/>
        <w:rPr>
          <w:rFonts w:asciiTheme="minorHAnsi" w:hAnsiTheme="minorHAnsi"/>
          <w:b/>
          <w:sz w:val="22"/>
          <w:u w:val="single"/>
        </w:rPr>
      </w:pPr>
      <w:r w:rsidRPr="00020C42">
        <w:rPr>
          <w:rFonts w:asciiTheme="minorHAnsi" w:hAnsiTheme="minorHAnsi"/>
          <w:b/>
          <w:sz w:val="22"/>
          <w:u w:val="single"/>
        </w:rPr>
        <w:t>Job Description</w:t>
      </w:r>
    </w:p>
    <w:tbl>
      <w:tblPr>
        <w:tblStyle w:val="TableGrid"/>
        <w:tblW w:w="0" w:type="auto"/>
        <w:tblInd w:w="108" w:type="dxa"/>
        <w:tblLook w:val="04A0" w:firstRow="1" w:lastRow="0" w:firstColumn="1" w:lastColumn="0" w:noHBand="0" w:noVBand="1"/>
      </w:tblPr>
      <w:tblGrid>
        <w:gridCol w:w="2839"/>
        <w:gridCol w:w="5525"/>
      </w:tblGrid>
      <w:tr w:rsidR="00BA63F7" w:rsidRPr="00B6673C" w:rsidTr="008B7A92">
        <w:trPr>
          <w:trHeight w:val="567"/>
        </w:trPr>
        <w:tc>
          <w:tcPr>
            <w:tcW w:w="2839" w:type="dxa"/>
            <w:shd w:val="clear" w:color="auto" w:fill="002060"/>
            <w:vAlign w:val="center"/>
          </w:tcPr>
          <w:p w:rsidR="00BA63F7" w:rsidRPr="00B6673C" w:rsidRDefault="00BA63F7" w:rsidP="008B7A92">
            <w:pPr>
              <w:rPr>
                <w:rFonts w:asciiTheme="minorHAnsi" w:hAnsiTheme="minorHAnsi"/>
                <w:b/>
              </w:rPr>
            </w:pPr>
            <w:r w:rsidRPr="00B6673C">
              <w:rPr>
                <w:rFonts w:asciiTheme="minorHAnsi" w:hAnsiTheme="minorHAnsi"/>
                <w:b/>
              </w:rPr>
              <w:t>Job Title:</w:t>
            </w:r>
            <w:r w:rsidRPr="00B6673C">
              <w:rPr>
                <w:rFonts w:asciiTheme="minorHAnsi" w:hAnsiTheme="minorHAnsi"/>
                <w:b/>
              </w:rPr>
              <w:tab/>
            </w:r>
          </w:p>
        </w:tc>
        <w:tc>
          <w:tcPr>
            <w:tcW w:w="5525" w:type="dxa"/>
            <w:vAlign w:val="center"/>
          </w:tcPr>
          <w:p w:rsidR="00BA63F7" w:rsidRPr="002F41D1" w:rsidRDefault="007E0CD0" w:rsidP="002A7252">
            <w:pPr>
              <w:rPr>
                <w:rFonts w:asciiTheme="minorHAnsi" w:hAnsiTheme="minorHAnsi"/>
                <w:b/>
              </w:rPr>
            </w:pPr>
            <w:r>
              <w:rPr>
                <w:rFonts w:asciiTheme="minorHAnsi" w:hAnsiTheme="minorHAnsi"/>
                <w:b/>
              </w:rPr>
              <w:t>Tr</w:t>
            </w:r>
            <w:r w:rsidR="002A7252">
              <w:rPr>
                <w:rFonts w:asciiTheme="minorHAnsi" w:hAnsiTheme="minorHAnsi"/>
                <w:b/>
              </w:rPr>
              <w:t>easurer</w:t>
            </w:r>
            <w:r w:rsidR="000B35E1">
              <w:rPr>
                <w:rFonts w:asciiTheme="minorHAnsi" w:hAnsiTheme="minorHAnsi"/>
                <w:b/>
              </w:rPr>
              <w:t xml:space="preserve"> </w:t>
            </w:r>
          </w:p>
        </w:tc>
      </w:tr>
      <w:tr w:rsidR="00BA63F7" w:rsidRPr="00B6673C" w:rsidTr="008B7A92">
        <w:trPr>
          <w:trHeight w:val="567"/>
        </w:trPr>
        <w:tc>
          <w:tcPr>
            <w:tcW w:w="2839" w:type="dxa"/>
            <w:shd w:val="clear" w:color="auto" w:fill="002060"/>
            <w:vAlign w:val="center"/>
          </w:tcPr>
          <w:p w:rsidR="00BA63F7" w:rsidRPr="00B6673C" w:rsidRDefault="00BA63F7" w:rsidP="008B7A92">
            <w:pPr>
              <w:rPr>
                <w:rFonts w:asciiTheme="minorHAnsi" w:hAnsiTheme="minorHAnsi"/>
                <w:b/>
              </w:rPr>
            </w:pPr>
            <w:r w:rsidRPr="00B6673C">
              <w:rPr>
                <w:rFonts w:asciiTheme="minorHAnsi" w:hAnsiTheme="minorHAnsi"/>
                <w:b/>
              </w:rPr>
              <w:t>Reporting to:</w:t>
            </w:r>
          </w:p>
        </w:tc>
        <w:tc>
          <w:tcPr>
            <w:tcW w:w="5525" w:type="dxa"/>
            <w:vAlign w:val="center"/>
          </w:tcPr>
          <w:p w:rsidR="00BA63F7" w:rsidRPr="002F41D1" w:rsidRDefault="001B3618" w:rsidP="008B7A92">
            <w:pPr>
              <w:rPr>
                <w:rFonts w:asciiTheme="minorHAnsi" w:hAnsiTheme="minorHAnsi"/>
              </w:rPr>
            </w:pPr>
            <w:r>
              <w:rPr>
                <w:rFonts w:asciiTheme="minorHAnsi" w:hAnsiTheme="minorHAnsi"/>
              </w:rPr>
              <w:t>Chair of the HQIP Board of Trustees</w:t>
            </w:r>
          </w:p>
        </w:tc>
      </w:tr>
      <w:tr w:rsidR="002F41D1" w:rsidRPr="00B6673C" w:rsidTr="008B7A92">
        <w:trPr>
          <w:trHeight w:val="567"/>
        </w:trPr>
        <w:tc>
          <w:tcPr>
            <w:tcW w:w="2839" w:type="dxa"/>
            <w:shd w:val="clear" w:color="auto" w:fill="002060"/>
            <w:vAlign w:val="center"/>
          </w:tcPr>
          <w:p w:rsidR="002F41D1" w:rsidRPr="00B6673C" w:rsidRDefault="002F41D1" w:rsidP="008B7A92">
            <w:pPr>
              <w:rPr>
                <w:rFonts w:asciiTheme="minorHAnsi" w:hAnsiTheme="minorHAnsi"/>
                <w:b/>
              </w:rPr>
            </w:pPr>
            <w:r>
              <w:rPr>
                <w:rFonts w:asciiTheme="minorHAnsi" w:hAnsiTheme="minorHAnsi"/>
                <w:b/>
              </w:rPr>
              <w:t>Works Closely with</w:t>
            </w:r>
          </w:p>
        </w:tc>
        <w:tc>
          <w:tcPr>
            <w:tcW w:w="5525" w:type="dxa"/>
            <w:vAlign w:val="center"/>
          </w:tcPr>
          <w:p w:rsidR="002F41D1" w:rsidRDefault="001B3618" w:rsidP="00977884">
            <w:pPr>
              <w:autoSpaceDE w:val="0"/>
              <w:autoSpaceDN w:val="0"/>
              <w:spacing w:after="0"/>
              <w:rPr>
                <w:rFonts w:asciiTheme="minorHAnsi" w:hAnsiTheme="minorHAnsi"/>
              </w:rPr>
            </w:pPr>
            <w:r>
              <w:rPr>
                <w:rFonts w:asciiTheme="minorHAnsi" w:hAnsiTheme="minorHAnsi"/>
              </w:rPr>
              <w:t>Chair of the HQIP Board of Trustees</w:t>
            </w:r>
          </w:p>
          <w:p w:rsidR="001B3618" w:rsidRDefault="001B3618" w:rsidP="00977884">
            <w:pPr>
              <w:autoSpaceDE w:val="0"/>
              <w:autoSpaceDN w:val="0"/>
              <w:spacing w:after="0"/>
              <w:rPr>
                <w:rFonts w:asciiTheme="minorHAnsi" w:hAnsiTheme="minorHAnsi"/>
              </w:rPr>
            </w:pPr>
            <w:r>
              <w:rPr>
                <w:rFonts w:asciiTheme="minorHAnsi" w:hAnsiTheme="minorHAnsi"/>
              </w:rPr>
              <w:t>Board of Trustees</w:t>
            </w:r>
          </w:p>
          <w:p w:rsidR="001B3618" w:rsidRDefault="001B3618" w:rsidP="00977884">
            <w:pPr>
              <w:autoSpaceDE w:val="0"/>
              <w:autoSpaceDN w:val="0"/>
              <w:spacing w:after="0"/>
              <w:rPr>
                <w:rFonts w:asciiTheme="minorHAnsi" w:hAnsiTheme="minorHAnsi"/>
              </w:rPr>
            </w:pPr>
            <w:r>
              <w:rPr>
                <w:rFonts w:asciiTheme="minorHAnsi" w:hAnsiTheme="minorHAnsi"/>
              </w:rPr>
              <w:t>Chief Executive Officer</w:t>
            </w:r>
          </w:p>
          <w:p w:rsidR="001B3618" w:rsidRPr="002F41D1" w:rsidRDefault="001B3618" w:rsidP="00977884">
            <w:pPr>
              <w:autoSpaceDE w:val="0"/>
              <w:autoSpaceDN w:val="0"/>
              <w:spacing w:after="0"/>
              <w:rPr>
                <w:rFonts w:asciiTheme="minorHAnsi" w:hAnsiTheme="minorHAnsi"/>
                <w:b/>
                <w:bCs/>
              </w:rPr>
            </w:pPr>
            <w:r>
              <w:rPr>
                <w:rFonts w:asciiTheme="minorHAnsi" w:hAnsiTheme="minorHAnsi"/>
              </w:rPr>
              <w:t>Executive Leadership team</w:t>
            </w:r>
          </w:p>
        </w:tc>
      </w:tr>
      <w:tr w:rsidR="00BA63F7" w:rsidRPr="00B6673C" w:rsidTr="008B7A92">
        <w:trPr>
          <w:trHeight w:val="567"/>
        </w:trPr>
        <w:tc>
          <w:tcPr>
            <w:tcW w:w="2839" w:type="dxa"/>
            <w:shd w:val="clear" w:color="auto" w:fill="002060"/>
            <w:vAlign w:val="center"/>
          </w:tcPr>
          <w:p w:rsidR="00BA63F7" w:rsidRPr="00B6673C" w:rsidRDefault="00B86F79" w:rsidP="008B7A92">
            <w:pPr>
              <w:rPr>
                <w:rFonts w:asciiTheme="minorHAnsi" w:hAnsiTheme="minorHAnsi"/>
                <w:b/>
              </w:rPr>
            </w:pPr>
            <w:r>
              <w:rPr>
                <w:rFonts w:asciiTheme="minorHAnsi" w:hAnsiTheme="minorHAnsi"/>
                <w:b/>
              </w:rPr>
              <w:t>Remuneration</w:t>
            </w:r>
          </w:p>
        </w:tc>
        <w:tc>
          <w:tcPr>
            <w:tcW w:w="5525" w:type="dxa"/>
            <w:vAlign w:val="center"/>
          </w:tcPr>
          <w:p w:rsidR="00AC4A49" w:rsidRPr="00C76132" w:rsidRDefault="00AC4A49" w:rsidP="00C76132">
            <w:pPr>
              <w:pStyle w:val="ListParagraph"/>
              <w:numPr>
                <w:ilvl w:val="0"/>
                <w:numId w:val="21"/>
              </w:numPr>
              <w:rPr>
                <w:rFonts w:asciiTheme="minorHAnsi" w:hAnsiTheme="minorHAnsi"/>
              </w:rPr>
            </w:pPr>
            <w:r w:rsidRPr="00C76132">
              <w:rPr>
                <w:rFonts w:asciiTheme="minorHAnsi" w:hAnsiTheme="minorHAnsi"/>
                <w:sz w:val="22"/>
              </w:rPr>
              <w:t>Unremunerated.</w:t>
            </w:r>
          </w:p>
          <w:p w:rsidR="00AC4A49" w:rsidRPr="00C76132" w:rsidRDefault="00AC4A49" w:rsidP="00C76132">
            <w:pPr>
              <w:pStyle w:val="ListParagraph"/>
              <w:numPr>
                <w:ilvl w:val="0"/>
                <w:numId w:val="21"/>
              </w:numPr>
              <w:autoSpaceDE w:val="0"/>
              <w:autoSpaceDN w:val="0"/>
              <w:rPr>
                <w:rFonts w:asciiTheme="minorHAnsi" w:hAnsiTheme="minorHAnsi"/>
                <w:b/>
              </w:rPr>
            </w:pPr>
            <w:r w:rsidRPr="00C76132">
              <w:rPr>
                <w:rFonts w:asciiTheme="minorHAnsi" w:hAnsiTheme="minorHAnsi"/>
                <w:sz w:val="22"/>
              </w:rPr>
              <w:t>Expenses in line with HQIP expenses policy</w:t>
            </w:r>
            <w:r w:rsidRPr="00C76132">
              <w:rPr>
                <w:rFonts w:asciiTheme="minorHAnsi" w:hAnsiTheme="minorHAnsi"/>
                <w:b/>
                <w:sz w:val="22"/>
              </w:rPr>
              <w:t xml:space="preserve"> </w:t>
            </w:r>
          </w:p>
          <w:p w:rsidR="00C804C1" w:rsidRPr="00C804C1" w:rsidRDefault="00C804C1" w:rsidP="00AC4A49">
            <w:pPr>
              <w:autoSpaceDE w:val="0"/>
              <w:autoSpaceDN w:val="0"/>
              <w:rPr>
                <w:rFonts w:asciiTheme="minorHAnsi" w:hAnsiTheme="minorHAnsi"/>
                <w:b/>
              </w:rPr>
            </w:pPr>
          </w:p>
        </w:tc>
      </w:tr>
      <w:tr w:rsidR="00BA63F7" w:rsidRPr="00B6673C" w:rsidTr="008B7A92">
        <w:trPr>
          <w:trHeight w:val="567"/>
        </w:trPr>
        <w:tc>
          <w:tcPr>
            <w:tcW w:w="2839" w:type="dxa"/>
            <w:shd w:val="clear" w:color="auto" w:fill="002060"/>
            <w:vAlign w:val="center"/>
          </w:tcPr>
          <w:p w:rsidR="00BA63F7" w:rsidRPr="00B6673C" w:rsidRDefault="00C804C1" w:rsidP="008B7A92">
            <w:pPr>
              <w:rPr>
                <w:rFonts w:asciiTheme="minorHAnsi" w:hAnsiTheme="minorHAnsi"/>
                <w:b/>
              </w:rPr>
            </w:pPr>
            <w:r>
              <w:rPr>
                <w:rFonts w:asciiTheme="minorHAnsi" w:hAnsiTheme="minorHAnsi"/>
                <w:b/>
              </w:rPr>
              <w:t>Length of Appointment</w:t>
            </w:r>
          </w:p>
        </w:tc>
        <w:tc>
          <w:tcPr>
            <w:tcW w:w="5525" w:type="dxa"/>
            <w:vAlign w:val="center"/>
          </w:tcPr>
          <w:p w:rsidR="00BA63F7" w:rsidRPr="00B6673C" w:rsidRDefault="00C804C1" w:rsidP="003C7606">
            <w:pPr>
              <w:rPr>
                <w:rFonts w:asciiTheme="minorHAnsi" w:hAnsiTheme="minorHAnsi"/>
              </w:rPr>
            </w:pPr>
            <w:r>
              <w:rPr>
                <w:rFonts w:asciiTheme="minorHAnsi" w:hAnsiTheme="minorHAnsi"/>
              </w:rPr>
              <w:t xml:space="preserve">3 year term initially, renewable for </w:t>
            </w:r>
            <w:r w:rsidR="003C7606">
              <w:rPr>
                <w:rFonts w:asciiTheme="minorHAnsi" w:hAnsiTheme="minorHAnsi"/>
              </w:rPr>
              <w:t xml:space="preserve">one further </w:t>
            </w:r>
            <w:r>
              <w:rPr>
                <w:rFonts w:asciiTheme="minorHAnsi" w:hAnsiTheme="minorHAnsi"/>
              </w:rPr>
              <w:t xml:space="preserve">3 year term </w:t>
            </w:r>
          </w:p>
        </w:tc>
      </w:tr>
      <w:tr w:rsidR="00BA63F7" w:rsidRPr="00B6673C" w:rsidTr="008B7A92">
        <w:trPr>
          <w:trHeight w:val="567"/>
        </w:trPr>
        <w:tc>
          <w:tcPr>
            <w:tcW w:w="2839" w:type="dxa"/>
            <w:shd w:val="clear" w:color="auto" w:fill="002060"/>
            <w:vAlign w:val="center"/>
          </w:tcPr>
          <w:p w:rsidR="00BA63F7" w:rsidRPr="00B6673C" w:rsidRDefault="00C804C1" w:rsidP="008B7A92">
            <w:pPr>
              <w:rPr>
                <w:rFonts w:asciiTheme="minorHAnsi" w:hAnsiTheme="minorHAnsi"/>
                <w:b/>
              </w:rPr>
            </w:pPr>
            <w:r>
              <w:rPr>
                <w:rFonts w:asciiTheme="minorHAnsi" w:hAnsiTheme="minorHAnsi"/>
                <w:b/>
              </w:rPr>
              <w:t>Time Commitment</w:t>
            </w:r>
            <w:r w:rsidR="00BA63F7" w:rsidRPr="00B6673C">
              <w:rPr>
                <w:rFonts w:asciiTheme="minorHAnsi" w:hAnsiTheme="minorHAnsi"/>
                <w:b/>
              </w:rPr>
              <w:tab/>
            </w:r>
          </w:p>
        </w:tc>
        <w:tc>
          <w:tcPr>
            <w:tcW w:w="5525" w:type="dxa"/>
            <w:vAlign w:val="center"/>
          </w:tcPr>
          <w:p w:rsidR="00AC4A49" w:rsidRDefault="00AC4A49" w:rsidP="00C76132">
            <w:pPr>
              <w:spacing w:after="0" w:line="240" w:lineRule="auto"/>
              <w:rPr>
                <w:rFonts w:asciiTheme="minorHAnsi" w:hAnsiTheme="minorHAnsi"/>
              </w:rPr>
            </w:pPr>
            <w:r>
              <w:rPr>
                <w:rFonts w:asciiTheme="minorHAnsi" w:hAnsiTheme="minorHAnsi"/>
              </w:rPr>
              <w:t>Annual time commitment estimated as &lt;</w:t>
            </w:r>
            <w:r w:rsidR="007E0CD0">
              <w:rPr>
                <w:rFonts w:asciiTheme="minorHAnsi" w:hAnsiTheme="minorHAnsi"/>
              </w:rPr>
              <w:t>4</w:t>
            </w:r>
            <w:r>
              <w:rPr>
                <w:rFonts w:asciiTheme="minorHAnsi" w:hAnsiTheme="minorHAnsi"/>
              </w:rPr>
              <w:t>0 hours per annum (meetings take place during office hours):</w:t>
            </w:r>
          </w:p>
          <w:p w:rsidR="00AC4A49" w:rsidRDefault="00AC4A49" w:rsidP="00AC4A49">
            <w:pPr>
              <w:pStyle w:val="ListParagraph"/>
              <w:numPr>
                <w:ilvl w:val="0"/>
                <w:numId w:val="20"/>
              </w:numPr>
              <w:contextualSpacing/>
              <w:rPr>
                <w:rFonts w:asciiTheme="minorHAnsi" w:hAnsiTheme="minorHAnsi"/>
                <w:sz w:val="22"/>
                <w:szCs w:val="22"/>
              </w:rPr>
            </w:pPr>
            <w:r w:rsidRPr="00C76132">
              <w:rPr>
                <w:rFonts w:asciiTheme="minorHAnsi" w:hAnsiTheme="minorHAnsi"/>
                <w:sz w:val="22"/>
                <w:szCs w:val="22"/>
              </w:rPr>
              <w:t xml:space="preserve">Attendance at 4  Trustee meetings (4 x </w:t>
            </w:r>
            <w:r w:rsidR="000B35E1">
              <w:rPr>
                <w:rFonts w:asciiTheme="minorHAnsi" w:hAnsiTheme="minorHAnsi"/>
                <w:sz w:val="22"/>
                <w:szCs w:val="22"/>
              </w:rPr>
              <w:t>3</w:t>
            </w:r>
            <w:r w:rsidRPr="00C76132">
              <w:rPr>
                <w:rFonts w:asciiTheme="minorHAnsi" w:hAnsiTheme="minorHAnsi"/>
                <w:sz w:val="22"/>
                <w:szCs w:val="22"/>
              </w:rPr>
              <w:t xml:space="preserve"> hours</w:t>
            </w:r>
            <w:r w:rsidR="00D71505">
              <w:rPr>
                <w:rFonts w:asciiTheme="minorHAnsi" w:hAnsiTheme="minorHAnsi"/>
                <w:sz w:val="22"/>
                <w:szCs w:val="22"/>
              </w:rPr>
              <w:t>, 1 face to face each year</w:t>
            </w:r>
            <w:r w:rsidRPr="00C76132">
              <w:rPr>
                <w:rFonts w:asciiTheme="minorHAnsi" w:hAnsiTheme="minorHAnsi"/>
                <w:sz w:val="22"/>
                <w:szCs w:val="22"/>
              </w:rPr>
              <w:t>)</w:t>
            </w:r>
          </w:p>
          <w:p w:rsidR="002A7252" w:rsidRPr="00C76132" w:rsidRDefault="002A7252" w:rsidP="00AC4A49">
            <w:pPr>
              <w:pStyle w:val="ListParagraph"/>
              <w:numPr>
                <w:ilvl w:val="0"/>
                <w:numId w:val="20"/>
              </w:numPr>
              <w:contextualSpacing/>
              <w:rPr>
                <w:rFonts w:asciiTheme="minorHAnsi" w:hAnsiTheme="minorHAnsi"/>
                <w:sz w:val="22"/>
                <w:szCs w:val="22"/>
              </w:rPr>
            </w:pPr>
            <w:r>
              <w:rPr>
                <w:rFonts w:asciiTheme="minorHAnsi" w:hAnsiTheme="minorHAnsi"/>
                <w:sz w:val="22"/>
                <w:szCs w:val="22"/>
              </w:rPr>
              <w:t>Pre Board meetings to review finances</w:t>
            </w:r>
          </w:p>
          <w:p w:rsidR="00AC4A49" w:rsidRPr="00C76132" w:rsidRDefault="00AC4A49" w:rsidP="00AC4A49">
            <w:pPr>
              <w:pStyle w:val="ListParagraph"/>
              <w:numPr>
                <w:ilvl w:val="0"/>
                <w:numId w:val="20"/>
              </w:numPr>
              <w:contextualSpacing/>
              <w:rPr>
                <w:rFonts w:asciiTheme="minorHAnsi" w:hAnsiTheme="minorHAnsi"/>
                <w:sz w:val="22"/>
                <w:szCs w:val="22"/>
              </w:rPr>
            </w:pPr>
            <w:r w:rsidRPr="00C76132">
              <w:rPr>
                <w:rFonts w:asciiTheme="minorHAnsi" w:hAnsiTheme="minorHAnsi"/>
                <w:sz w:val="22"/>
                <w:szCs w:val="22"/>
              </w:rPr>
              <w:t>Attendance at 1 Board development event (3 hours)</w:t>
            </w:r>
          </w:p>
          <w:p w:rsidR="00AC4A49" w:rsidRPr="00C76132" w:rsidRDefault="00AC4A49" w:rsidP="00AC4A49">
            <w:pPr>
              <w:pStyle w:val="ListParagraph"/>
              <w:numPr>
                <w:ilvl w:val="0"/>
                <w:numId w:val="20"/>
              </w:numPr>
              <w:contextualSpacing/>
              <w:rPr>
                <w:rFonts w:asciiTheme="minorHAnsi" w:hAnsiTheme="minorHAnsi"/>
                <w:sz w:val="22"/>
                <w:szCs w:val="22"/>
              </w:rPr>
            </w:pPr>
            <w:r w:rsidRPr="00C76132">
              <w:rPr>
                <w:rFonts w:asciiTheme="minorHAnsi" w:hAnsiTheme="minorHAnsi"/>
                <w:sz w:val="22"/>
                <w:szCs w:val="22"/>
              </w:rPr>
              <w:t>Preparation and reading of papers (4 x 2 hours)</w:t>
            </w:r>
          </w:p>
          <w:p w:rsidR="00AC4A49" w:rsidRPr="00C76132" w:rsidRDefault="00AC4A49" w:rsidP="00AC4A49">
            <w:pPr>
              <w:pStyle w:val="ListParagraph"/>
              <w:numPr>
                <w:ilvl w:val="0"/>
                <w:numId w:val="20"/>
              </w:numPr>
              <w:contextualSpacing/>
              <w:rPr>
                <w:rFonts w:asciiTheme="minorHAnsi" w:hAnsiTheme="minorHAnsi"/>
                <w:sz w:val="22"/>
                <w:szCs w:val="22"/>
              </w:rPr>
            </w:pPr>
            <w:r w:rsidRPr="00AC4A49">
              <w:rPr>
                <w:rFonts w:asciiTheme="minorHAnsi" w:hAnsiTheme="minorHAnsi"/>
                <w:sz w:val="22"/>
                <w:szCs w:val="22"/>
              </w:rPr>
              <w:t xml:space="preserve">Other </w:t>
            </w:r>
            <w:r w:rsidRPr="00C76132">
              <w:rPr>
                <w:rFonts w:asciiTheme="minorHAnsi" w:hAnsiTheme="minorHAnsi"/>
                <w:sz w:val="22"/>
                <w:szCs w:val="22"/>
              </w:rPr>
              <w:t xml:space="preserve">including </w:t>
            </w:r>
            <w:r w:rsidR="00D71505">
              <w:rPr>
                <w:rFonts w:asciiTheme="minorHAnsi" w:hAnsiTheme="minorHAnsi"/>
                <w:sz w:val="22"/>
                <w:szCs w:val="22"/>
              </w:rPr>
              <w:t xml:space="preserve">AGM and </w:t>
            </w:r>
            <w:r w:rsidRPr="00C76132">
              <w:rPr>
                <w:rFonts w:asciiTheme="minorHAnsi" w:hAnsiTheme="minorHAnsi"/>
                <w:sz w:val="22"/>
                <w:szCs w:val="22"/>
              </w:rPr>
              <w:t>training (10 hours)</w:t>
            </w:r>
          </w:p>
          <w:p w:rsidR="00BA63F7" w:rsidRPr="00B6673C" w:rsidRDefault="00BA63F7" w:rsidP="008B7A92">
            <w:pPr>
              <w:rPr>
                <w:rFonts w:asciiTheme="minorHAnsi" w:hAnsiTheme="minorHAnsi"/>
              </w:rPr>
            </w:pPr>
          </w:p>
        </w:tc>
      </w:tr>
    </w:tbl>
    <w:p w:rsidR="00C76132" w:rsidRDefault="00C76132" w:rsidP="00BA5407">
      <w:pPr>
        <w:rPr>
          <w:rFonts w:asciiTheme="minorHAnsi" w:hAnsiTheme="minorHAnsi"/>
          <w:b/>
          <w:sz w:val="22"/>
        </w:rPr>
      </w:pPr>
    </w:p>
    <w:p w:rsidR="00C76132" w:rsidRDefault="00C76132">
      <w:pPr>
        <w:spacing w:after="0" w:line="240" w:lineRule="auto"/>
        <w:rPr>
          <w:rFonts w:asciiTheme="minorHAnsi" w:hAnsiTheme="minorHAnsi"/>
          <w:b/>
          <w:sz w:val="22"/>
        </w:rPr>
      </w:pPr>
      <w:r>
        <w:rPr>
          <w:rFonts w:asciiTheme="minorHAnsi" w:hAnsiTheme="minorHAnsi"/>
          <w:b/>
          <w:sz w:val="22"/>
        </w:rPr>
        <w:br w:type="page"/>
      </w:r>
    </w:p>
    <w:p w:rsidR="00BA5407" w:rsidRPr="00020C42" w:rsidRDefault="00BA5407" w:rsidP="00BA5407">
      <w:pPr>
        <w:rPr>
          <w:rFonts w:asciiTheme="minorHAnsi" w:hAnsiTheme="minorHAnsi"/>
          <w:b/>
          <w:sz w:val="22"/>
        </w:rPr>
      </w:pPr>
    </w:p>
    <w:p w:rsidR="00BA63F7" w:rsidRPr="00BA63F7" w:rsidRDefault="00BA5407" w:rsidP="00BA63F7">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rsidR="00AC4A49" w:rsidRPr="00C76132" w:rsidRDefault="00AC4A49" w:rsidP="00AC4A49">
      <w:pPr>
        <w:spacing w:after="0" w:line="240" w:lineRule="auto"/>
        <w:rPr>
          <w:rFonts w:asciiTheme="minorHAnsi" w:hAnsiTheme="minorHAnsi"/>
          <w:b/>
          <w:sz w:val="22"/>
        </w:rPr>
      </w:pPr>
      <w:r w:rsidRPr="00C76132">
        <w:rPr>
          <w:rFonts w:asciiTheme="minorHAnsi" w:hAnsiTheme="minorHAnsi"/>
          <w:b/>
          <w:sz w:val="22"/>
        </w:rPr>
        <w:t>About us</w:t>
      </w:r>
    </w:p>
    <w:p w:rsidR="00AC4A49" w:rsidRPr="00C76132" w:rsidRDefault="00AC4A49" w:rsidP="00AC4A49">
      <w:pPr>
        <w:shd w:val="clear" w:color="auto" w:fill="FFFFFF"/>
        <w:spacing w:after="0" w:line="240" w:lineRule="auto"/>
        <w:rPr>
          <w:rFonts w:asciiTheme="minorHAnsi" w:hAnsiTheme="minorHAnsi" w:cs="Arial"/>
          <w:sz w:val="22"/>
        </w:rPr>
      </w:pPr>
      <w:r w:rsidRPr="00C76132">
        <w:rPr>
          <w:rFonts w:asciiTheme="minorHAnsi" w:hAnsiTheme="minorHAnsi" w:cs="Arial"/>
          <w:sz w:val="22"/>
        </w:rPr>
        <w:t xml:space="preserve">The Healthcare Quality Improvement Partnership (HQIP) is a consortium of the Academy of Medical Royal Colleges, the Royal College of Nursing and National Voices. The vision is that HQIP will be a major force in professionally led quality improvement in healthcare in the UK.  </w:t>
      </w:r>
    </w:p>
    <w:p w:rsidR="00AC4A49" w:rsidRPr="00C76132" w:rsidRDefault="00AC4A49" w:rsidP="00AC4A49">
      <w:pPr>
        <w:shd w:val="clear" w:color="auto" w:fill="FFFFFF"/>
        <w:spacing w:after="0" w:line="240" w:lineRule="auto"/>
        <w:rPr>
          <w:rFonts w:asciiTheme="minorHAnsi" w:hAnsiTheme="minorHAnsi" w:cs="Arial"/>
          <w:sz w:val="22"/>
        </w:rPr>
      </w:pPr>
    </w:p>
    <w:p w:rsidR="00AC4A49" w:rsidRPr="00C76132" w:rsidRDefault="00AC4A49" w:rsidP="00AC4A49">
      <w:pPr>
        <w:shd w:val="clear" w:color="auto" w:fill="FFFFFF"/>
        <w:spacing w:after="0" w:line="240" w:lineRule="auto"/>
        <w:rPr>
          <w:rFonts w:asciiTheme="minorHAnsi" w:hAnsiTheme="minorHAnsi" w:cs="Arial"/>
          <w:sz w:val="22"/>
        </w:rPr>
      </w:pPr>
      <w:r w:rsidRPr="00C76132">
        <w:rPr>
          <w:rFonts w:asciiTheme="minorHAnsi" w:hAnsiTheme="minorHAnsi" w:cs="Arial"/>
          <w:sz w:val="22"/>
        </w:rPr>
        <w:t>The major area of work is the commissioning, management and development of the national clinical audit and patient outcomes programme which we undertake on behalf of NHS England (ap</w:t>
      </w:r>
      <w:r w:rsidR="007E0CD0">
        <w:rPr>
          <w:rFonts w:asciiTheme="minorHAnsi" w:hAnsiTheme="minorHAnsi" w:cs="Arial"/>
          <w:sz w:val="22"/>
        </w:rPr>
        <w:t>p</w:t>
      </w:r>
      <w:r w:rsidRPr="00C76132">
        <w:rPr>
          <w:rFonts w:asciiTheme="minorHAnsi" w:hAnsiTheme="minorHAnsi" w:cs="Arial"/>
          <w:sz w:val="22"/>
        </w:rPr>
        <w:t>rox</w:t>
      </w:r>
      <w:r w:rsidR="007E0CD0">
        <w:rPr>
          <w:rFonts w:asciiTheme="minorHAnsi" w:hAnsiTheme="minorHAnsi" w:cs="Arial"/>
          <w:sz w:val="22"/>
        </w:rPr>
        <w:t xml:space="preserve">imately </w:t>
      </w:r>
      <w:r w:rsidRPr="00C76132">
        <w:rPr>
          <w:rFonts w:asciiTheme="minorHAnsi" w:hAnsiTheme="minorHAnsi" w:cs="Arial"/>
          <w:sz w:val="22"/>
        </w:rPr>
        <w:t xml:space="preserve">£13M per annum).  </w:t>
      </w:r>
      <w:r w:rsidR="003B58A9">
        <w:rPr>
          <w:rFonts w:asciiTheme="minorHAnsi" w:hAnsiTheme="minorHAnsi" w:cs="Arial"/>
          <w:sz w:val="22"/>
        </w:rPr>
        <w:t xml:space="preserve">HQIP also hosts the National Joint Registry and has an ambitious new business development ethos.  </w:t>
      </w:r>
      <w:r w:rsidRPr="00C76132">
        <w:rPr>
          <w:rFonts w:asciiTheme="minorHAnsi" w:hAnsiTheme="minorHAnsi" w:cs="Arial"/>
          <w:sz w:val="22"/>
        </w:rPr>
        <w:t>We currently have 3</w:t>
      </w:r>
      <w:r w:rsidR="006B451F">
        <w:rPr>
          <w:rFonts w:asciiTheme="minorHAnsi" w:hAnsiTheme="minorHAnsi" w:cs="Arial"/>
          <w:sz w:val="22"/>
        </w:rPr>
        <w:t>5</w:t>
      </w:r>
      <w:r w:rsidRPr="00C76132">
        <w:rPr>
          <w:rFonts w:asciiTheme="minorHAnsi" w:hAnsiTheme="minorHAnsi" w:cs="Arial"/>
          <w:sz w:val="22"/>
        </w:rPr>
        <w:t xml:space="preserve"> staff and an annual </w:t>
      </w:r>
      <w:r w:rsidR="006B451F" w:rsidRPr="00C76132">
        <w:rPr>
          <w:rFonts w:asciiTheme="minorHAnsi" w:hAnsiTheme="minorHAnsi" w:cs="Arial"/>
          <w:sz w:val="22"/>
        </w:rPr>
        <w:t>turnover</w:t>
      </w:r>
      <w:r w:rsidRPr="00C76132">
        <w:rPr>
          <w:rFonts w:asciiTheme="minorHAnsi" w:hAnsiTheme="minorHAnsi" w:cs="Arial"/>
          <w:sz w:val="22"/>
        </w:rPr>
        <w:t xml:space="preserve"> of </w:t>
      </w:r>
      <w:r w:rsidR="007C416C">
        <w:rPr>
          <w:rFonts w:asciiTheme="minorHAnsi" w:hAnsiTheme="minorHAnsi" w:cs="Arial"/>
          <w:sz w:val="22"/>
        </w:rPr>
        <w:t>approx.</w:t>
      </w:r>
      <w:r w:rsidR="006B451F">
        <w:rPr>
          <w:rFonts w:asciiTheme="minorHAnsi" w:hAnsiTheme="minorHAnsi" w:cs="Arial"/>
          <w:sz w:val="22"/>
        </w:rPr>
        <w:t xml:space="preserve"> </w:t>
      </w:r>
      <w:r w:rsidRPr="00C76132">
        <w:rPr>
          <w:rFonts w:asciiTheme="minorHAnsi" w:hAnsiTheme="minorHAnsi" w:cs="Arial"/>
          <w:sz w:val="22"/>
        </w:rPr>
        <w:t>£</w:t>
      </w:r>
      <w:r w:rsidR="003C7606">
        <w:rPr>
          <w:rFonts w:asciiTheme="minorHAnsi" w:hAnsiTheme="minorHAnsi" w:cs="Arial"/>
          <w:sz w:val="22"/>
        </w:rPr>
        <w:t>22</w:t>
      </w:r>
      <w:r w:rsidRPr="00C76132">
        <w:rPr>
          <w:rFonts w:asciiTheme="minorHAnsi" w:hAnsiTheme="minorHAnsi" w:cs="Arial"/>
          <w:sz w:val="22"/>
        </w:rPr>
        <w:t>M.</w:t>
      </w:r>
    </w:p>
    <w:p w:rsidR="00AC4A49" w:rsidRPr="00C76132" w:rsidRDefault="00AC4A49" w:rsidP="00AC4A49">
      <w:pPr>
        <w:spacing w:after="0" w:line="240" w:lineRule="auto"/>
        <w:rPr>
          <w:rFonts w:asciiTheme="minorHAnsi" w:hAnsiTheme="minorHAnsi" w:cs="Tahoma"/>
          <w:b/>
          <w:color w:val="000000" w:themeColor="text1"/>
          <w:sz w:val="22"/>
        </w:rPr>
      </w:pPr>
    </w:p>
    <w:p w:rsidR="00AC4A49" w:rsidRPr="00C76132" w:rsidRDefault="00AC4A49" w:rsidP="00AC4A49">
      <w:pPr>
        <w:spacing w:after="0" w:line="240" w:lineRule="auto"/>
        <w:rPr>
          <w:rFonts w:asciiTheme="minorHAnsi" w:hAnsiTheme="minorHAnsi"/>
          <w:b/>
          <w:sz w:val="22"/>
        </w:rPr>
      </w:pPr>
      <w:r w:rsidRPr="00C76132">
        <w:rPr>
          <w:rFonts w:asciiTheme="minorHAnsi" w:hAnsiTheme="minorHAnsi"/>
          <w:b/>
          <w:sz w:val="22"/>
        </w:rPr>
        <w:t>Our vision</w:t>
      </w:r>
    </w:p>
    <w:p w:rsidR="00AC4A49" w:rsidRPr="00C76132" w:rsidRDefault="00AC4A49" w:rsidP="00AC4A49">
      <w:pPr>
        <w:spacing w:after="0" w:line="240" w:lineRule="auto"/>
        <w:rPr>
          <w:rFonts w:asciiTheme="minorHAnsi" w:hAnsiTheme="minorHAnsi"/>
          <w:sz w:val="22"/>
        </w:rPr>
      </w:pPr>
      <w:r w:rsidRPr="00C76132">
        <w:rPr>
          <w:rFonts w:asciiTheme="minorHAnsi" w:hAnsiTheme="minorHAnsi"/>
          <w:sz w:val="22"/>
        </w:rPr>
        <w:t>HQIP aims to improve health outcomes by enabling those who commission, deliver and receive healthcare to measure and improve our healthcare services.</w:t>
      </w:r>
    </w:p>
    <w:p w:rsidR="00AC4A49" w:rsidRPr="00C76132" w:rsidRDefault="00AC4A49" w:rsidP="00AC4A49">
      <w:pPr>
        <w:spacing w:after="0" w:line="240" w:lineRule="auto"/>
        <w:rPr>
          <w:rFonts w:asciiTheme="minorHAnsi" w:hAnsiTheme="minorHAnsi"/>
          <w:sz w:val="22"/>
        </w:rPr>
      </w:pPr>
    </w:p>
    <w:p w:rsidR="003C7606" w:rsidRDefault="003C7606" w:rsidP="003C7606">
      <w:pPr>
        <w:tabs>
          <w:tab w:val="num" w:pos="720"/>
        </w:tabs>
        <w:spacing w:after="0" w:line="240" w:lineRule="auto"/>
        <w:rPr>
          <w:rFonts w:asciiTheme="minorHAnsi" w:hAnsiTheme="minorHAnsi"/>
          <w:sz w:val="22"/>
        </w:rPr>
      </w:pPr>
      <w:r w:rsidRPr="00C76132">
        <w:rPr>
          <w:rFonts w:asciiTheme="minorHAnsi" w:hAnsiTheme="minorHAnsi" w:cs="Arial"/>
          <w:sz w:val="22"/>
          <w:shd w:val="clear" w:color="auto" w:fill="FFFFFF"/>
        </w:rPr>
        <w:t xml:space="preserve">Our vision can only be achieved through the support of an active board of trustees whose primary role is </w:t>
      </w:r>
      <w:r w:rsidRPr="00C76132">
        <w:rPr>
          <w:rFonts w:asciiTheme="minorHAnsi" w:hAnsiTheme="minorHAnsi"/>
          <w:sz w:val="22"/>
        </w:rPr>
        <w:t>the strategic governance of HQIP. Trustees assist in developing the overall strategic directi</w:t>
      </w:r>
      <w:r w:rsidR="006B451F">
        <w:rPr>
          <w:rFonts w:asciiTheme="minorHAnsi" w:hAnsiTheme="minorHAnsi"/>
          <w:sz w:val="22"/>
        </w:rPr>
        <w:t xml:space="preserve">on of the partnership, and </w:t>
      </w:r>
      <w:r w:rsidRPr="00C76132">
        <w:rPr>
          <w:rFonts w:asciiTheme="minorHAnsi" w:hAnsiTheme="minorHAnsi"/>
          <w:sz w:val="22"/>
        </w:rPr>
        <w:t xml:space="preserve">oversee the governance and probity of the organisation. </w:t>
      </w:r>
    </w:p>
    <w:p w:rsidR="003C7606" w:rsidRDefault="003C7606" w:rsidP="003C7606">
      <w:pPr>
        <w:tabs>
          <w:tab w:val="num" w:pos="720"/>
        </w:tabs>
        <w:spacing w:after="0" w:line="240" w:lineRule="auto"/>
        <w:rPr>
          <w:rFonts w:asciiTheme="minorHAnsi" w:hAnsiTheme="minorHAnsi"/>
          <w:sz w:val="22"/>
        </w:rPr>
      </w:pPr>
    </w:p>
    <w:p w:rsidR="00AC4A49" w:rsidRPr="00C76132" w:rsidRDefault="00AC4A49" w:rsidP="00AC4A49">
      <w:pPr>
        <w:autoSpaceDE w:val="0"/>
        <w:autoSpaceDN w:val="0"/>
        <w:spacing w:after="0" w:line="240" w:lineRule="auto"/>
        <w:ind w:right="-46"/>
        <w:rPr>
          <w:rFonts w:asciiTheme="minorHAnsi" w:hAnsiTheme="minorHAnsi"/>
          <w:b/>
          <w:sz w:val="22"/>
        </w:rPr>
      </w:pPr>
      <w:r w:rsidRPr="00C76132">
        <w:rPr>
          <w:rFonts w:asciiTheme="minorHAnsi" w:hAnsiTheme="minorHAnsi"/>
          <w:b/>
          <w:sz w:val="22"/>
        </w:rPr>
        <w:t>Our values</w:t>
      </w:r>
    </w:p>
    <w:p w:rsidR="00AC4A49" w:rsidRPr="00C76132" w:rsidRDefault="00B737E4" w:rsidP="00AC4A49">
      <w:pPr>
        <w:autoSpaceDE w:val="0"/>
        <w:autoSpaceDN w:val="0"/>
        <w:spacing w:after="0" w:line="240" w:lineRule="auto"/>
        <w:ind w:right="-46"/>
        <w:rPr>
          <w:rFonts w:asciiTheme="minorHAnsi" w:hAnsiTheme="minorHAnsi" w:cs="Cambria"/>
          <w:sz w:val="22"/>
        </w:rPr>
      </w:pPr>
      <w:r w:rsidRPr="00E55FA2">
        <w:rPr>
          <w:rFonts w:asciiTheme="minorHAnsi" w:hAnsiTheme="minorHAnsi" w:cs="Arial"/>
          <w:sz w:val="22"/>
        </w:rPr>
        <w:t>HQIP is a charity and a company limited by guarantee.</w:t>
      </w:r>
      <w:r>
        <w:rPr>
          <w:rFonts w:asciiTheme="minorHAnsi" w:hAnsiTheme="minorHAnsi" w:cs="Cambria"/>
          <w:sz w:val="22"/>
        </w:rPr>
        <w:t xml:space="preserve"> It</w:t>
      </w:r>
      <w:r w:rsidR="00AC4A49" w:rsidRPr="00C76132">
        <w:rPr>
          <w:rFonts w:asciiTheme="minorHAnsi" w:hAnsiTheme="minorHAnsi" w:cs="Cambria"/>
          <w:sz w:val="22"/>
        </w:rPr>
        <w:t xml:space="preserve"> is an independent organisation work</w:t>
      </w:r>
      <w:r w:rsidR="006B451F">
        <w:rPr>
          <w:rFonts w:asciiTheme="minorHAnsi" w:hAnsiTheme="minorHAnsi" w:cs="Cambria"/>
          <w:sz w:val="22"/>
        </w:rPr>
        <w:t>ing</w:t>
      </w:r>
      <w:r w:rsidR="00AC4A49" w:rsidRPr="00C76132">
        <w:rPr>
          <w:rFonts w:asciiTheme="minorHAnsi" w:hAnsiTheme="minorHAnsi" w:cs="Cambria"/>
          <w:sz w:val="22"/>
        </w:rPr>
        <w:t xml:space="preserve"> in partnership with patients and healthcare professionals, to influence and improve healthcare practice at all levels. We seek to be open and accountable and pledge to listen, learn and respond as part of an ongoing cycle of improvement.</w:t>
      </w:r>
    </w:p>
    <w:p w:rsidR="00AC4A49" w:rsidRPr="00C76132" w:rsidRDefault="00AC4A49" w:rsidP="00AC4A49">
      <w:pPr>
        <w:autoSpaceDE w:val="0"/>
        <w:autoSpaceDN w:val="0"/>
        <w:spacing w:after="0" w:line="240" w:lineRule="auto"/>
        <w:ind w:right="-46"/>
        <w:rPr>
          <w:rFonts w:asciiTheme="minorHAnsi" w:hAnsiTheme="minorHAnsi" w:cs="Cambria"/>
          <w:sz w:val="22"/>
        </w:rPr>
      </w:pPr>
    </w:p>
    <w:p w:rsidR="00AC4A49" w:rsidRPr="00C76132" w:rsidRDefault="00AC4A49" w:rsidP="003C7606">
      <w:pPr>
        <w:rPr>
          <w:rFonts w:asciiTheme="minorHAnsi" w:hAnsiTheme="minorHAnsi"/>
          <w:sz w:val="22"/>
        </w:rPr>
      </w:pPr>
      <w:r w:rsidRPr="00C76132">
        <w:rPr>
          <w:rFonts w:asciiTheme="minorHAnsi" w:hAnsiTheme="minorHAnsi" w:cs="Arial"/>
          <w:sz w:val="22"/>
        </w:rPr>
        <w:t>Further information</w:t>
      </w:r>
      <w:r w:rsidR="006B451F">
        <w:rPr>
          <w:rFonts w:asciiTheme="minorHAnsi" w:hAnsiTheme="minorHAnsi" w:cs="Arial"/>
          <w:sz w:val="22"/>
        </w:rPr>
        <w:t xml:space="preserve"> is</w:t>
      </w:r>
      <w:r w:rsidRPr="00C76132">
        <w:rPr>
          <w:rFonts w:asciiTheme="minorHAnsi" w:hAnsiTheme="minorHAnsi" w:cs="Arial"/>
          <w:sz w:val="22"/>
        </w:rPr>
        <w:t xml:space="preserve"> at </w:t>
      </w:r>
      <w:hyperlink r:id="rId7" w:history="1">
        <w:r w:rsidRPr="00C76132">
          <w:rPr>
            <w:rStyle w:val="Hyperlink"/>
            <w:rFonts w:asciiTheme="minorHAnsi" w:hAnsiTheme="minorHAnsi" w:cs="Arial"/>
            <w:sz w:val="22"/>
          </w:rPr>
          <w:t>http://www.hqip.org.uk/</w:t>
        </w:r>
      </w:hyperlink>
    </w:p>
    <w:p w:rsidR="00AC4A49" w:rsidRPr="00C76132" w:rsidRDefault="00AC4A49" w:rsidP="00AC4A49">
      <w:pPr>
        <w:spacing w:after="0" w:line="240" w:lineRule="auto"/>
        <w:rPr>
          <w:rFonts w:asciiTheme="minorHAnsi" w:hAnsiTheme="minorHAnsi" w:cs="Tahoma"/>
          <w:b/>
          <w:color w:val="FFFFFF" w:themeColor="background1"/>
          <w:sz w:val="22"/>
        </w:rPr>
      </w:pPr>
      <w:r w:rsidRPr="00C76132">
        <w:rPr>
          <w:rFonts w:asciiTheme="minorHAnsi" w:hAnsiTheme="minorHAnsi" w:cs="Tahoma"/>
          <w:b/>
          <w:color w:val="FFFFFF" w:themeColor="background1"/>
          <w:sz w:val="22"/>
        </w:rPr>
        <w:t>Purpose of the position</w:t>
      </w:r>
    </w:p>
    <w:p w:rsidR="003C7606" w:rsidRDefault="003C7606" w:rsidP="00AC4A49">
      <w:pPr>
        <w:tabs>
          <w:tab w:val="num" w:pos="720"/>
        </w:tabs>
        <w:spacing w:after="0" w:line="240" w:lineRule="auto"/>
        <w:rPr>
          <w:rFonts w:asciiTheme="minorHAnsi" w:hAnsiTheme="minorHAnsi"/>
          <w:b/>
          <w:sz w:val="22"/>
        </w:rPr>
      </w:pPr>
      <w:r>
        <w:rPr>
          <w:rFonts w:asciiTheme="minorHAnsi" w:hAnsiTheme="minorHAnsi"/>
          <w:b/>
          <w:sz w:val="22"/>
        </w:rPr>
        <w:t>Our Strategy</w:t>
      </w:r>
    </w:p>
    <w:p w:rsidR="003C7606" w:rsidRPr="003C7606" w:rsidRDefault="003C7606" w:rsidP="00AC4A49">
      <w:pPr>
        <w:tabs>
          <w:tab w:val="num" w:pos="720"/>
        </w:tabs>
        <w:spacing w:after="0" w:line="240" w:lineRule="auto"/>
        <w:rPr>
          <w:rFonts w:asciiTheme="minorHAnsi" w:hAnsiTheme="minorHAnsi"/>
          <w:b/>
          <w:sz w:val="22"/>
        </w:rPr>
      </w:pPr>
    </w:p>
    <w:p w:rsidR="00BA63F7" w:rsidRPr="00A559C8" w:rsidRDefault="00BA63F7" w:rsidP="00B13766">
      <w:pPr>
        <w:spacing w:after="0"/>
        <w:jc w:val="both"/>
        <w:rPr>
          <w:rFonts w:asciiTheme="minorHAnsi" w:hAnsiTheme="minorHAnsi" w:cs="Arial"/>
          <w:sz w:val="22"/>
        </w:rPr>
      </w:pPr>
      <w:r w:rsidRPr="00A559C8">
        <w:rPr>
          <w:rFonts w:asciiTheme="minorHAnsi" w:hAnsiTheme="minorHAnsi" w:cs="Arial"/>
          <w:sz w:val="22"/>
        </w:rPr>
        <w:t>The current key areas of strategic focus are:</w:t>
      </w:r>
    </w:p>
    <w:p w:rsidR="00BA63F7" w:rsidRPr="00A559C8" w:rsidRDefault="000E53FF" w:rsidP="00BA63F7">
      <w:pPr>
        <w:numPr>
          <w:ilvl w:val="0"/>
          <w:numId w:val="2"/>
        </w:numPr>
        <w:spacing w:after="0" w:line="240" w:lineRule="auto"/>
        <w:jc w:val="both"/>
        <w:rPr>
          <w:rFonts w:asciiTheme="minorHAnsi" w:hAnsiTheme="minorHAnsi" w:cs="Arial"/>
          <w:sz w:val="22"/>
        </w:rPr>
      </w:pPr>
      <w:r>
        <w:rPr>
          <w:rFonts w:asciiTheme="minorHAnsi" w:hAnsiTheme="minorHAnsi" w:cs="Arial"/>
          <w:sz w:val="22"/>
        </w:rPr>
        <w:t>Commissioning, m</w:t>
      </w:r>
      <w:r w:rsidR="00BA63F7" w:rsidRPr="00A559C8">
        <w:rPr>
          <w:rFonts w:asciiTheme="minorHAnsi" w:hAnsiTheme="minorHAnsi" w:cs="Arial"/>
          <w:sz w:val="22"/>
        </w:rPr>
        <w:t xml:space="preserve">anaging and </w:t>
      </w:r>
      <w:r>
        <w:rPr>
          <w:rFonts w:asciiTheme="minorHAnsi" w:hAnsiTheme="minorHAnsi" w:cs="Arial"/>
          <w:sz w:val="22"/>
        </w:rPr>
        <w:t>developing</w:t>
      </w:r>
      <w:r w:rsidR="00BA63F7" w:rsidRPr="00A559C8">
        <w:rPr>
          <w:rFonts w:asciiTheme="minorHAnsi" w:hAnsiTheme="minorHAnsi" w:cs="Arial"/>
          <w:sz w:val="22"/>
        </w:rPr>
        <w:t xml:space="preserve"> the national clinical audit programme  in England and Wales</w:t>
      </w:r>
    </w:p>
    <w:p w:rsidR="00BA63F7" w:rsidRPr="00A559C8" w:rsidRDefault="00BA63F7" w:rsidP="00BA63F7">
      <w:pPr>
        <w:numPr>
          <w:ilvl w:val="0"/>
          <w:numId w:val="2"/>
        </w:numPr>
        <w:spacing w:after="0" w:line="240" w:lineRule="auto"/>
        <w:jc w:val="both"/>
        <w:rPr>
          <w:rFonts w:asciiTheme="minorHAnsi" w:hAnsiTheme="minorHAnsi" w:cs="Arial"/>
          <w:sz w:val="22"/>
        </w:rPr>
      </w:pPr>
      <w:r w:rsidRPr="00A559C8">
        <w:rPr>
          <w:rFonts w:asciiTheme="minorHAnsi" w:hAnsiTheme="minorHAnsi" w:cs="Arial"/>
          <w:sz w:val="22"/>
        </w:rPr>
        <w:t xml:space="preserve">Improving quality improvement expertise through training and resources </w:t>
      </w:r>
    </w:p>
    <w:p w:rsidR="00BA63F7" w:rsidRPr="00A559C8" w:rsidRDefault="00BA63F7" w:rsidP="00BA63F7">
      <w:pPr>
        <w:numPr>
          <w:ilvl w:val="0"/>
          <w:numId w:val="2"/>
        </w:numPr>
        <w:spacing w:after="0" w:line="240" w:lineRule="auto"/>
        <w:jc w:val="both"/>
        <w:rPr>
          <w:rFonts w:asciiTheme="minorHAnsi" w:hAnsiTheme="minorHAnsi" w:cs="Arial"/>
          <w:sz w:val="22"/>
        </w:rPr>
      </w:pPr>
      <w:r w:rsidRPr="00A559C8">
        <w:rPr>
          <w:rFonts w:asciiTheme="minorHAnsi" w:hAnsiTheme="minorHAnsi" w:cs="Arial"/>
          <w:sz w:val="22"/>
        </w:rPr>
        <w:t xml:space="preserve">Building clinical audit and related programmes </w:t>
      </w:r>
      <w:r w:rsidR="00B7737D">
        <w:rPr>
          <w:rFonts w:asciiTheme="minorHAnsi" w:hAnsiTheme="minorHAnsi" w:cs="Arial"/>
          <w:sz w:val="22"/>
        </w:rPr>
        <w:t>dat</w:t>
      </w:r>
      <w:r w:rsidR="0069696D">
        <w:rPr>
          <w:rFonts w:asciiTheme="minorHAnsi" w:hAnsiTheme="minorHAnsi" w:cs="Arial"/>
          <w:sz w:val="22"/>
        </w:rPr>
        <w:t>a</w:t>
      </w:r>
      <w:r w:rsidR="00B7737D">
        <w:rPr>
          <w:rFonts w:asciiTheme="minorHAnsi" w:hAnsiTheme="minorHAnsi" w:cs="Arial"/>
          <w:sz w:val="22"/>
        </w:rPr>
        <w:t xml:space="preserve"> and insight </w:t>
      </w:r>
      <w:r w:rsidRPr="00A559C8">
        <w:rPr>
          <w:rFonts w:asciiTheme="minorHAnsi" w:hAnsiTheme="minorHAnsi" w:cs="Arial"/>
          <w:sz w:val="22"/>
        </w:rPr>
        <w:t xml:space="preserve">into commissioning, regulation and revalidation processes </w:t>
      </w:r>
    </w:p>
    <w:p w:rsidR="00BA63F7" w:rsidRPr="00A559C8" w:rsidRDefault="00B7737D" w:rsidP="00BA63F7">
      <w:pPr>
        <w:numPr>
          <w:ilvl w:val="0"/>
          <w:numId w:val="2"/>
        </w:numPr>
        <w:spacing w:after="0" w:line="240" w:lineRule="auto"/>
        <w:jc w:val="both"/>
        <w:rPr>
          <w:rFonts w:asciiTheme="minorHAnsi" w:hAnsiTheme="minorHAnsi" w:cs="Arial"/>
          <w:sz w:val="22"/>
        </w:rPr>
      </w:pPr>
      <w:r>
        <w:rPr>
          <w:rFonts w:asciiTheme="minorHAnsi" w:hAnsiTheme="minorHAnsi" w:cs="Arial"/>
          <w:sz w:val="22"/>
        </w:rPr>
        <w:t xml:space="preserve">Influencing </w:t>
      </w:r>
      <w:r w:rsidR="00BA63F7" w:rsidRPr="00A559C8">
        <w:rPr>
          <w:rFonts w:asciiTheme="minorHAnsi" w:hAnsiTheme="minorHAnsi" w:cs="Arial"/>
          <w:sz w:val="22"/>
        </w:rPr>
        <w:t xml:space="preserve"> policy around quality improvement</w:t>
      </w:r>
    </w:p>
    <w:p w:rsidR="00B7737D" w:rsidRDefault="00BA63F7" w:rsidP="00BA63F7">
      <w:pPr>
        <w:numPr>
          <w:ilvl w:val="0"/>
          <w:numId w:val="2"/>
        </w:numPr>
        <w:spacing w:after="0" w:line="240" w:lineRule="auto"/>
        <w:jc w:val="both"/>
        <w:rPr>
          <w:rFonts w:asciiTheme="minorHAnsi" w:hAnsiTheme="minorHAnsi" w:cs="Arial"/>
          <w:sz w:val="22"/>
        </w:rPr>
      </w:pPr>
      <w:r w:rsidRPr="00A559C8">
        <w:rPr>
          <w:rFonts w:asciiTheme="minorHAnsi" w:hAnsiTheme="minorHAnsi" w:cs="Arial"/>
          <w:sz w:val="22"/>
        </w:rPr>
        <w:t xml:space="preserve">Developing  </w:t>
      </w:r>
      <w:r w:rsidR="00B7737D">
        <w:rPr>
          <w:rFonts w:asciiTheme="minorHAnsi" w:hAnsiTheme="minorHAnsi" w:cs="Arial"/>
          <w:sz w:val="22"/>
        </w:rPr>
        <w:t xml:space="preserve">new </w:t>
      </w:r>
      <w:r w:rsidRPr="00A559C8">
        <w:rPr>
          <w:rFonts w:asciiTheme="minorHAnsi" w:hAnsiTheme="minorHAnsi" w:cs="Arial"/>
          <w:sz w:val="22"/>
        </w:rPr>
        <w:t>business str</w:t>
      </w:r>
      <w:r w:rsidR="0069696D">
        <w:rPr>
          <w:rFonts w:asciiTheme="minorHAnsi" w:hAnsiTheme="minorHAnsi" w:cs="Arial"/>
          <w:sz w:val="22"/>
        </w:rPr>
        <w:t>eams in line with the underpinning strategy</w:t>
      </w:r>
      <w:r w:rsidRPr="00A559C8">
        <w:rPr>
          <w:rFonts w:asciiTheme="minorHAnsi" w:hAnsiTheme="minorHAnsi" w:cs="Arial"/>
          <w:sz w:val="22"/>
        </w:rPr>
        <w:t xml:space="preserve"> </w:t>
      </w:r>
    </w:p>
    <w:p w:rsidR="00B7737D" w:rsidRPr="00A559C8" w:rsidRDefault="00B7737D" w:rsidP="00B7737D">
      <w:pPr>
        <w:numPr>
          <w:ilvl w:val="0"/>
          <w:numId w:val="2"/>
        </w:numPr>
        <w:spacing w:after="0" w:line="240" w:lineRule="auto"/>
        <w:jc w:val="both"/>
        <w:rPr>
          <w:rFonts w:asciiTheme="minorHAnsi" w:hAnsiTheme="minorHAnsi" w:cs="Arial"/>
          <w:sz w:val="22"/>
        </w:rPr>
      </w:pPr>
      <w:r>
        <w:rPr>
          <w:rFonts w:asciiTheme="minorHAnsi" w:hAnsiTheme="minorHAnsi" w:cs="Arial"/>
          <w:sz w:val="22"/>
        </w:rPr>
        <w:t xml:space="preserve">Keeping the patient voice in the programmes we deliver and </w:t>
      </w:r>
      <w:r w:rsidR="007C416C">
        <w:rPr>
          <w:rFonts w:asciiTheme="minorHAnsi" w:hAnsiTheme="minorHAnsi" w:cs="Arial"/>
          <w:sz w:val="22"/>
        </w:rPr>
        <w:t xml:space="preserve">commission </w:t>
      </w:r>
    </w:p>
    <w:p w:rsidR="00BA63F7" w:rsidRDefault="00B7737D" w:rsidP="00BA63F7">
      <w:pPr>
        <w:numPr>
          <w:ilvl w:val="0"/>
          <w:numId w:val="2"/>
        </w:numPr>
        <w:spacing w:after="0" w:line="240" w:lineRule="auto"/>
        <w:jc w:val="both"/>
        <w:rPr>
          <w:rFonts w:asciiTheme="minorHAnsi" w:hAnsiTheme="minorHAnsi" w:cs="Arial"/>
          <w:sz w:val="22"/>
        </w:rPr>
      </w:pPr>
      <w:r>
        <w:rPr>
          <w:rFonts w:asciiTheme="minorHAnsi" w:hAnsiTheme="minorHAnsi" w:cs="Arial"/>
          <w:sz w:val="22"/>
        </w:rPr>
        <w:t>Ensuring an effective well run HQIP with</w:t>
      </w:r>
      <w:r w:rsidR="00BA63F7" w:rsidRPr="00A559C8">
        <w:rPr>
          <w:rFonts w:asciiTheme="minorHAnsi" w:hAnsiTheme="minorHAnsi" w:cs="Arial"/>
          <w:sz w:val="22"/>
        </w:rPr>
        <w:t xml:space="preserve"> meaningful KPIs</w:t>
      </w:r>
    </w:p>
    <w:p w:rsidR="00995DF3" w:rsidRDefault="00995DF3" w:rsidP="00BA63F7">
      <w:pPr>
        <w:rPr>
          <w:rFonts w:asciiTheme="minorHAnsi" w:hAnsiTheme="minorHAnsi" w:cs="Arial"/>
          <w:sz w:val="22"/>
        </w:rPr>
      </w:pPr>
    </w:p>
    <w:p w:rsidR="002A27C0" w:rsidRDefault="002A27C0" w:rsidP="00BA63F7">
      <w:pPr>
        <w:rPr>
          <w:rFonts w:asciiTheme="minorHAnsi" w:hAnsiTheme="minorHAnsi" w:cs="Arial"/>
          <w:sz w:val="22"/>
        </w:rPr>
      </w:pPr>
    </w:p>
    <w:p w:rsidR="00BA5407" w:rsidRPr="006337B8" w:rsidRDefault="00BA5407" w:rsidP="00BA5407">
      <w:pPr>
        <w:shd w:val="clear" w:color="auto" w:fill="002060"/>
        <w:rPr>
          <w:rFonts w:asciiTheme="minorHAnsi" w:hAnsiTheme="minorHAnsi" w:cs="Tahoma"/>
          <w:b/>
          <w:color w:val="FFFFFF" w:themeColor="background1"/>
          <w:sz w:val="22"/>
        </w:rPr>
      </w:pPr>
      <w:r w:rsidRPr="006337B8">
        <w:rPr>
          <w:rFonts w:asciiTheme="minorHAnsi" w:hAnsiTheme="minorHAnsi" w:cs="Tahoma"/>
          <w:b/>
          <w:color w:val="FFFFFF" w:themeColor="background1"/>
          <w:sz w:val="22"/>
        </w:rPr>
        <w:t>Purpose of the position</w:t>
      </w:r>
    </w:p>
    <w:p w:rsidR="004276B6" w:rsidRPr="00C76132" w:rsidRDefault="0068685B" w:rsidP="00C76132">
      <w:pPr>
        <w:spacing w:after="0"/>
        <w:rPr>
          <w:rFonts w:asciiTheme="minorHAnsi" w:hAnsiTheme="minorHAnsi" w:cs="SemplicitaPro-Light"/>
          <w:color w:val="000000"/>
          <w:sz w:val="22"/>
        </w:rPr>
      </w:pPr>
      <w:r>
        <w:rPr>
          <w:rFonts w:asciiTheme="minorHAnsi" w:hAnsiTheme="minorHAnsi" w:cs="Dax-Light"/>
          <w:color w:val="000000"/>
          <w:sz w:val="22"/>
        </w:rPr>
        <w:t>Led by the Chair of the HQIP Board of Trustees, t</w:t>
      </w:r>
      <w:r w:rsidR="00B86F79" w:rsidRPr="009C39C8">
        <w:rPr>
          <w:rFonts w:asciiTheme="minorHAnsi" w:hAnsiTheme="minorHAnsi" w:cs="Dax-Light"/>
          <w:color w:val="000000"/>
          <w:sz w:val="22"/>
        </w:rPr>
        <w:t xml:space="preserve">rustees have independent </w:t>
      </w:r>
      <w:r w:rsidR="00B7737D">
        <w:rPr>
          <w:rFonts w:asciiTheme="minorHAnsi" w:hAnsiTheme="minorHAnsi" w:cs="Dax-Light"/>
          <w:color w:val="000000"/>
          <w:sz w:val="22"/>
        </w:rPr>
        <w:t>oversight</w:t>
      </w:r>
      <w:r w:rsidR="00B86F79" w:rsidRPr="009C39C8">
        <w:rPr>
          <w:rFonts w:asciiTheme="minorHAnsi" w:hAnsiTheme="minorHAnsi" w:cs="Dax-Light"/>
          <w:color w:val="000000"/>
          <w:sz w:val="22"/>
        </w:rPr>
        <w:t xml:space="preserve"> and legal responsibility for </w:t>
      </w:r>
      <w:r w:rsidR="009C39C8">
        <w:rPr>
          <w:rFonts w:asciiTheme="minorHAnsi" w:hAnsiTheme="minorHAnsi" w:cs="Dax-Light"/>
          <w:color w:val="000000"/>
          <w:sz w:val="22"/>
        </w:rPr>
        <w:t>HQIP’s</w:t>
      </w:r>
      <w:r w:rsidR="00B86F79" w:rsidRPr="009C39C8">
        <w:rPr>
          <w:rFonts w:asciiTheme="minorHAnsi" w:hAnsiTheme="minorHAnsi" w:cs="Dax-Light"/>
          <w:color w:val="000000"/>
          <w:sz w:val="22"/>
        </w:rPr>
        <w:t xml:space="preserve"> management</w:t>
      </w:r>
      <w:r w:rsidR="00B737E4">
        <w:rPr>
          <w:rFonts w:asciiTheme="minorHAnsi" w:hAnsiTheme="minorHAnsi" w:cs="Dax-Light"/>
          <w:color w:val="000000"/>
          <w:sz w:val="22"/>
        </w:rPr>
        <w:t>, governance</w:t>
      </w:r>
      <w:r w:rsidR="00B86F79" w:rsidRPr="009C39C8">
        <w:rPr>
          <w:rFonts w:asciiTheme="minorHAnsi" w:hAnsiTheme="minorHAnsi" w:cs="Dax-Light"/>
          <w:color w:val="000000"/>
          <w:sz w:val="22"/>
        </w:rPr>
        <w:t xml:space="preserve"> and administration.</w:t>
      </w:r>
      <w:r w:rsidR="009C39C8" w:rsidRPr="009C39C8">
        <w:rPr>
          <w:rFonts w:asciiTheme="minorHAnsi" w:hAnsiTheme="minorHAnsi" w:cs="Dax-Light"/>
          <w:color w:val="000000"/>
          <w:sz w:val="22"/>
        </w:rPr>
        <w:t xml:space="preserve"> </w:t>
      </w:r>
      <w:r w:rsidR="00E55FA2">
        <w:rPr>
          <w:rFonts w:asciiTheme="minorHAnsi" w:hAnsiTheme="minorHAnsi" w:cs="Dax-Light"/>
          <w:color w:val="000000"/>
          <w:sz w:val="22"/>
        </w:rPr>
        <w:t xml:space="preserve">Trustees will be </w:t>
      </w:r>
      <w:r w:rsidR="00E55FA2" w:rsidRPr="00E55FA2">
        <w:rPr>
          <w:rFonts w:asciiTheme="minorHAnsi" w:hAnsiTheme="minorHAnsi" w:cs="Dax-Light"/>
          <w:color w:val="000000"/>
          <w:sz w:val="22"/>
        </w:rPr>
        <w:t>representative</w:t>
      </w:r>
      <w:r w:rsidR="00E55FA2">
        <w:rPr>
          <w:rFonts w:asciiTheme="minorHAnsi" w:hAnsiTheme="minorHAnsi" w:cs="Dax-Light"/>
          <w:color w:val="000000"/>
          <w:sz w:val="22"/>
        </w:rPr>
        <w:t>s of HQIP and be key drivers for</w:t>
      </w:r>
      <w:r w:rsidR="00E55FA2" w:rsidRPr="00E55FA2">
        <w:rPr>
          <w:rFonts w:asciiTheme="minorHAnsi" w:hAnsiTheme="minorHAnsi" w:cs="Dax-Light"/>
          <w:color w:val="000000"/>
          <w:sz w:val="22"/>
        </w:rPr>
        <w:t xml:space="preserve"> the organisation to</w:t>
      </w:r>
      <w:r w:rsidR="00E55FA2">
        <w:rPr>
          <w:rFonts w:asciiTheme="minorHAnsi" w:hAnsiTheme="minorHAnsi" w:cs="Dax-Light"/>
          <w:color w:val="000000"/>
          <w:sz w:val="22"/>
        </w:rPr>
        <w:t xml:space="preserve"> ensure</w:t>
      </w:r>
      <w:r w:rsidR="00E55FA2" w:rsidRPr="00E55FA2">
        <w:rPr>
          <w:rFonts w:asciiTheme="minorHAnsi" w:hAnsiTheme="minorHAnsi" w:cs="Dax-Light"/>
          <w:color w:val="000000"/>
          <w:sz w:val="22"/>
        </w:rPr>
        <w:t xml:space="preserve"> the realisation of its </w:t>
      </w:r>
      <w:r w:rsidR="00E55FA2">
        <w:rPr>
          <w:rFonts w:asciiTheme="minorHAnsi" w:hAnsiTheme="minorHAnsi" w:cs="Dax-Light"/>
          <w:color w:val="000000"/>
          <w:sz w:val="22"/>
        </w:rPr>
        <w:t xml:space="preserve">aims and </w:t>
      </w:r>
      <w:r w:rsidR="00E55FA2" w:rsidRPr="00E55FA2">
        <w:rPr>
          <w:rFonts w:asciiTheme="minorHAnsi" w:hAnsiTheme="minorHAnsi" w:cs="Dax-Light"/>
          <w:color w:val="000000"/>
          <w:sz w:val="22"/>
        </w:rPr>
        <w:t>objectives</w:t>
      </w:r>
      <w:r w:rsidR="00E55FA2">
        <w:rPr>
          <w:rFonts w:asciiTheme="minorHAnsi" w:hAnsiTheme="minorHAnsi" w:cs="Dax-Light"/>
          <w:color w:val="000000"/>
          <w:sz w:val="22"/>
        </w:rPr>
        <w:t xml:space="preserve"> in line with its vision and values</w:t>
      </w:r>
      <w:r w:rsidR="00E55FA2" w:rsidRPr="00E55FA2">
        <w:rPr>
          <w:rFonts w:asciiTheme="minorHAnsi" w:hAnsiTheme="minorHAnsi" w:cs="Dax-Light"/>
          <w:color w:val="000000"/>
          <w:sz w:val="22"/>
        </w:rPr>
        <w:t xml:space="preserve"> </w:t>
      </w:r>
      <w:r w:rsidR="00E55FA2">
        <w:rPr>
          <w:rFonts w:asciiTheme="minorHAnsi" w:hAnsiTheme="minorHAnsi" w:cs="Dax-Light"/>
          <w:color w:val="000000"/>
          <w:sz w:val="22"/>
        </w:rPr>
        <w:t>for the benefit of</w:t>
      </w:r>
      <w:r w:rsidR="00E55FA2" w:rsidRPr="00E55FA2">
        <w:rPr>
          <w:rFonts w:asciiTheme="minorHAnsi" w:hAnsiTheme="minorHAnsi" w:cs="Dax-Light"/>
          <w:color w:val="000000"/>
          <w:sz w:val="22"/>
        </w:rPr>
        <w:t xml:space="preserve"> </w:t>
      </w:r>
      <w:r w:rsidR="00E55FA2">
        <w:rPr>
          <w:rFonts w:asciiTheme="minorHAnsi" w:hAnsiTheme="minorHAnsi" w:cs="Dax-Light"/>
          <w:color w:val="000000"/>
          <w:sz w:val="22"/>
        </w:rPr>
        <w:t xml:space="preserve">HQIP’s stakeholders, staff and funders. </w:t>
      </w:r>
      <w:r w:rsidR="004276B6" w:rsidRPr="00C76132">
        <w:rPr>
          <w:rFonts w:asciiTheme="minorHAnsi" w:hAnsiTheme="minorHAnsi" w:cs="SemplicitaPro-Light"/>
          <w:color w:val="000000"/>
          <w:sz w:val="22"/>
        </w:rPr>
        <w:t xml:space="preserve">The Charity Commission sets out that “Trustees have overall control of a charity and are responsible </w:t>
      </w:r>
      <w:r w:rsidR="00EE06A2">
        <w:rPr>
          <w:rFonts w:asciiTheme="minorHAnsi" w:hAnsiTheme="minorHAnsi" w:cs="SemplicitaPro-Light"/>
          <w:color w:val="000000"/>
          <w:sz w:val="22"/>
        </w:rPr>
        <w:t xml:space="preserve">for ensuring </w:t>
      </w:r>
      <w:r w:rsidR="00EE06A2" w:rsidRPr="00EE06A2">
        <w:rPr>
          <w:rFonts w:asciiTheme="minorHAnsi" w:hAnsiTheme="minorHAnsi" w:cstheme="minorHAnsi"/>
          <w:color w:val="000000"/>
          <w:sz w:val="22"/>
        </w:rPr>
        <w:t xml:space="preserve">it </w:t>
      </w:r>
      <w:r w:rsidR="00EE06A2" w:rsidRPr="00EE06A2">
        <w:rPr>
          <w:rFonts w:asciiTheme="minorHAnsi" w:hAnsiTheme="minorHAnsi" w:cstheme="minorHAnsi"/>
          <w:color w:val="0B0C0C"/>
          <w:sz w:val="22"/>
          <w:shd w:val="clear" w:color="auto" w:fill="FFFFFF"/>
        </w:rPr>
        <w:t>is carrying out the purposes for which it is set up, and no other purpose</w:t>
      </w:r>
      <w:r w:rsidR="004276B6" w:rsidRPr="00C76132">
        <w:rPr>
          <w:rFonts w:asciiTheme="minorHAnsi" w:hAnsiTheme="minorHAnsi" w:cs="SemplicitaPro-Light"/>
          <w:color w:val="000000"/>
          <w:sz w:val="22"/>
        </w:rPr>
        <w:t>.” (Charity Commission, “Charity trustee: what’s involved</w:t>
      </w:r>
      <w:r w:rsidR="000B35E1">
        <w:rPr>
          <w:rFonts w:asciiTheme="minorHAnsi" w:hAnsiTheme="minorHAnsi" w:cs="SemplicitaPro-Light"/>
          <w:color w:val="000000"/>
          <w:sz w:val="22"/>
        </w:rPr>
        <w:t xml:space="preserve"> </w:t>
      </w:r>
      <w:r w:rsidR="004276B6" w:rsidRPr="00C76132">
        <w:rPr>
          <w:rFonts w:asciiTheme="minorHAnsi" w:hAnsiTheme="minorHAnsi" w:cs="SemplicitaPro-Light"/>
          <w:color w:val="000000"/>
          <w:sz w:val="22"/>
        </w:rPr>
        <w:t>(CC3a)):</w:t>
      </w:r>
    </w:p>
    <w:p w:rsidR="009C39C8" w:rsidRPr="009C39C8" w:rsidRDefault="009C39C8" w:rsidP="009C39C8">
      <w:pPr>
        <w:pStyle w:val="ListParagraph"/>
        <w:numPr>
          <w:ilvl w:val="0"/>
          <w:numId w:val="15"/>
        </w:numPr>
        <w:autoSpaceDE w:val="0"/>
        <w:autoSpaceDN w:val="0"/>
        <w:adjustRightInd w:val="0"/>
        <w:spacing w:before="220" w:after="100" w:line="221" w:lineRule="atLeast"/>
        <w:rPr>
          <w:rFonts w:asciiTheme="minorHAnsi" w:hAnsiTheme="minorHAnsi" w:cs="Arial"/>
          <w:iCs/>
          <w:sz w:val="22"/>
        </w:rPr>
      </w:pPr>
      <w:r w:rsidRPr="009C39C8">
        <w:rPr>
          <w:rFonts w:asciiTheme="minorHAnsi" w:hAnsiTheme="minorHAnsi" w:cs="Dax-Regular"/>
          <w:color w:val="000000"/>
          <w:sz w:val="22"/>
          <w:lang w:eastAsia="en-GB"/>
        </w:rPr>
        <w:t xml:space="preserve">Ensure HQIP is carrying out its purposes for the public benefit </w:t>
      </w:r>
      <w:r w:rsidR="0068685B">
        <w:rPr>
          <w:rFonts w:asciiTheme="minorHAnsi" w:hAnsiTheme="minorHAnsi" w:cs="Dax-Regular"/>
          <w:color w:val="000000"/>
          <w:sz w:val="22"/>
          <w:lang w:eastAsia="en-GB"/>
        </w:rPr>
        <w:t xml:space="preserve">by demonstrating actions in line with its charitable purpose and by being able to clearly explain the </w:t>
      </w:r>
      <w:proofErr w:type="spellStart"/>
      <w:r w:rsidR="0068685B">
        <w:rPr>
          <w:rFonts w:asciiTheme="minorHAnsi" w:hAnsiTheme="minorHAnsi" w:cs="Dax-Regular"/>
          <w:color w:val="000000"/>
          <w:sz w:val="22"/>
          <w:lang w:eastAsia="en-GB"/>
        </w:rPr>
        <w:t>organisation’s</w:t>
      </w:r>
      <w:proofErr w:type="spellEnd"/>
      <w:r w:rsidR="0068685B">
        <w:rPr>
          <w:rFonts w:asciiTheme="minorHAnsi" w:hAnsiTheme="minorHAnsi" w:cs="Dax-Regular"/>
          <w:color w:val="000000"/>
          <w:sz w:val="22"/>
          <w:lang w:eastAsia="en-GB"/>
        </w:rPr>
        <w:t xml:space="preserve"> purpose and intent</w:t>
      </w:r>
    </w:p>
    <w:p w:rsidR="00780985" w:rsidRDefault="009C39C8" w:rsidP="009C39C8">
      <w:pPr>
        <w:pStyle w:val="ListParagraph"/>
        <w:numPr>
          <w:ilvl w:val="0"/>
          <w:numId w:val="15"/>
        </w:numPr>
        <w:autoSpaceDE w:val="0"/>
        <w:autoSpaceDN w:val="0"/>
        <w:adjustRightInd w:val="0"/>
        <w:spacing w:before="220" w:after="100" w:line="221" w:lineRule="atLeast"/>
        <w:rPr>
          <w:rFonts w:asciiTheme="minorHAnsi" w:hAnsiTheme="minorHAnsi" w:cs="Arial"/>
          <w:iCs/>
          <w:sz w:val="22"/>
        </w:rPr>
      </w:pPr>
      <w:r w:rsidRPr="009C39C8">
        <w:rPr>
          <w:rFonts w:asciiTheme="minorHAnsi" w:hAnsiTheme="minorHAnsi" w:cs="Arial"/>
          <w:iCs/>
          <w:sz w:val="22"/>
        </w:rPr>
        <w:t xml:space="preserve">Comply with HQIP’s governing document </w:t>
      </w:r>
      <w:r w:rsidR="0068685B">
        <w:rPr>
          <w:rFonts w:asciiTheme="minorHAnsi" w:hAnsiTheme="minorHAnsi" w:cs="Arial"/>
          <w:iCs/>
          <w:sz w:val="22"/>
        </w:rPr>
        <w:t>and demonstrat</w:t>
      </w:r>
      <w:r w:rsidR="003C7606">
        <w:rPr>
          <w:rFonts w:asciiTheme="minorHAnsi" w:hAnsiTheme="minorHAnsi" w:cs="Arial"/>
          <w:iCs/>
          <w:sz w:val="22"/>
        </w:rPr>
        <w:t>e</w:t>
      </w:r>
      <w:r w:rsidR="000B35E1">
        <w:rPr>
          <w:rFonts w:asciiTheme="minorHAnsi" w:hAnsiTheme="minorHAnsi" w:cs="Arial"/>
          <w:iCs/>
          <w:sz w:val="22"/>
        </w:rPr>
        <w:t xml:space="preserve"> </w:t>
      </w:r>
      <w:r w:rsidR="0068685B">
        <w:rPr>
          <w:rFonts w:asciiTheme="minorHAnsi" w:hAnsiTheme="minorHAnsi" w:cs="Arial"/>
          <w:iCs/>
          <w:sz w:val="22"/>
        </w:rPr>
        <w:t>compliance with all relevant legislation</w:t>
      </w:r>
    </w:p>
    <w:p w:rsidR="009C39C8" w:rsidRDefault="009C39C8" w:rsidP="009C39C8">
      <w:pPr>
        <w:pStyle w:val="ListParagraph"/>
        <w:numPr>
          <w:ilvl w:val="0"/>
          <w:numId w:val="15"/>
        </w:numPr>
        <w:autoSpaceDE w:val="0"/>
        <w:autoSpaceDN w:val="0"/>
        <w:adjustRightInd w:val="0"/>
        <w:spacing w:before="220" w:after="100" w:line="221" w:lineRule="atLeast"/>
        <w:rPr>
          <w:rFonts w:asciiTheme="minorHAnsi" w:hAnsiTheme="minorHAnsi" w:cs="Arial"/>
          <w:iCs/>
          <w:sz w:val="22"/>
        </w:rPr>
      </w:pPr>
      <w:r w:rsidRPr="009C39C8">
        <w:rPr>
          <w:rFonts w:asciiTheme="minorHAnsi" w:hAnsiTheme="minorHAnsi" w:cs="Arial"/>
          <w:iCs/>
          <w:sz w:val="22"/>
        </w:rPr>
        <w:t xml:space="preserve">Act in </w:t>
      </w:r>
      <w:r>
        <w:rPr>
          <w:rFonts w:asciiTheme="minorHAnsi" w:hAnsiTheme="minorHAnsi" w:cs="Arial"/>
          <w:iCs/>
          <w:sz w:val="22"/>
        </w:rPr>
        <w:t>HQIP’s</w:t>
      </w:r>
      <w:r w:rsidRPr="009C39C8">
        <w:rPr>
          <w:rFonts w:asciiTheme="minorHAnsi" w:hAnsiTheme="minorHAnsi" w:cs="Arial"/>
          <w:iCs/>
          <w:sz w:val="22"/>
        </w:rPr>
        <w:t xml:space="preserve"> best interests</w:t>
      </w:r>
      <w:r>
        <w:rPr>
          <w:rFonts w:asciiTheme="minorHAnsi" w:hAnsiTheme="minorHAnsi" w:cs="Arial"/>
          <w:iCs/>
          <w:sz w:val="22"/>
        </w:rPr>
        <w:t xml:space="preserve"> by deciding what will enable HQIP to carry out its purpose by making balanced and adequately informed decisions thinking about both the short and long term vision of the organisation</w:t>
      </w:r>
    </w:p>
    <w:p w:rsidR="009C39C8" w:rsidRPr="009C39C8" w:rsidRDefault="0069696D" w:rsidP="009C39C8">
      <w:pPr>
        <w:pStyle w:val="ListParagraph"/>
        <w:numPr>
          <w:ilvl w:val="0"/>
          <w:numId w:val="15"/>
        </w:numPr>
        <w:autoSpaceDE w:val="0"/>
        <w:autoSpaceDN w:val="0"/>
        <w:adjustRightInd w:val="0"/>
        <w:spacing w:before="220" w:after="100" w:line="221" w:lineRule="atLeast"/>
        <w:rPr>
          <w:rFonts w:asciiTheme="minorHAnsi" w:hAnsiTheme="minorHAnsi" w:cs="Arial"/>
          <w:iCs/>
          <w:sz w:val="22"/>
        </w:rPr>
      </w:pPr>
      <w:r>
        <w:rPr>
          <w:rFonts w:asciiTheme="minorHAnsi" w:hAnsiTheme="minorHAnsi" w:cs="Arial"/>
          <w:iCs/>
          <w:sz w:val="22"/>
        </w:rPr>
        <w:t xml:space="preserve">Ensure/Assure </w:t>
      </w:r>
      <w:r w:rsidR="009C39C8" w:rsidRPr="009C39C8">
        <w:rPr>
          <w:rFonts w:asciiTheme="minorHAnsi" w:hAnsiTheme="minorHAnsi" w:cs="Arial"/>
          <w:iCs/>
          <w:sz w:val="22"/>
        </w:rPr>
        <w:t xml:space="preserve"> </w:t>
      </w:r>
      <w:r w:rsidR="009C39C8">
        <w:rPr>
          <w:rFonts w:asciiTheme="minorHAnsi" w:hAnsiTheme="minorHAnsi" w:cs="Arial"/>
          <w:iCs/>
          <w:sz w:val="22"/>
        </w:rPr>
        <w:t>HQIP’s</w:t>
      </w:r>
      <w:r w:rsidR="009C39C8" w:rsidRPr="009C39C8">
        <w:rPr>
          <w:rFonts w:asciiTheme="minorHAnsi" w:hAnsiTheme="minorHAnsi" w:cs="Arial"/>
          <w:iCs/>
          <w:sz w:val="22"/>
        </w:rPr>
        <w:t xml:space="preserve"> resources </w:t>
      </w:r>
      <w:r>
        <w:rPr>
          <w:rFonts w:asciiTheme="minorHAnsi" w:hAnsiTheme="minorHAnsi" w:cs="Arial"/>
          <w:iCs/>
          <w:sz w:val="22"/>
        </w:rPr>
        <w:t xml:space="preserve">are used </w:t>
      </w:r>
      <w:r w:rsidR="009C39C8" w:rsidRPr="009C39C8">
        <w:rPr>
          <w:rFonts w:asciiTheme="minorHAnsi" w:hAnsiTheme="minorHAnsi" w:cs="Arial"/>
          <w:iCs/>
          <w:sz w:val="22"/>
        </w:rPr>
        <w:t>responsibly</w:t>
      </w:r>
      <w:r w:rsidR="009C39C8" w:rsidRPr="009C39C8">
        <w:t xml:space="preserve"> </w:t>
      </w:r>
      <w:r w:rsidR="009C39C8">
        <w:rPr>
          <w:rFonts w:asciiTheme="minorHAnsi" w:hAnsiTheme="minorHAnsi"/>
          <w:sz w:val="22"/>
          <w:szCs w:val="22"/>
        </w:rPr>
        <w:t>acting with rea</w:t>
      </w:r>
      <w:r w:rsidR="009C39C8" w:rsidRPr="009C39C8">
        <w:rPr>
          <w:rFonts w:asciiTheme="minorHAnsi" w:hAnsiTheme="minorHAnsi" w:cs="Arial"/>
          <w:iCs/>
          <w:sz w:val="22"/>
        </w:rPr>
        <w:t xml:space="preserve">sonable care and skill </w:t>
      </w:r>
      <w:r w:rsidR="009C39C8">
        <w:rPr>
          <w:rFonts w:asciiTheme="minorHAnsi" w:hAnsiTheme="minorHAnsi" w:cs="Arial"/>
          <w:iCs/>
          <w:sz w:val="22"/>
        </w:rPr>
        <w:t xml:space="preserve">ensuring </w:t>
      </w:r>
      <w:r w:rsidR="0068685B">
        <w:rPr>
          <w:rFonts w:asciiTheme="minorHAnsi" w:hAnsiTheme="minorHAnsi" w:cs="Arial"/>
          <w:iCs/>
          <w:sz w:val="22"/>
        </w:rPr>
        <w:t xml:space="preserve">that </w:t>
      </w:r>
      <w:r w:rsidR="009C39C8">
        <w:rPr>
          <w:rFonts w:asciiTheme="minorHAnsi" w:hAnsiTheme="minorHAnsi" w:cs="Arial"/>
          <w:iCs/>
          <w:sz w:val="22"/>
        </w:rPr>
        <w:t>HQIP’s assets are only used to support or carry out its purposes and avoid exposing HQIP’s assets, beneficiaries or reputation to undue risk</w:t>
      </w:r>
    </w:p>
    <w:p w:rsidR="00503C5A" w:rsidRDefault="0068685B" w:rsidP="00C76132">
      <w:pPr>
        <w:pStyle w:val="ListParagraph"/>
        <w:numPr>
          <w:ilvl w:val="0"/>
          <w:numId w:val="15"/>
        </w:numPr>
        <w:autoSpaceDE w:val="0"/>
        <w:autoSpaceDN w:val="0"/>
        <w:adjustRightInd w:val="0"/>
        <w:spacing w:line="221" w:lineRule="atLeast"/>
        <w:rPr>
          <w:rFonts w:asciiTheme="minorHAnsi" w:hAnsiTheme="minorHAnsi" w:cs="Arial"/>
          <w:iCs/>
          <w:sz w:val="22"/>
        </w:rPr>
      </w:pPr>
      <w:r>
        <w:rPr>
          <w:rFonts w:asciiTheme="minorHAnsi" w:hAnsiTheme="minorHAnsi" w:cs="Arial"/>
          <w:iCs/>
          <w:sz w:val="22"/>
        </w:rPr>
        <w:t>U</w:t>
      </w:r>
      <w:r w:rsidR="009C39C8" w:rsidRPr="009C39C8">
        <w:rPr>
          <w:rFonts w:asciiTheme="minorHAnsi" w:hAnsiTheme="minorHAnsi" w:cs="Arial"/>
          <w:iCs/>
          <w:sz w:val="22"/>
        </w:rPr>
        <w:t>se reasonable care and skill</w:t>
      </w:r>
      <w:r w:rsidR="00503C5A">
        <w:rPr>
          <w:rFonts w:asciiTheme="minorHAnsi" w:hAnsiTheme="minorHAnsi" w:cs="Arial"/>
          <w:iCs/>
          <w:sz w:val="22"/>
        </w:rPr>
        <w:t>:</w:t>
      </w:r>
    </w:p>
    <w:p w:rsidR="009C39C8" w:rsidRDefault="009C39C8" w:rsidP="00C76132">
      <w:pPr>
        <w:pStyle w:val="ListParagraph"/>
        <w:numPr>
          <w:ilvl w:val="1"/>
          <w:numId w:val="15"/>
        </w:numPr>
        <w:autoSpaceDE w:val="0"/>
        <w:autoSpaceDN w:val="0"/>
        <w:adjustRightInd w:val="0"/>
        <w:spacing w:line="221" w:lineRule="atLeast"/>
        <w:rPr>
          <w:rFonts w:asciiTheme="minorHAnsi" w:hAnsiTheme="minorHAnsi" w:cs="Arial"/>
          <w:iCs/>
          <w:sz w:val="22"/>
        </w:rPr>
      </w:pPr>
      <w:r w:rsidRPr="009C39C8">
        <w:rPr>
          <w:rFonts w:asciiTheme="minorHAnsi" w:hAnsiTheme="minorHAnsi" w:cs="Arial"/>
          <w:iCs/>
          <w:sz w:val="22"/>
        </w:rPr>
        <w:t xml:space="preserve"> making use of </w:t>
      </w:r>
      <w:r w:rsidR="0068685B">
        <w:rPr>
          <w:rFonts w:asciiTheme="minorHAnsi" w:hAnsiTheme="minorHAnsi" w:cs="Arial"/>
          <w:iCs/>
          <w:sz w:val="22"/>
        </w:rPr>
        <w:t>personal</w:t>
      </w:r>
      <w:r w:rsidRPr="009C39C8">
        <w:rPr>
          <w:rFonts w:asciiTheme="minorHAnsi" w:hAnsiTheme="minorHAnsi" w:cs="Arial"/>
          <w:iCs/>
          <w:sz w:val="22"/>
        </w:rPr>
        <w:t xml:space="preserve"> skills and experience </w:t>
      </w:r>
      <w:r w:rsidR="00E55FA2">
        <w:rPr>
          <w:rFonts w:asciiTheme="minorHAnsi" w:hAnsiTheme="minorHAnsi" w:cs="Arial"/>
          <w:iCs/>
          <w:sz w:val="22"/>
        </w:rPr>
        <w:t>but</w:t>
      </w:r>
      <w:r w:rsidRPr="009C39C8">
        <w:rPr>
          <w:rFonts w:asciiTheme="minorHAnsi" w:hAnsiTheme="minorHAnsi" w:cs="Arial"/>
          <w:iCs/>
          <w:sz w:val="22"/>
        </w:rPr>
        <w:t xml:space="preserve"> taking appropriate advice when necessary </w:t>
      </w:r>
    </w:p>
    <w:p w:rsidR="009C39C8" w:rsidRPr="009C39C8" w:rsidRDefault="009C39C8" w:rsidP="00C76132">
      <w:pPr>
        <w:pStyle w:val="ListParagraph"/>
        <w:numPr>
          <w:ilvl w:val="1"/>
          <w:numId w:val="15"/>
        </w:numPr>
        <w:autoSpaceDE w:val="0"/>
        <w:autoSpaceDN w:val="0"/>
        <w:adjustRightInd w:val="0"/>
        <w:spacing w:line="221" w:lineRule="atLeast"/>
        <w:rPr>
          <w:rFonts w:asciiTheme="minorHAnsi" w:hAnsiTheme="minorHAnsi" w:cs="Arial"/>
          <w:iCs/>
          <w:sz w:val="22"/>
        </w:rPr>
      </w:pPr>
      <w:r w:rsidRPr="009C39C8">
        <w:rPr>
          <w:rFonts w:asciiTheme="minorHAnsi" w:hAnsiTheme="minorHAnsi" w:cs="Arial"/>
          <w:iCs/>
          <w:sz w:val="22"/>
        </w:rPr>
        <w:t>giv</w:t>
      </w:r>
      <w:r w:rsidR="003C7606">
        <w:rPr>
          <w:rFonts w:asciiTheme="minorHAnsi" w:hAnsiTheme="minorHAnsi" w:cs="Arial"/>
          <w:iCs/>
          <w:sz w:val="22"/>
        </w:rPr>
        <w:t>ing</w:t>
      </w:r>
      <w:r w:rsidRPr="009C39C8">
        <w:rPr>
          <w:rFonts w:asciiTheme="minorHAnsi" w:hAnsiTheme="minorHAnsi" w:cs="Arial"/>
          <w:iCs/>
          <w:sz w:val="22"/>
        </w:rPr>
        <w:t xml:space="preserve"> enough time, thought and energy to </w:t>
      </w:r>
      <w:r w:rsidR="0068685B">
        <w:rPr>
          <w:rFonts w:asciiTheme="minorHAnsi" w:hAnsiTheme="minorHAnsi" w:cs="Arial"/>
          <w:iCs/>
          <w:sz w:val="22"/>
        </w:rPr>
        <w:t>the</w:t>
      </w:r>
      <w:r w:rsidRPr="009C39C8">
        <w:rPr>
          <w:rFonts w:asciiTheme="minorHAnsi" w:hAnsiTheme="minorHAnsi" w:cs="Arial"/>
          <w:iCs/>
          <w:sz w:val="22"/>
        </w:rPr>
        <w:t xml:space="preserve"> role by preparing for, attending and actively participating in all trustees’ meetings </w:t>
      </w:r>
      <w:r w:rsidR="0068685B">
        <w:rPr>
          <w:rFonts w:asciiTheme="minorHAnsi" w:hAnsiTheme="minorHAnsi" w:cs="Arial"/>
          <w:iCs/>
          <w:sz w:val="22"/>
        </w:rPr>
        <w:t>and other related activities</w:t>
      </w:r>
    </w:p>
    <w:p w:rsidR="009C39C8" w:rsidRDefault="0068685B" w:rsidP="009C39C8">
      <w:pPr>
        <w:pStyle w:val="ListParagraph"/>
        <w:numPr>
          <w:ilvl w:val="0"/>
          <w:numId w:val="15"/>
        </w:numPr>
        <w:autoSpaceDE w:val="0"/>
        <w:autoSpaceDN w:val="0"/>
        <w:adjustRightInd w:val="0"/>
        <w:spacing w:before="220" w:after="100" w:line="221" w:lineRule="atLeast"/>
        <w:rPr>
          <w:rFonts w:asciiTheme="minorHAnsi" w:hAnsiTheme="minorHAnsi" w:cs="Arial"/>
          <w:iCs/>
          <w:sz w:val="22"/>
        </w:rPr>
      </w:pPr>
      <w:r>
        <w:rPr>
          <w:rFonts w:asciiTheme="minorHAnsi" w:hAnsiTheme="minorHAnsi" w:cs="Arial"/>
          <w:iCs/>
          <w:sz w:val="22"/>
        </w:rPr>
        <w:t>Ensure that the organisation is accountable by complying with statutory accounting and reporting requirements</w:t>
      </w:r>
      <w:r w:rsidR="002A7252">
        <w:rPr>
          <w:rFonts w:asciiTheme="minorHAnsi" w:hAnsiTheme="minorHAnsi" w:cs="Arial"/>
          <w:iCs/>
          <w:sz w:val="22"/>
        </w:rPr>
        <w:t>.</w:t>
      </w:r>
    </w:p>
    <w:p w:rsidR="002A7252" w:rsidRDefault="002A7252" w:rsidP="002A7252">
      <w:pPr>
        <w:pStyle w:val="ListParagraph"/>
        <w:autoSpaceDE w:val="0"/>
        <w:autoSpaceDN w:val="0"/>
        <w:adjustRightInd w:val="0"/>
        <w:spacing w:before="220" w:after="100" w:line="221" w:lineRule="atLeast"/>
        <w:rPr>
          <w:rFonts w:asciiTheme="minorHAnsi" w:hAnsiTheme="minorHAnsi" w:cs="Arial"/>
          <w:iCs/>
          <w:sz w:val="22"/>
        </w:rPr>
      </w:pPr>
    </w:p>
    <w:p w:rsidR="002A7252" w:rsidRPr="002A7252" w:rsidRDefault="002A7252" w:rsidP="002A7252">
      <w:pPr>
        <w:shd w:val="clear" w:color="auto" w:fill="002060"/>
        <w:rPr>
          <w:rFonts w:asciiTheme="minorHAnsi" w:hAnsiTheme="minorHAnsi" w:cs="Tahoma"/>
          <w:b/>
          <w:color w:val="FFFFFF" w:themeColor="background1"/>
          <w:sz w:val="22"/>
        </w:rPr>
      </w:pPr>
      <w:r w:rsidRPr="002A7252">
        <w:rPr>
          <w:rFonts w:asciiTheme="minorHAnsi" w:hAnsiTheme="minorHAnsi" w:cs="Tahoma"/>
          <w:b/>
          <w:color w:val="FFFFFF" w:themeColor="background1"/>
          <w:sz w:val="22"/>
        </w:rPr>
        <w:t xml:space="preserve">Responsibilities and </w:t>
      </w:r>
      <w:proofErr w:type="gramStart"/>
      <w:r w:rsidRPr="002A7252">
        <w:rPr>
          <w:rFonts w:asciiTheme="minorHAnsi" w:hAnsiTheme="minorHAnsi" w:cs="Tahoma"/>
          <w:b/>
          <w:color w:val="FFFFFF" w:themeColor="background1"/>
          <w:sz w:val="22"/>
        </w:rPr>
        <w:t xml:space="preserve">duties  </w:t>
      </w:r>
      <w:r>
        <w:rPr>
          <w:rFonts w:asciiTheme="minorHAnsi" w:hAnsiTheme="minorHAnsi" w:cs="Tahoma"/>
          <w:b/>
          <w:color w:val="FFFFFF" w:themeColor="background1"/>
          <w:sz w:val="22"/>
        </w:rPr>
        <w:t>-</w:t>
      </w:r>
      <w:proofErr w:type="gramEnd"/>
      <w:r>
        <w:rPr>
          <w:rFonts w:asciiTheme="minorHAnsi" w:hAnsiTheme="minorHAnsi" w:cs="Tahoma"/>
          <w:b/>
          <w:color w:val="FFFFFF" w:themeColor="background1"/>
          <w:sz w:val="22"/>
        </w:rPr>
        <w:t xml:space="preserve"> Treasurer</w:t>
      </w:r>
    </w:p>
    <w:p w:rsidR="002A7252" w:rsidRPr="002A7252" w:rsidRDefault="002A7252" w:rsidP="002A7252">
      <w:pPr>
        <w:widowControl w:val="0"/>
        <w:spacing w:before="100" w:beforeAutospacing="1" w:after="0" w:line="280" w:lineRule="exact"/>
        <w:rPr>
          <w:rFonts w:asciiTheme="minorHAnsi" w:eastAsia="Times New Roman" w:hAnsiTheme="minorHAnsi"/>
          <w:b/>
          <w:sz w:val="22"/>
        </w:rPr>
      </w:pPr>
      <w:r w:rsidRPr="002A7252">
        <w:rPr>
          <w:rFonts w:asciiTheme="minorHAnsi" w:eastAsia="Times New Roman" w:hAnsiTheme="minorHAnsi"/>
          <w:b/>
          <w:sz w:val="22"/>
        </w:rPr>
        <w:t>Overall Purpose</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Overseeing, approving and presenting budgets, accounts and financial statements with the Chief Executive Officer and Chair</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Being assured that the financial resources meet its present and future needs</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 xml:space="preserve">Budgets:  Support the preparation of the annual budget for </w:t>
      </w:r>
      <w:r w:rsidR="00C816E6">
        <w:rPr>
          <w:rFonts w:asciiTheme="minorHAnsi" w:eastAsia="Times New Roman" w:hAnsiTheme="minorHAnsi"/>
          <w:sz w:val="22"/>
        </w:rPr>
        <w:t xml:space="preserve">Board </w:t>
      </w:r>
      <w:r w:rsidRPr="002A7252">
        <w:rPr>
          <w:rFonts w:asciiTheme="minorHAnsi" w:eastAsia="Times New Roman" w:hAnsiTheme="minorHAnsi"/>
          <w:sz w:val="22"/>
        </w:rPr>
        <w:t>approval before the beginning of the new financial year</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Making a formal presentation of the accounts at the annual general meeting and drawing attention to important points in a coherent and easily understood way</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that the charity has an appropriate reserves policy, liaising with any paid staff and volunteers about financial matters</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Advising on the financial implications of the organisation’s strategic plans</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that the charity has an appropriate investment policy</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that there is no conflict between any investment held and the aims and objects of the charity</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Monitoring the organisation’s investment activity and ensuring its cons</w:t>
      </w:r>
      <w:r w:rsidR="00C816E6">
        <w:rPr>
          <w:rFonts w:asciiTheme="minorHAnsi" w:eastAsia="Times New Roman" w:hAnsiTheme="minorHAnsi"/>
          <w:sz w:val="22"/>
        </w:rPr>
        <w:t xml:space="preserve">istency with the </w:t>
      </w:r>
      <w:r w:rsidRPr="002A7252">
        <w:rPr>
          <w:rFonts w:asciiTheme="minorHAnsi" w:eastAsia="Times New Roman" w:hAnsiTheme="minorHAnsi"/>
          <w:sz w:val="22"/>
        </w:rPr>
        <w:t>policies and legal responsibilities</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the organisation’s compliance with legislation</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equipment and assets are adequately maintained and insured</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Ensuring that the accounts are prepared and disclosed in the form required by funders and the relevant statutory bodies, e.g. the Charity Commission and/or the Registrar of Companies</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Ensure that the organisation’s accounts are independently audited as required and any agreed recommendations are implemented</w:t>
      </w:r>
    </w:p>
    <w:p w:rsidR="002A7252" w:rsidRPr="002A7252" w:rsidRDefault="002A7252" w:rsidP="002A7252">
      <w:pPr>
        <w:widowControl w:val="0"/>
        <w:numPr>
          <w:ilvl w:val="0"/>
          <w:numId w:val="27"/>
        </w:numPr>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Liais</w:t>
      </w:r>
      <w:r w:rsidR="006B451F">
        <w:rPr>
          <w:rFonts w:asciiTheme="minorHAnsi" w:eastAsia="Times New Roman" w:hAnsiTheme="minorHAnsi"/>
          <w:sz w:val="22"/>
        </w:rPr>
        <w:t>e with</w:t>
      </w:r>
      <w:r w:rsidRPr="002A7252">
        <w:rPr>
          <w:rFonts w:asciiTheme="minorHAnsi" w:eastAsia="Times New Roman" w:hAnsiTheme="minorHAnsi"/>
          <w:sz w:val="22"/>
        </w:rPr>
        <w:t xml:space="preserve"> external parties as appropriate </w:t>
      </w:r>
      <w:r w:rsidR="007C416C" w:rsidRPr="002A7252">
        <w:rPr>
          <w:rFonts w:asciiTheme="minorHAnsi" w:eastAsia="Times New Roman" w:hAnsiTheme="minorHAnsi"/>
          <w:sz w:val="22"/>
        </w:rPr>
        <w:t>e.g.</w:t>
      </w:r>
      <w:r w:rsidRPr="002A7252">
        <w:rPr>
          <w:rFonts w:asciiTheme="minorHAnsi" w:eastAsia="Times New Roman" w:hAnsiTheme="minorHAnsi"/>
          <w:sz w:val="22"/>
        </w:rPr>
        <w:t xml:space="preserve"> the organisation’s auditors. </w:t>
      </w:r>
    </w:p>
    <w:p w:rsidR="002A7252" w:rsidRPr="002A7252" w:rsidRDefault="007C416C" w:rsidP="002A7252">
      <w:pPr>
        <w:widowControl w:val="0"/>
        <w:spacing w:before="100" w:beforeAutospacing="1" w:after="0" w:line="360" w:lineRule="auto"/>
        <w:rPr>
          <w:rFonts w:asciiTheme="minorHAnsi" w:eastAsia="Times New Roman" w:hAnsiTheme="minorHAnsi"/>
          <w:sz w:val="22"/>
        </w:rPr>
      </w:pPr>
      <w:r w:rsidRPr="002A7252">
        <w:rPr>
          <w:rFonts w:asciiTheme="minorHAnsi" w:eastAsia="Times New Roman" w:hAnsiTheme="minorHAnsi"/>
          <w:sz w:val="22"/>
        </w:rPr>
        <w:t>NB The</w:t>
      </w:r>
      <w:r w:rsidR="002A7252" w:rsidRPr="002A7252">
        <w:rPr>
          <w:rFonts w:asciiTheme="minorHAnsi" w:eastAsia="Times New Roman" w:hAnsiTheme="minorHAnsi"/>
          <w:sz w:val="22"/>
        </w:rPr>
        <w:t xml:space="preserve"> jobholder will not be a signatory on the charity’s bank accounts</w:t>
      </w:r>
    </w:p>
    <w:p w:rsidR="00780985" w:rsidRDefault="00780985" w:rsidP="00BA5407">
      <w:pPr>
        <w:rPr>
          <w:rFonts w:asciiTheme="minorHAnsi" w:hAnsiTheme="minorHAnsi" w:cs="Arial"/>
          <w:iCs/>
          <w:sz w:val="22"/>
        </w:rPr>
      </w:pPr>
    </w:p>
    <w:p w:rsidR="00BA5407" w:rsidRPr="006337B8" w:rsidRDefault="00BA5407" w:rsidP="00BA5407">
      <w:pPr>
        <w:shd w:val="clear" w:color="auto" w:fill="002060"/>
        <w:rPr>
          <w:rFonts w:asciiTheme="minorHAnsi" w:hAnsiTheme="minorHAnsi" w:cs="Tahoma"/>
          <w:b/>
          <w:color w:val="FFFFFF" w:themeColor="background1"/>
          <w:sz w:val="22"/>
        </w:rPr>
      </w:pPr>
      <w:r w:rsidRPr="006337B8">
        <w:rPr>
          <w:rFonts w:asciiTheme="minorHAnsi" w:hAnsiTheme="minorHAnsi" w:cs="Tahoma"/>
          <w:b/>
          <w:color w:val="FFFFFF" w:themeColor="background1"/>
          <w:sz w:val="22"/>
        </w:rPr>
        <w:t>Responsibilit</w:t>
      </w:r>
      <w:r w:rsidR="008063EE">
        <w:rPr>
          <w:rFonts w:asciiTheme="minorHAnsi" w:hAnsiTheme="minorHAnsi" w:cs="Tahoma"/>
          <w:b/>
          <w:color w:val="FFFFFF" w:themeColor="background1"/>
          <w:sz w:val="22"/>
        </w:rPr>
        <w:t xml:space="preserve">ies and </w:t>
      </w:r>
      <w:proofErr w:type="gramStart"/>
      <w:r w:rsidR="008063EE">
        <w:rPr>
          <w:rFonts w:asciiTheme="minorHAnsi" w:hAnsiTheme="minorHAnsi" w:cs="Tahoma"/>
          <w:b/>
          <w:color w:val="FFFFFF" w:themeColor="background1"/>
          <w:sz w:val="22"/>
        </w:rPr>
        <w:t xml:space="preserve">duties </w:t>
      </w:r>
      <w:r w:rsidRPr="006337B8">
        <w:rPr>
          <w:rFonts w:asciiTheme="minorHAnsi" w:hAnsiTheme="minorHAnsi" w:cs="Tahoma"/>
          <w:b/>
          <w:color w:val="FFFFFF" w:themeColor="background1"/>
          <w:sz w:val="22"/>
        </w:rPr>
        <w:t xml:space="preserve"> </w:t>
      </w:r>
      <w:r w:rsidR="002A7252">
        <w:rPr>
          <w:rFonts w:asciiTheme="minorHAnsi" w:hAnsiTheme="minorHAnsi" w:cs="Tahoma"/>
          <w:b/>
          <w:color w:val="FFFFFF" w:themeColor="background1"/>
          <w:sz w:val="22"/>
        </w:rPr>
        <w:t>-</w:t>
      </w:r>
      <w:proofErr w:type="gramEnd"/>
      <w:r w:rsidR="002A7252">
        <w:rPr>
          <w:rFonts w:asciiTheme="minorHAnsi" w:hAnsiTheme="minorHAnsi" w:cs="Tahoma"/>
          <w:b/>
          <w:color w:val="FFFFFF" w:themeColor="background1"/>
          <w:sz w:val="22"/>
        </w:rPr>
        <w:t xml:space="preserve"> generic Trustee</w:t>
      </w:r>
    </w:p>
    <w:p w:rsidR="009818A0" w:rsidRDefault="009818A0" w:rsidP="001B3618">
      <w:pPr>
        <w:autoSpaceDE w:val="0"/>
        <w:autoSpaceDN w:val="0"/>
        <w:adjustRightInd w:val="0"/>
        <w:spacing w:after="0" w:line="240" w:lineRule="auto"/>
        <w:rPr>
          <w:rFonts w:asciiTheme="minorHAnsi" w:hAnsiTheme="minorHAnsi" w:cs="Arial"/>
          <w:b/>
          <w:color w:val="000000"/>
          <w:sz w:val="22"/>
          <w:lang w:eastAsia="en-GB"/>
        </w:rPr>
      </w:pPr>
    </w:p>
    <w:p w:rsidR="00487EC1" w:rsidRDefault="00487EC1" w:rsidP="001B3618">
      <w:pPr>
        <w:autoSpaceDE w:val="0"/>
        <w:autoSpaceDN w:val="0"/>
        <w:adjustRightInd w:val="0"/>
        <w:spacing w:after="0" w:line="240" w:lineRule="auto"/>
        <w:rPr>
          <w:rFonts w:asciiTheme="minorHAnsi" w:hAnsiTheme="minorHAnsi" w:cs="Arial"/>
          <w:b/>
          <w:color w:val="000000"/>
          <w:sz w:val="22"/>
          <w:lang w:eastAsia="en-GB"/>
        </w:rPr>
      </w:pPr>
      <w:r>
        <w:rPr>
          <w:rFonts w:asciiTheme="minorHAnsi" w:hAnsiTheme="minorHAnsi" w:cs="Arial"/>
          <w:b/>
          <w:color w:val="000000"/>
          <w:sz w:val="22"/>
          <w:lang w:eastAsia="en-GB"/>
        </w:rPr>
        <w:t>Governance</w:t>
      </w:r>
    </w:p>
    <w:p w:rsidR="00487EC1" w:rsidRPr="00D71505" w:rsidRDefault="00487EC1" w:rsidP="00D71505">
      <w:pPr>
        <w:pStyle w:val="ListParagraph"/>
        <w:numPr>
          <w:ilvl w:val="0"/>
          <w:numId w:val="23"/>
        </w:numPr>
        <w:autoSpaceDE w:val="0"/>
        <w:autoSpaceDN w:val="0"/>
        <w:adjustRightInd w:val="0"/>
        <w:rPr>
          <w:rFonts w:asciiTheme="minorHAnsi" w:hAnsiTheme="minorHAnsi" w:cs="Arial"/>
          <w:bCs/>
          <w:color w:val="000000"/>
          <w:sz w:val="22"/>
          <w:lang w:eastAsia="en-GB"/>
        </w:rPr>
      </w:pPr>
      <w:r w:rsidRPr="00D71505">
        <w:rPr>
          <w:rFonts w:asciiTheme="minorHAnsi" w:hAnsiTheme="minorHAnsi" w:cs="Arial"/>
          <w:bCs/>
          <w:color w:val="000000"/>
          <w:sz w:val="22"/>
          <w:lang w:eastAsia="en-GB"/>
        </w:rPr>
        <w:t>Be assured</w:t>
      </w:r>
      <w:r>
        <w:rPr>
          <w:rFonts w:asciiTheme="minorHAnsi" w:hAnsiTheme="minorHAnsi" w:cs="Arial"/>
          <w:bCs/>
          <w:color w:val="000000"/>
          <w:sz w:val="22"/>
          <w:lang w:eastAsia="en-GB"/>
        </w:rPr>
        <w:t xml:space="preserve"> that mechanisms are in place to ensure the operational, financial and reputational risks of the organization are being met</w:t>
      </w:r>
    </w:p>
    <w:p w:rsidR="00487EC1" w:rsidRDefault="00487EC1" w:rsidP="001B3618">
      <w:pPr>
        <w:autoSpaceDE w:val="0"/>
        <w:autoSpaceDN w:val="0"/>
        <w:adjustRightInd w:val="0"/>
        <w:spacing w:after="0" w:line="240" w:lineRule="auto"/>
        <w:rPr>
          <w:rFonts w:asciiTheme="minorHAnsi" w:hAnsiTheme="minorHAnsi" w:cs="Arial"/>
          <w:b/>
          <w:color w:val="000000"/>
          <w:sz w:val="22"/>
          <w:lang w:eastAsia="en-GB"/>
        </w:rPr>
      </w:pPr>
    </w:p>
    <w:p w:rsidR="001B3618" w:rsidRPr="001B3618" w:rsidRDefault="007E0CD0" w:rsidP="001B3618">
      <w:pPr>
        <w:autoSpaceDE w:val="0"/>
        <w:autoSpaceDN w:val="0"/>
        <w:adjustRightInd w:val="0"/>
        <w:spacing w:after="0" w:line="240" w:lineRule="auto"/>
        <w:rPr>
          <w:rFonts w:asciiTheme="minorHAnsi" w:hAnsiTheme="minorHAnsi" w:cs="Arial"/>
          <w:b/>
          <w:color w:val="000000"/>
          <w:sz w:val="22"/>
          <w:lang w:eastAsia="en-GB"/>
        </w:rPr>
      </w:pPr>
      <w:r>
        <w:rPr>
          <w:rFonts w:asciiTheme="minorHAnsi" w:hAnsiTheme="minorHAnsi" w:cs="Arial"/>
          <w:b/>
          <w:color w:val="000000"/>
          <w:sz w:val="22"/>
          <w:lang w:eastAsia="en-GB"/>
        </w:rPr>
        <w:t>Strategy</w:t>
      </w:r>
    </w:p>
    <w:p w:rsidR="001B3618" w:rsidRPr="00E55FA2" w:rsidRDefault="001B3618" w:rsidP="00E55FA2">
      <w:pPr>
        <w:pStyle w:val="ListParagraph"/>
        <w:numPr>
          <w:ilvl w:val="0"/>
          <w:numId w:val="16"/>
        </w:numPr>
        <w:autoSpaceDE w:val="0"/>
        <w:autoSpaceDN w:val="0"/>
        <w:adjustRightInd w:val="0"/>
        <w:spacing w:after="36"/>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Approve </w:t>
      </w:r>
      <w:r w:rsidR="006B451F">
        <w:rPr>
          <w:rFonts w:asciiTheme="minorHAnsi" w:hAnsiTheme="minorHAnsi" w:cs="Arial"/>
          <w:color w:val="000000"/>
          <w:sz w:val="22"/>
          <w:lang w:eastAsia="en-GB"/>
        </w:rPr>
        <w:t>HQIP</w:t>
      </w:r>
      <w:r w:rsidRPr="00E55FA2">
        <w:rPr>
          <w:rFonts w:asciiTheme="minorHAnsi" w:hAnsiTheme="minorHAnsi" w:cs="Arial"/>
          <w:color w:val="000000"/>
          <w:sz w:val="22"/>
          <w:lang w:eastAsia="en-GB"/>
        </w:rPr>
        <w:t xml:space="preserve">’s mission statement and review </w:t>
      </w:r>
      <w:r w:rsidR="00503C5A">
        <w:rPr>
          <w:rFonts w:asciiTheme="minorHAnsi" w:hAnsiTheme="minorHAnsi" w:cs="Arial"/>
          <w:color w:val="000000"/>
          <w:sz w:val="22"/>
          <w:lang w:eastAsia="en-GB"/>
        </w:rPr>
        <w:t>organisational</w:t>
      </w:r>
      <w:r w:rsidRPr="00E55FA2">
        <w:rPr>
          <w:rFonts w:asciiTheme="minorHAnsi" w:hAnsiTheme="minorHAnsi" w:cs="Arial"/>
          <w:color w:val="000000"/>
          <w:sz w:val="22"/>
          <w:lang w:eastAsia="en-GB"/>
        </w:rPr>
        <w:t xml:space="preserve"> performance </w:t>
      </w:r>
      <w:r w:rsidR="006B451F">
        <w:rPr>
          <w:rFonts w:asciiTheme="minorHAnsi" w:hAnsiTheme="minorHAnsi" w:cs="Arial"/>
          <w:color w:val="000000"/>
          <w:sz w:val="22"/>
          <w:lang w:eastAsia="en-GB"/>
        </w:rPr>
        <w:t>towards</w:t>
      </w:r>
      <w:r w:rsidRPr="00E55FA2">
        <w:rPr>
          <w:rFonts w:asciiTheme="minorHAnsi" w:hAnsiTheme="minorHAnsi" w:cs="Arial"/>
          <w:color w:val="000000"/>
          <w:sz w:val="22"/>
          <w:lang w:eastAsia="en-GB"/>
        </w:rPr>
        <w:t xml:space="preserve"> it </w:t>
      </w:r>
    </w:p>
    <w:p w:rsidR="001B3618" w:rsidRPr="00E55FA2" w:rsidRDefault="001B3618" w:rsidP="00E55FA2">
      <w:pPr>
        <w:pStyle w:val="ListParagraph"/>
        <w:numPr>
          <w:ilvl w:val="0"/>
          <w:numId w:val="16"/>
        </w:numPr>
        <w:autoSpaceDE w:val="0"/>
        <w:autoSpaceDN w:val="0"/>
        <w:adjustRightInd w:val="0"/>
        <w:spacing w:after="36"/>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Annually assess the changing environment and approve the  </w:t>
      </w:r>
      <w:r w:rsidR="007E0CD0">
        <w:rPr>
          <w:rFonts w:asciiTheme="minorHAnsi" w:hAnsiTheme="minorHAnsi" w:cs="Arial"/>
          <w:color w:val="000000"/>
          <w:sz w:val="22"/>
          <w:lang w:eastAsia="en-GB"/>
        </w:rPr>
        <w:t>operational</w:t>
      </w:r>
      <w:r w:rsidRPr="00E55FA2">
        <w:rPr>
          <w:rFonts w:asciiTheme="minorHAnsi" w:hAnsiTheme="minorHAnsi" w:cs="Arial"/>
          <w:color w:val="000000"/>
          <w:sz w:val="22"/>
          <w:lang w:eastAsia="en-GB"/>
        </w:rPr>
        <w:t xml:space="preserve"> plan </w:t>
      </w:r>
      <w:r w:rsidR="00503C5A">
        <w:rPr>
          <w:rFonts w:asciiTheme="minorHAnsi" w:hAnsiTheme="minorHAnsi" w:cs="Arial"/>
          <w:color w:val="000000"/>
          <w:sz w:val="22"/>
          <w:lang w:eastAsia="en-GB"/>
        </w:rPr>
        <w:t>and budget</w:t>
      </w:r>
    </w:p>
    <w:p w:rsidR="001B3618" w:rsidRPr="00E55FA2" w:rsidRDefault="007E0CD0" w:rsidP="00E55FA2">
      <w:pPr>
        <w:pStyle w:val="ListParagraph"/>
        <w:numPr>
          <w:ilvl w:val="0"/>
          <w:numId w:val="16"/>
        </w:numPr>
        <w:autoSpaceDE w:val="0"/>
        <w:autoSpaceDN w:val="0"/>
        <w:adjustRightInd w:val="0"/>
        <w:spacing w:after="36"/>
        <w:rPr>
          <w:rFonts w:asciiTheme="minorHAnsi" w:hAnsiTheme="minorHAnsi" w:cs="Arial"/>
          <w:color w:val="000000"/>
          <w:sz w:val="22"/>
          <w:lang w:eastAsia="en-GB"/>
        </w:rPr>
      </w:pPr>
      <w:r>
        <w:rPr>
          <w:rFonts w:asciiTheme="minorHAnsi" w:hAnsiTheme="minorHAnsi" w:cs="Arial"/>
          <w:color w:val="000000"/>
          <w:sz w:val="22"/>
          <w:lang w:eastAsia="en-GB"/>
        </w:rPr>
        <w:t>R</w:t>
      </w:r>
      <w:r w:rsidR="001B3618" w:rsidRPr="00E55FA2">
        <w:rPr>
          <w:rFonts w:asciiTheme="minorHAnsi" w:hAnsiTheme="minorHAnsi" w:cs="Arial"/>
          <w:color w:val="000000"/>
          <w:sz w:val="22"/>
          <w:lang w:eastAsia="en-GB"/>
        </w:rPr>
        <w:t xml:space="preserve">eview and approve </w:t>
      </w:r>
      <w:r w:rsidR="006B451F">
        <w:rPr>
          <w:rFonts w:asciiTheme="minorHAnsi" w:hAnsiTheme="minorHAnsi" w:cs="Arial"/>
          <w:color w:val="000000"/>
          <w:sz w:val="22"/>
          <w:lang w:eastAsia="en-GB"/>
        </w:rPr>
        <w:t xml:space="preserve">HQIP’s </w:t>
      </w:r>
      <w:r w:rsidR="001B3618" w:rsidRPr="00E55FA2">
        <w:rPr>
          <w:rFonts w:asciiTheme="minorHAnsi" w:hAnsiTheme="minorHAnsi" w:cs="Arial"/>
          <w:color w:val="000000"/>
          <w:sz w:val="22"/>
          <w:lang w:eastAsia="en-GB"/>
        </w:rPr>
        <w:t>strateg</w:t>
      </w:r>
      <w:r>
        <w:rPr>
          <w:rFonts w:asciiTheme="minorHAnsi" w:hAnsiTheme="minorHAnsi" w:cs="Arial"/>
          <w:color w:val="000000"/>
          <w:sz w:val="22"/>
          <w:lang w:eastAsia="en-GB"/>
        </w:rPr>
        <w:t>ic aims</w:t>
      </w:r>
      <w:r w:rsidR="001B3618" w:rsidRPr="00E55FA2">
        <w:rPr>
          <w:rFonts w:asciiTheme="minorHAnsi" w:hAnsiTheme="minorHAnsi" w:cs="Arial"/>
          <w:color w:val="000000"/>
          <w:sz w:val="22"/>
          <w:lang w:eastAsia="en-GB"/>
        </w:rPr>
        <w:t xml:space="preserve"> </w:t>
      </w:r>
    </w:p>
    <w:p w:rsidR="001B3618" w:rsidRPr="00E55FA2" w:rsidRDefault="001B3618" w:rsidP="00E55FA2">
      <w:pPr>
        <w:pStyle w:val="ListParagraph"/>
        <w:numPr>
          <w:ilvl w:val="0"/>
          <w:numId w:val="16"/>
        </w:numPr>
        <w:autoSpaceDE w:val="0"/>
        <w:autoSpaceDN w:val="0"/>
        <w:adjustRightInd w:val="0"/>
        <w:spacing w:after="36"/>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Review and approve the financial </w:t>
      </w:r>
      <w:r w:rsidR="007E0CD0">
        <w:rPr>
          <w:rFonts w:asciiTheme="minorHAnsi" w:hAnsiTheme="minorHAnsi" w:cs="Arial"/>
          <w:color w:val="000000"/>
          <w:sz w:val="22"/>
          <w:lang w:eastAsia="en-GB"/>
        </w:rPr>
        <w:t>strategy</w:t>
      </w:r>
      <w:r w:rsidR="007E0CD0" w:rsidRPr="00E55FA2">
        <w:rPr>
          <w:rFonts w:asciiTheme="minorHAnsi" w:hAnsiTheme="minorHAnsi" w:cs="Arial"/>
          <w:color w:val="000000"/>
          <w:sz w:val="22"/>
          <w:lang w:eastAsia="en-GB"/>
        </w:rPr>
        <w:t xml:space="preserve"> </w:t>
      </w:r>
    </w:p>
    <w:p w:rsidR="001B3618" w:rsidRPr="00E55FA2" w:rsidRDefault="001B3618" w:rsidP="00E55FA2">
      <w:pPr>
        <w:pStyle w:val="ListParagraph"/>
        <w:numPr>
          <w:ilvl w:val="0"/>
          <w:numId w:val="16"/>
        </w:numPr>
        <w:autoSpaceDE w:val="0"/>
        <w:autoSpaceDN w:val="0"/>
        <w:adjustRightInd w:val="0"/>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Approve major policies </w:t>
      </w:r>
    </w:p>
    <w:p w:rsidR="001B3618" w:rsidRPr="001B3618" w:rsidRDefault="001B3618" w:rsidP="001B3618">
      <w:pPr>
        <w:autoSpaceDE w:val="0"/>
        <w:autoSpaceDN w:val="0"/>
        <w:adjustRightInd w:val="0"/>
        <w:spacing w:after="0" w:line="240" w:lineRule="auto"/>
        <w:rPr>
          <w:rFonts w:asciiTheme="minorHAnsi" w:hAnsiTheme="minorHAnsi" w:cs="Arial"/>
          <w:color w:val="000000"/>
          <w:sz w:val="22"/>
          <w:lang w:eastAsia="en-GB"/>
        </w:rPr>
      </w:pPr>
    </w:p>
    <w:p w:rsidR="00853D92" w:rsidRDefault="001B3618" w:rsidP="00C76132">
      <w:pPr>
        <w:autoSpaceDE w:val="0"/>
        <w:autoSpaceDN w:val="0"/>
        <w:adjustRightInd w:val="0"/>
        <w:spacing w:after="0" w:line="240" w:lineRule="auto"/>
        <w:rPr>
          <w:rFonts w:asciiTheme="minorHAnsi" w:eastAsia="Times New Roman" w:hAnsiTheme="minorHAnsi" w:cs="Arial"/>
          <w:color w:val="000000"/>
          <w:sz w:val="22"/>
          <w:szCs w:val="24"/>
          <w:lang w:val="en-US" w:eastAsia="en-GB"/>
        </w:rPr>
      </w:pPr>
      <w:r w:rsidRPr="001B3618">
        <w:rPr>
          <w:rFonts w:asciiTheme="minorHAnsi" w:hAnsiTheme="minorHAnsi" w:cs="Arial"/>
          <w:b/>
          <w:color w:val="000000"/>
          <w:sz w:val="22"/>
          <w:lang w:eastAsia="en-GB"/>
        </w:rPr>
        <w:t xml:space="preserve">Organisation </w:t>
      </w:r>
    </w:p>
    <w:p w:rsidR="00C76132" w:rsidRPr="00C76132" w:rsidRDefault="00C76132" w:rsidP="00C76132">
      <w:pPr>
        <w:pStyle w:val="ListParagraph"/>
        <w:numPr>
          <w:ilvl w:val="0"/>
          <w:numId w:val="22"/>
        </w:numPr>
        <w:rPr>
          <w:rFonts w:asciiTheme="minorHAnsi" w:hAnsiTheme="minorHAnsi" w:cs="Arial"/>
          <w:color w:val="000000"/>
          <w:sz w:val="22"/>
          <w:lang w:eastAsia="en-GB"/>
        </w:rPr>
      </w:pPr>
      <w:r w:rsidRPr="00C76132">
        <w:rPr>
          <w:rFonts w:asciiTheme="minorHAnsi" w:hAnsiTheme="minorHAnsi" w:cs="Arial"/>
          <w:color w:val="000000"/>
          <w:sz w:val="22"/>
          <w:lang w:eastAsia="en-GB"/>
        </w:rPr>
        <w:t xml:space="preserve">Have a role, both collectively, and </w:t>
      </w:r>
      <w:r w:rsidR="00C816E6">
        <w:rPr>
          <w:rFonts w:asciiTheme="minorHAnsi" w:hAnsiTheme="minorHAnsi" w:cs="Arial"/>
          <w:color w:val="000000"/>
          <w:sz w:val="22"/>
          <w:lang w:eastAsia="en-GB"/>
        </w:rPr>
        <w:t>in their own right,</w:t>
      </w:r>
      <w:r w:rsidRPr="00C76132">
        <w:rPr>
          <w:rFonts w:asciiTheme="minorHAnsi" w:hAnsiTheme="minorHAnsi" w:cs="Arial"/>
          <w:color w:val="000000"/>
          <w:sz w:val="22"/>
          <w:lang w:eastAsia="en-GB"/>
        </w:rPr>
        <w:t xml:space="preserve"> in representing HQIP’s interests, and promoting the role and achievements of HQIP, as ambassadors, as champions, and as advocates for the work it carries out.</w:t>
      </w:r>
    </w:p>
    <w:p w:rsidR="001B3618" w:rsidRPr="00E55FA2" w:rsidRDefault="001B3618" w:rsidP="00E55FA2">
      <w:pPr>
        <w:pStyle w:val="ListParagraph"/>
        <w:numPr>
          <w:ilvl w:val="0"/>
          <w:numId w:val="17"/>
        </w:numPr>
        <w:autoSpaceDE w:val="0"/>
        <w:autoSpaceDN w:val="0"/>
        <w:adjustRightInd w:val="0"/>
        <w:spacing w:after="37"/>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Be assured that the organisational strength and staffing is equal to the requirements of the long range goals </w:t>
      </w:r>
    </w:p>
    <w:p w:rsidR="001B3618" w:rsidRPr="00E55FA2" w:rsidRDefault="001B3618" w:rsidP="00E55FA2">
      <w:pPr>
        <w:pStyle w:val="ListParagraph"/>
        <w:numPr>
          <w:ilvl w:val="0"/>
          <w:numId w:val="17"/>
        </w:numPr>
        <w:autoSpaceDE w:val="0"/>
        <w:autoSpaceDN w:val="0"/>
        <w:adjustRightInd w:val="0"/>
        <w:spacing w:after="37"/>
        <w:rPr>
          <w:rFonts w:asciiTheme="minorHAnsi" w:hAnsiTheme="minorHAnsi" w:cs="Arial"/>
          <w:color w:val="000000"/>
          <w:sz w:val="22"/>
          <w:lang w:eastAsia="en-GB"/>
        </w:rPr>
      </w:pPr>
      <w:r w:rsidRPr="00E55FA2">
        <w:rPr>
          <w:rFonts w:asciiTheme="minorHAnsi" w:hAnsiTheme="minorHAnsi" w:cs="Arial"/>
          <w:color w:val="000000"/>
          <w:sz w:val="22"/>
          <w:lang w:eastAsia="en-GB"/>
        </w:rPr>
        <w:t>Approve appropriate salar</w:t>
      </w:r>
      <w:r w:rsidR="00853D92">
        <w:rPr>
          <w:rFonts w:asciiTheme="minorHAnsi" w:hAnsiTheme="minorHAnsi" w:cs="Arial"/>
          <w:color w:val="000000"/>
          <w:sz w:val="22"/>
          <w:lang w:eastAsia="en-GB"/>
        </w:rPr>
        <w:t>y scales</w:t>
      </w:r>
      <w:r w:rsidRPr="00E55FA2">
        <w:rPr>
          <w:rFonts w:asciiTheme="minorHAnsi" w:hAnsiTheme="minorHAnsi" w:cs="Arial"/>
          <w:color w:val="000000"/>
          <w:sz w:val="22"/>
          <w:lang w:eastAsia="en-GB"/>
        </w:rPr>
        <w:t xml:space="preserve">, terms and conditions of service for all staff </w:t>
      </w:r>
    </w:p>
    <w:p w:rsidR="001B3618" w:rsidRPr="00E55FA2" w:rsidRDefault="001B3618" w:rsidP="00E55FA2">
      <w:pPr>
        <w:pStyle w:val="ListParagraph"/>
        <w:numPr>
          <w:ilvl w:val="0"/>
          <w:numId w:val="17"/>
        </w:numPr>
        <w:autoSpaceDE w:val="0"/>
        <w:autoSpaceDN w:val="0"/>
        <w:adjustRightInd w:val="0"/>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Annually </w:t>
      </w:r>
      <w:r w:rsidR="00853D92">
        <w:rPr>
          <w:rFonts w:asciiTheme="minorHAnsi" w:hAnsiTheme="minorHAnsi" w:cs="Arial"/>
          <w:color w:val="000000"/>
          <w:sz w:val="22"/>
          <w:lang w:eastAsia="en-GB"/>
        </w:rPr>
        <w:t>appraise</w:t>
      </w:r>
      <w:r w:rsidR="00853D92" w:rsidRPr="00E55FA2">
        <w:rPr>
          <w:rFonts w:asciiTheme="minorHAnsi" w:hAnsiTheme="minorHAnsi" w:cs="Arial"/>
          <w:color w:val="000000"/>
          <w:sz w:val="22"/>
          <w:lang w:eastAsia="en-GB"/>
        </w:rPr>
        <w:t xml:space="preserve"> </w:t>
      </w:r>
      <w:r w:rsidRPr="00E55FA2">
        <w:rPr>
          <w:rFonts w:asciiTheme="minorHAnsi" w:hAnsiTheme="minorHAnsi" w:cs="Arial"/>
          <w:color w:val="000000"/>
          <w:sz w:val="22"/>
          <w:lang w:eastAsia="en-GB"/>
        </w:rPr>
        <w:t xml:space="preserve">the </w:t>
      </w:r>
      <w:r w:rsidR="009A5DAF">
        <w:rPr>
          <w:rFonts w:asciiTheme="minorHAnsi" w:hAnsiTheme="minorHAnsi" w:cs="Arial"/>
          <w:color w:val="000000"/>
          <w:sz w:val="22"/>
          <w:lang w:eastAsia="en-GB"/>
        </w:rPr>
        <w:t xml:space="preserve">general </w:t>
      </w:r>
      <w:r w:rsidRPr="00E55FA2">
        <w:rPr>
          <w:rFonts w:asciiTheme="minorHAnsi" w:hAnsiTheme="minorHAnsi" w:cs="Arial"/>
          <w:color w:val="000000"/>
          <w:sz w:val="22"/>
          <w:lang w:eastAsia="en-GB"/>
        </w:rPr>
        <w:t xml:space="preserve">performance of the Board of Trustees and take steps (including composition, organisation and responsibilities) to improve its performance </w:t>
      </w:r>
    </w:p>
    <w:p w:rsidR="001B3618" w:rsidRPr="001B3618" w:rsidRDefault="001B3618" w:rsidP="001B3618">
      <w:pPr>
        <w:autoSpaceDE w:val="0"/>
        <w:autoSpaceDN w:val="0"/>
        <w:adjustRightInd w:val="0"/>
        <w:spacing w:after="0" w:line="240" w:lineRule="auto"/>
        <w:rPr>
          <w:rFonts w:asciiTheme="minorHAnsi" w:hAnsiTheme="minorHAnsi" w:cs="Arial"/>
          <w:color w:val="000000"/>
          <w:sz w:val="22"/>
          <w:lang w:eastAsia="en-GB"/>
        </w:rPr>
      </w:pPr>
    </w:p>
    <w:p w:rsidR="001B3618" w:rsidRPr="001B3618" w:rsidRDefault="00853D92" w:rsidP="001B3618">
      <w:pPr>
        <w:autoSpaceDE w:val="0"/>
        <w:autoSpaceDN w:val="0"/>
        <w:adjustRightInd w:val="0"/>
        <w:spacing w:after="0" w:line="240" w:lineRule="auto"/>
        <w:rPr>
          <w:rFonts w:asciiTheme="minorHAnsi" w:hAnsiTheme="minorHAnsi" w:cs="Arial"/>
          <w:b/>
          <w:color w:val="000000"/>
          <w:sz w:val="22"/>
          <w:lang w:eastAsia="en-GB"/>
        </w:rPr>
      </w:pPr>
      <w:r>
        <w:rPr>
          <w:rFonts w:asciiTheme="minorHAnsi" w:hAnsiTheme="minorHAnsi" w:cs="Arial"/>
          <w:b/>
          <w:color w:val="000000"/>
          <w:sz w:val="22"/>
          <w:lang w:eastAsia="en-GB"/>
        </w:rPr>
        <w:t>Delivery</w:t>
      </w:r>
      <w:r w:rsidRPr="001B3618">
        <w:rPr>
          <w:rFonts w:asciiTheme="minorHAnsi" w:hAnsiTheme="minorHAnsi" w:cs="Arial"/>
          <w:b/>
          <w:color w:val="000000"/>
          <w:sz w:val="22"/>
          <w:lang w:eastAsia="en-GB"/>
        </w:rPr>
        <w:t xml:space="preserve"> </w:t>
      </w:r>
    </w:p>
    <w:p w:rsidR="001B3618" w:rsidRPr="00E55FA2" w:rsidRDefault="001B3618" w:rsidP="00E55FA2">
      <w:pPr>
        <w:pStyle w:val="ListParagraph"/>
        <w:numPr>
          <w:ilvl w:val="0"/>
          <w:numId w:val="18"/>
        </w:numPr>
        <w:autoSpaceDE w:val="0"/>
        <w:autoSpaceDN w:val="0"/>
        <w:adjustRightInd w:val="0"/>
        <w:spacing w:after="37"/>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Review </w:t>
      </w:r>
      <w:r w:rsidR="00853D92">
        <w:rPr>
          <w:rFonts w:asciiTheme="minorHAnsi" w:hAnsiTheme="minorHAnsi" w:cs="Arial"/>
          <w:color w:val="000000"/>
          <w:sz w:val="22"/>
          <w:lang w:eastAsia="en-GB"/>
        </w:rPr>
        <w:t xml:space="preserve">organisational </w:t>
      </w:r>
      <w:r w:rsidRPr="00E55FA2">
        <w:rPr>
          <w:rFonts w:asciiTheme="minorHAnsi" w:hAnsiTheme="minorHAnsi" w:cs="Arial"/>
          <w:color w:val="000000"/>
          <w:sz w:val="22"/>
          <w:lang w:eastAsia="en-GB"/>
        </w:rPr>
        <w:t xml:space="preserve">results achieved in relation to </w:t>
      </w:r>
      <w:r w:rsidR="00853D92">
        <w:rPr>
          <w:rFonts w:asciiTheme="minorHAnsi" w:hAnsiTheme="minorHAnsi" w:cs="Arial"/>
          <w:color w:val="000000"/>
          <w:sz w:val="22"/>
          <w:lang w:eastAsia="en-GB"/>
        </w:rPr>
        <w:t>HQIP’s</w:t>
      </w:r>
      <w:r w:rsidR="00853D92" w:rsidRPr="00E55FA2">
        <w:rPr>
          <w:rFonts w:asciiTheme="minorHAnsi" w:hAnsiTheme="minorHAnsi" w:cs="Arial"/>
          <w:color w:val="000000"/>
          <w:sz w:val="22"/>
          <w:lang w:eastAsia="en-GB"/>
        </w:rPr>
        <w:t xml:space="preserve"> </w:t>
      </w:r>
      <w:r w:rsidRPr="00E55FA2">
        <w:rPr>
          <w:rFonts w:asciiTheme="minorHAnsi" w:hAnsiTheme="minorHAnsi" w:cs="Arial"/>
          <w:color w:val="000000"/>
          <w:sz w:val="22"/>
          <w:lang w:eastAsia="en-GB"/>
        </w:rPr>
        <w:t xml:space="preserve">aims and objectives, annual and long </w:t>
      </w:r>
      <w:r w:rsidR="00853D92">
        <w:rPr>
          <w:rFonts w:asciiTheme="minorHAnsi" w:hAnsiTheme="minorHAnsi" w:cs="Arial"/>
          <w:color w:val="000000"/>
          <w:sz w:val="22"/>
          <w:lang w:eastAsia="en-GB"/>
        </w:rPr>
        <w:t>term</w:t>
      </w:r>
      <w:r w:rsidR="00853D92" w:rsidRPr="00E55FA2">
        <w:rPr>
          <w:rFonts w:asciiTheme="minorHAnsi" w:hAnsiTheme="minorHAnsi" w:cs="Arial"/>
          <w:color w:val="000000"/>
          <w:sz w:val="22"/>
          <w:lang w:eastAsia="en-GB"/>
        </w:rPr>
        <w:t xml:space="preserve"> </w:t>
      </w:r>
      <w:r w:rsidRPr="00E55FA2">
        <w:rPr>
          <w:rFonts w:asciiTheme="minorHAnsi" w:hAnsiTheme="minorHAnsi" w:cs="Arial"/>
          <w:color w:val="000000"/>
          <w:sz w:val="22"/>
          <w:lang w:eastAsia="en-GB"/>
        </w:rPr>
        <w:t xml:space="preserve">goals </w:t>
      </w:r>
    </w:p>
    <w:p w:rsidR="001B3618" w:rsidRPr="00E55FA2" w:rsidRDefault="001B3618" w:rsidP="00E55FA2">
      <w:pPr>
        <w:pStyle w:val="ListParagraph"/>
        <w:numPr>
          <w:ilvl w:val="0"/>
          <w:numId w:val="18"/>
        </w:numPr>
        <w:autoSpaceDE w:val="0"/>
        <w:autoSpaceDN w:val="0"/>
        <w:adjustRightInd w:val="0"/>
        <w:spacing w:after="37"/>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Be certain that the financial structure of the organisation is adequate for its current needs and its long </w:t>
      </w:r>
      <w:r w:rsidR="00853D92">
        <w:rPr>
          <w:rFonts w:asciiTheme="minorHAnsi" w:hAnsiTheme="minorHAnsi" w:cs="Arial"/>
          <w:color w:val="000000"/>
          <w:sz w:val="22"/>
          <w:lang w:eastAsia="en-GB"/>
        </w:rPr>
        <w:t>term</w:t>
      </w:r>
      <w:r w:rsidR="00853D92" w:rsidRPr="00E55FA2">
        <w:rPr>
          <w:rFonts w:asciiTheme="minorHAnsi" w:hAnsiTheme="minorHAnsi" w:cs="Arial"/>
          <w:color w:val="000000"/>
          <w:sz w:val="22"/>
          <w:lang w:eastAsia="en-GB"/>
        </w:rPr>
        <w:t xml:space="preserve"> </w:t>
      </w:r>
      <w:r w:rsidRPr="00E55FA2">
        <w:rPr>
          <w:rFonts w:asciiTheme="minorHAnsi" w:hAnsiTheme="minorHAnsi" w:cs="Arial"/>
          <w:color w:val="000000"/>
          <w:sz w:val="22"/>
          <w:lang w:eastAsia="en-GB"/>
        </w:rPr>
        <w:t xml:space="preserve">strategy </w:t>
      </w:r>
    </w:p>
    <w:p w:rsidR="001B3618" w:rsidRPr="00E55FA2" w:rsidRDefault="001B3618" w:rsidP="00E55FA2">
      <w:pPr>
        <w:pStyle w:val="ListParagraph"/>
        <w:numPr>
          <w:ilvl w:val="0"/>
          <w:numId w:val="18"/>
        </w:numPr>
        <w:autoSpaceDE w:val="0"/>
        <w:autoSpaceDN w:val="0"/>
        <w:adjustRightInd w:val="0"/>
        <w:spacing w:after="37"/>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Provide candid and </w:t>
      </w:r>
      <w:r w:rsidR="00853D92">
        <w:rPr>
          <w:rFonts w:asciiTheme="minorHAnsi" w:hAnsiTheme="minorHAnsi" w:cs="Arial"/>
          <w:color w:val="000000"/>
          <w:sz w:val="22"/>
          <w:lang w:eastAsia="en-GB"/>
        </w:rPr>
        <w:t>positive challenge</w:t>
      </w:r>
      <w:r w:rsidRPr="00E55FA2">
        <w:rPr>
          <w:rFonts w:asciiTheme="minorHAnsi" w:hAnsiTheme="minorHAnsi" w:cs="Arial"/>
          <w:color w:val="000000"/>
          <w:sz w:val="22"/>
          <w:lang w:eastAsia="en-GB"/>
        </w:rPr>
        <w:t xml:space="preserve">, advice, comments and praise </w:t>
      </w:r>
    </w:p>
    <w:p w:rsidR="001B3618" w:rsidRPr="00E55FA2" w:rsidRDefault="001B3618" w:rsidP="00E55FA2">
      <w:pPr>
        <w:pStyle w:val="ListParagraph"/>
        <w:numPr>
          <w:ilvl w:val="0"/>
          <w:numId w:val="18"/>
        </w:numPr>
        <w:autoSpaceDE w:val="0"/>
        <w:autoSpaceDN w:val="0"/>
        <w:adjustRightInd w:val="0"/>
        <w:rPr>
          <w:rFonts w:asciiTheme="minorHAnsi" w:hAnsiTheme="minorHAnsi" w:cs="Arial"/>
          <w:color w:val="000000"/>
          <w:sz w:val="22"/>
          <w:lang w:eastAsia="en-GB"/>
        </w:rPr>
      </w:pPr>
      <w:r w:rsidRPr="00E55FA2">
        <w:rPr>
          <w:rFonts w:asciiTheme="minorHAnsi" w:hAnsiTheme="minorHAnsi" w:cs="Arial"/>
          <w:color w:val="000000"/>
          <w:sz w:val="22"/>
          <w:lang w:eastAsia="en-GB"/>
        </w:rPr>
        <w:t xml:space="preserve">Approve major actions of the organisation, such as capital expenditure on all items over </w:t>
      </w:r>
      <w:proofErr w:type="spellStart"/>
      <w:r w:rsidRPr="00E55FA2">
        <w:rPr>
          <w:rFonts w:asciiTheme="minorHAnsi" w:hAnsiTheme="minorHAnsi" w:cs="Arial"/>
          <w:color w:val="000000"/>
          <w:sz w:val="22"/>
          <w:lang w:eastAsia="en-GB"/>
        </w:rPr>
        <w:t>authorised</w:t>
      </w:r>
      <w:proofErr w:type="spellEnd"/>
      <w:r w:rsidRPr="00E55FA2">
        <w:rPr>
          <w:rFonts w:asciiTheme="minorHAnsi" w:hAnsiTheme="minorHAnsi" w:cs="Arial"/>
          <w:color w:val="000000"/>
          <w:sz w:val="22"/>
          <w:lang w:eastAsia="en-GB"/>
        </w:rPr>
        <w:t xml:space="preserve"> limits and major changes in activities and services. </w:t>
      </w:r>
    </w:p>
    <w:p w:rsidR="001B3618" w:rsidRPr="001B3618" w:rsidRDefault="001B3618" w:rsidP="001B3618">
      <w:pPr>
        <w:autoSpaceDE w:val="0"/>
        <w:autoSpaceDN w:val="0"/>
        <w:adjustRightInd w:val="0"/>
        <w:spacing w:after="0" w:line="240" w:lineRule="auto"/>
        <w:rPr>
          <w:rFonts w:asciiTheme="minorHAnsi" w:hAnsiTheme="minorHAnsi" w:cs="Arial"/>
          <w:color w:val="000000"/>
          <w:sz w:val="22"/>
          <w:lang w:eastAsia="en-GB"/>
        </w:rPr>
      </w:pPr>
    </w:p>
    <w:p w:rsidR="000A6302" w:rsidRDefault="001B3618" w:rsidP="000A6302">
      <w:pPr>
        <w:autoSpaceDE w:val="0"/>
        <w:autoSpaceDN w:val="0"/>
        <w:adjustRightInd w:val="0"/>
        <w:rPr>
          <w:rFonts w:asciiTheme="minorHAnsi" w:hAnsiTheme="minorHAnsi" w:cs="Arial"/>
          <w:b/>
          <w:color w:val="000000"/>
          <w:sz w:val="22"/>
          <w:lang w:eastAsia="en-GB"/>
        </w:rPr>
      </w:pPr>
      <w:r w:rsidRPr="00E55FA2">
        <w:rPr>
          <w:rFonts w:asciiTheme="minorHAnsi" w:hAnsiTheme="minorHAnsi" w:cs="Arial"/>
          <w:b/>
          <w:color w:val="000000"/>
          <w:sz w:val="22"/>
          <w:lang w:eastAsia="en-GB"/>
        </w:rPr>
        <w:t xml:space="preserve">Audit </w:t>
      </w:r>
    </w:p>
    <w:p w:rsidR="001B3618" w:rsidRPr="000A6302" w:rsidRDefault="001B3618" w:rsidP="000A6302">
      <w:pPr>
        <w:pStyle w:val="ListParagraph"/>
        <w:numPr>
          <w:ilvl w:val="0"/>
          <w:numId w:val="19"/>
        </w:numPr>
        <w:autoSpaceDE w:val="0"/>
        <w:autoSpaceDN w:val="0"/>
        <w:adjustRightInd w:val="0"/>
        <w:rPr>
          <w:rFonts w:cs="Arial"/>
          <w:lang w:eastAsia="en-GB"/>
        </w:rPr>
      </w:pPr>
      <w:r w:rsidRPr="000A6302">
        <w:rPr>
          <w:rFonts w:asciiTheme="minorHAnsi" w:hAnsiTheme="minorHAnsi" w:cs="Arial"/>
          <w:color w:val="000000"/>
          <w:sz w:val="22"/>
          <w:lang w:eastAsia="en-GB"/>
        </w:rPr>
        <w:t xml:space="preserve">Be assured that the Board is adequately and currently informed – through reports and other methods – of the </w:t>
      </w:r>
      <w:r w:rsidR="00853D92">
        <w:rPr>
          <w:rFonts w:asciiTheme="minorHAnsi" w:hAnsiTheme="minorHAnsi" w:cs="Arial"/>
          <w:color w:val="000000"/>
          <w:sz w:val="22"/>
          <w:lang w:eastAsia="en-GB"/>
        </w:rPr>
        <w:t>status</w:t>
      </w:r>
      <w:r w:rsidR="00853D92" w:rsidRPr="000A6302">
        <w:rPr>
          <w:rFonts w:asciiTheme="minorHAnsi" w:hAnsiTheme="minorHAnsi" w:cs="Arial"/>
          <w:color w:val="000000"/>
          <w:sz w:val="22"/>
          <w:lang w:eastAsia="en-GB"/>
        </w:rPr>
        <w:t xml:space="preserve"> </w:t>
      </w:r>
      <w:r w:rsidRPr="000A6302">
        <w:rPr>
          <w:rFonts w:asciiTheme="minorHAnsi" w:hAnsiTheme="minorHAnsi" w:cs="Arial"/>
          <w:color w:val="000000"/>
          <w:sz w:val="22"/>
          <w:lang w:eastAsia="en-GB"/>
        </w:rPr>
        <w:t xml:space="preserve">of the organisation and its operations </w:t>
      </w:r>
    </w:p>
    <w:p w:rsidR="00E55FA2" w:rsidRPr="00E55FA2" w:rsidRDefault="00E55FA2" w:rsidP="00E55FA2">
      <w:pPr>
        <w:pStyle w:val="ListParagraph"/>
        <w:numPr>
          <w:ilvl w:val="0"/>
          <w:numId w:val="18"/>
        </w:numPr>
        <w:rPr>
          <w:rFonts w:asciiTheme="minorHAnsi" w:hAnsiTheme="minorHAnsi" w:cs="Arial"/>
          <w:sz w:val="22"/>
          <w:lang w:eastAsia="en-GB"/>
        </w:rPr>
      </w:pPr>
      <w:r w:rsidRPr="00E55FA2">
        <w:rPr>
          <w:rFonts w:asciiTheme="minorHAnsi" w:hAnsiTheme="minorHAnsi" w:cs="Arial"/>
          <w:sz w:val="22"/>
          <w:lang w:eastAsia="en-GB"/>
        </w:rPr>
        <w:t xml:space="preserve">Be assured that published </w:t>
      </w:r>
      <w:r w:rsidR="00853D92">
        <w:rPr>
          <w:rFonts w:asciiTheme="minorHAnsi" w:hAnsiTheme="minorHAnsi" w:cs="Arial"/>
          <w:sz w:val="22"/>
          <w:lang w:eastAsia="en-GB"/>
        </w:rPr>
        <w:t>T</w:t>
      </w:r>
      <w:r w:rsidR="007C416C">
        <w:rPr>
          <w:rFonts w:asciiTheme="minorHAnsi" w:hAnsiTheme="minorHAnsi" w:cs="Arial"/>
          <w:sz w:val="22"/>
          <w:lang w:eastAsia="en-GB"/>
        </w:rPr>
        <w:t>rustee</w:t>
      </w:r>
      <w:r w:rsidR="00853D92">
        <w:rPr>
          <w:rFonts w:asciiTheme="minorHAnsi" w:hAnsiTheme="minorHAnsi" w:cs="Arial"/>
          <w:sz w:val="22"/>
          <w:lang w:eastAsia="en-GB"/>
        </w:rPr>
        <w:t>s</w:t>
      </w:r>
      <w:r w:rsidR="007C416C">
        <w:rPr>
          <w:rFonts w:asciiTheme="minorHAnsi" w:hAnsiTheme="minorHAnsi" w:cs="Arial"/>
          <w:sz w:val="22"/>
          <w:lang w:eastAsia="en-GB"/>
        </w:rPr>
        <w:t>’</w:t>
      </w:r>
      <w:r w:rsidR="00853D92">
        <w:rPr>
          <w:rFonts w:asciiTheme="minorHAnsi" w:hAnsiTheme="minorHAnsi" w:cs="Arial"/>
          <w:sz w:val="22"/>
          <w:lang w:eastAsia="en-GB"/>
        </w:rPr>
        <w:t xml:space="preserve"> </w:t>
      </w:r>
      <w:r w:rsidRPr="00E55FA2">
        <w:rPr>
          <w:rFonts w:asciiTheme="minorHAnsi" w:hAnsiTheme="minorHAnsi" w:cs="Arial"/>
          <w:sz w:val="22"/>
          <w:lang w:eastAsia="en-GB"/>
        </w:rPr>
        <w:t xml:space="preserve">reports adequately reflect the nature of the services and the financial condition of the organisation </w:t>
      </w:r>
    </w:p>
    <w:p w:rsidR="001B3618" w:rsidRPr="00E55FA2" w:rsidRDefault="001B3618" w:rsidP="00E55FA2">
      <w:pPr>
        <w:pStyle w:val="ListParagraph"/>
        <w:numPr>
          <w:ilvl w:val="0"/>
          <w:numId w:val="18"/>
        </w:numPr>
        <w:autoSpaceDE w:val="0"/>
        <w:autoSpaceDN w:val="0"/>
        <w:adjustRightInd w:val="0"/>
        <w:spacing w:after="38"/>
        <w:rPr>
          <w:rFonts w:asciiTheme="minorHAnsi" w:hAnsiTheme="minorHAnsi" w:cs="Arial"/>
          <w:sz w:val="22"/>
          <w:lang w:eastAsia="en-GB"/>
        </w:rPr>
      </w:pPr>
      <w:r w:rsidRPr="00E55FA2">
        <w:rPr>
          <w:rFonts w:asciiTheme="minorHAnsi" w:hAnsiTheme="minorHAnsi" w:cs="Arial"/>
          <w:sz w:val="22"/>
          <w:lang w:eastAsia="en-GB"/>
        </w:rPr>
        <w:t xml:space="preserve">Ascertain that appropriate policies to define and identify conflicts of interest </w:t>
      </w:r>
      <w:r w:rsidR="00853D92">
        <w:rPr>
          <w:rFonts w:asciiTheme="minorHAnsi" w:hAnsiTheme="minorHAnsi" w:cs="Arial"/>
          <w:sz w:val="22"/>
          <w:lang w:eastAsia="en-GB"/>
        </w:rPr>
        <w:t xml:space="preserve">are established </w:t>
      </w:r>
      <w:r w:rsidRPr="00E55FA2">
        <w:rPr>
          <w:rFonts w:asciiTheme="minorHAnsi" w:hAnsiTheme="minorHAnsi" w:cs="Arial"/>
          <w:sz w:val="22"/>
          <w:lang w:eastAsia="en-GB"/>
        </w:rPr>
        <w:t xml:space="preserve">and </w:t>
      </w:r>
      <w:r w:rsidR="00853D92">
        <w:rPr>
          <w:rFonts w:asciiTheme="minorHAnsi" w:hAnsiTheme="minorHAnsi" w:cs="Arial"/>
          <w:sz w:val="22"/>
          <w:lang w:eastAsia="en-GB"/>
        </w:rPr>
        <w:t>are</w:t>
      </w:r>
      <w:r w:rsidR="00853D92" w:rsidRPr="00E55FA2">
        <w:rPr>
          <w:rFonts w:asciiTheme="minorHAnsi" w:hAnsiTheme="minorHAnsi" w:cs="Arial"/>
          <w:sz w:val="22"/>
          <w:lang w:eastAsia="en-GB"/>
        </w:rPr>
        <w:t xml:space="preserve"> </w:t>
      </w:r>
      <w:r w:rsidRPr="00E55FA2">
        <w:rPr>
          <w:rFonts w:asciiTheme="minorHAnsi" w:hAnsiTheme="minorHAnsi" w:cs="Arial"/>
          <w:sz w:val="22"/>
          <w:lang w:eastAsia="en-GB"/>
        </w:rPr>
        <w:t>administer</w:t>
      </w:r>
      <w:r w:rsidR="00853D92">
        <w:rPr>
          <w:rFonts w:asciiTheme="minorHAnsi" w:hAnsiTheme="minorHAnsi" w:cs="Arial"/>
          <w:sz w:val="22"/>
          <w:lang w:eastAsia="en-GB"/>
        </w:rPr>
        <w:t>ed</w:t>
      </w:r>
      <w:r w:rsidRPr="00E55FA2">
        <w:rPr>
          <w:rFonts w:asciiTheme="minorHAnsi" w:hAnsiTheme="minorHAnsi" w:cs="Arial"/>
          <w:sz w:val="22"/>
          <w:lang w:eastAsia="en-GB"/>
        </w:rPr>
        <w:t xml:space="preserve"> and enforc</w:t>
      </w:r>
      <w:r w:rsidR="00853D92">
        <w:rPr>
          <w:rFonts w:asciiTheme="minorHAnsi" w:hAnsiTheme="minorHAnsi" w:cs="Arial"/>
          <w:sz w:val="22"/>
          <w:lang w:eastAsia="en-GB"/>
        </w:rPr>
        <w:t>ed</w:t>
      </w:r>
      <w:r w:rsidRPr="00E55FA2">
        <w:rPr>
          <w:rFonts w:asciiTheme="minorHAnsi" w:hAnsiTheme="minorHAnsi" w:cs="Arial"/>
          <w:sz w:val="22"/>
          <w:lang w:eastAsia="en-GB"/>
        </w:rPr>
        <w:t xml:space="preserve"> </w:t>
      </w:r>
    </w:p>
    <w:p w:rsidR="001B3618" w:rsidRPr="00E55FA2" w:rsidRDefault="001B3618" w:rsidP="00E55FA2">
      <w:pPr>
        <w:pStyle w:val="ListParagraph"/>
        <w:numPr>
          <w:ilvl w:val="0"/>
          <w:numId w:val="18"/>
        </w:numPr>
        <w:autoSpaceDE w:val="0"/>
        <w:autoSpaceDN w:val="0"/>
        <w:adjustRightInd w:val="0"/>
        <w:spacing w:after="38"/>
        <w:rPr>
          <w:rFonts w:asciiTheme="minorHAnsi" w:hAnsiTheme="minorHAnsi" w:cs="Arial"/>
          <w:sz w:val="22"/>
          <w:lang w:eastAsia="en-GB"/>
        </w:rPr>
      </w:pPr>
      <w:r w:rsidRPr="00E55FA2">
        <w:rPr>
          <w:rFonts w:asciiTheme="minorHAnsi" w:hAnsiTheme="minorHAnsi" w:cs="Arial"/>
          <w:sz w:val="22"/>
          <w:lang w:eastAsia="en-GB"/>
        </w:rPr>
        <w:t xml:space="preserve">Appoint independent auditors </w:t>
      </w:r>
    </w:p>
    <w:p w:rsidR="001B3618" w:rsidRPr="00E55FA2" w:rsidRDefault="001B3618" w:rsidP="00E55FA2">
      <w:pPr>
        <w:pStyle w:val="ListParagraph"/>
        <w:numPr>
          <w:ilvl w:val="0"/>
          <w:numId w:val="18"/>
        </w:numPr>
        <w:autoSpaceDE w:val="0"/>
        <w:autoSpaceDN w:val="0"/>
        <w:adjustRightInd w:val="0"/>
        <w:rPr>
          <w:rFonts w:asciiTheme="minorHAnsi" w:hAnsiTheme="minorHAnsi" w:cs="Arial"/>
          <w:sz w:val="22"/>
          <w:lang w:eastAsia="en-GB"/>
        </w:rPr>
      </w:pPr>
      <w:r w:rsidRPr="00E55FA2">
        <w:rPr>
          <w:rFonts w:asciiTheme="minorHAnsi" w:hAnsiTheme="minorHAnsi" w:cs="Arial"/>
          <w:sz w:val="22"/>
          <w:lang w:eastAsia="en-GB"/>
        </w:rPr>
        <w:t xml:space="preserve">Review compliance with relevant laws </w:t>
      </w:r>
    </w:p>
    <w:p w:rsidR="002A4E43" w:rsidRDefault="002A4E43" w:rsidP="001B3618">
      <w:pPr>
        <w:rPr>
          <w:rFonts w:asciiTheme="minorHAnsi" w:hAnsiTheme="minorHAnsi" w:cs="Helvetica"/>
          <w:sz w:val="22"/>
          <w:lang w:eastAsia="en-GB"/>
        </w:rPr>
      </w:pPr>
    </w:p>
    <w:p w:rsidR="000B35E1" w:rsidRDefault="000B35E1" w:rsidP="00F01E54">
      <w:pPr>
        <w:outlineLvl w:val="0"/>
        <w:rPr>
          <w:rFonts w:asciiTheme="minorHAnsi" w:hAnsiTheme="minorHAnsi"/>
          <w:b/>
          <w:sz w:val="22"/>
        </w:rPr>
      </w:pPr>
    </w:p>
    <w:p w:rsidR="000B35E1" w:rsidRDefault="000B35E1" w:rsidP="00F01E54">
      <w:pPr>
        <w:outlineLvl w:val="0"/>
        <w:rPr>
          <w:rFonts w:asciiTheme="minorHAnsi" w:hAnsiTheme="minorHAnsi"/>
          <w:b/>
          <w:sz w:val="22"/>
        </w:rPr>
      </w:pPr>
    </w:p>
    <w:p w:rsidR="00C816E6" w:rsidRDefault="00C816E6">
      <w:pPr>
        <w:spacing w:after="0" w:line="240" w:lineRule="auto"/>
        <w:rPr>
          <w:rFonts w:asciiTheme="minorHAnsi" w:hAnsiTheme="minorHAnsi"/>
          <w:b/>
          <w:sz w:val="22"/>
        </w:rPr>
      </w:pPr>
      <w:r>
        <w:rPr>
          <w:rFonts w:asciiTheme="minorHAnsi" w:hAnsiTheme="minorHAnsi"/>
          <w:b/>
          <w:sz w:val="22"/>
        </w:rPr>
        <w:br w:type="page"/>
      </w:r>
    </w:p>
    <w:p w:rsidR="00BA5407" w:rsidRPr="00020C42" w:rsidRDefault="00C816E6" w:rsidP="00F01E54">
      <w:pPr>
        <w:outlineLvl w:val="0"/>
        <w:rPr>
          <w:rFonts w:asciiTheme="minorHAnsi" w:hAnsiTheme="minorHAnsi"/>
          <w:b/>
          <w:sz w:val="22"/>
        </w:rPr>
      </w:pPr>
      <w:r>
        <w:rPr>
          <w:rFonts w:asciiTheme="minorHAnsi" w:hAnsiTheme="minorHAnsi"/>
          <w:b/>
          <w:sz w:val="22"/>
        </w:rPr>
        <w:t>P</w:t>
      </w:r>
      <w:r w:rsidR="00BA5407" w:rsidRPr="00020C42">
        <w:rPr>
          <w:rFonts w:asciiTheme="minorHAnsi" w:hAnsiTheme="minorHAnsi"/>
          <w:b/>
          <w:sz w:val="22"/>
        </w:rPr>
        <w:t>erson Specification</w:t>
      </w:r>
    </w:p>
    <w:p w:rsidR="00BA5407" w:rsidRPr="00020C42" w:rsidRDefault="00BA5407" w:rsidP="009C39C8">
      <w:pPr>
        <w:jc w:val="center"/>
        <w:outlineLvl w:val="0"/>
        <w:rPr>
          <w:rFonts w:asciiTheme="minorHAnsi" w:hAnsiTheme="minorHAnsi"/>
          <w:b/>
          <w:sz w:val="22"/>
        </w:r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767"/>
        <w:gridCol w:w="3686"/>
        <w:gridCol w:w="1398"/>
      </w:tblGrid>
      <w:tr w:rsidR="00BA5407" w:rsidRPr="00020C42" w:rsidTr="00F01E54">
        <w:tc>
          <w:tcPr>
            <w:tcW w:w="1903" w:type="dxa"/>
            <w:shd w:val="clear" w:color="auto" w:fill="002060"/>
          </w:tcPr>
          <w:p w:rsidR="00BA5407" w:rsidRPr="00020C42" w:rsidRDefault="00BA5407" w:rsidP="00D13F07">
            <w:pPr>
              <w:outlineLvl w:val="0"/>
              <w:rPr>
                <w:rFonts w:asciiTheme="minorHAnsi" w:hAnsiTheme="minorHAnsi"/>
                <w:b/>
                <w:sz w:val="22"/>
              </w:rPr>
            </w:pPr>
          </w:p>
          <w:p w:rsidR="00BA5407" w:rsidRPr="00020C42" w:rsidRDefault="00BA5407" w:rsidP="00D13F07">
            <w:pPr>
              <w:outlineLvl w:val="0"/>
              <w:rPr>
                <w:rFonts w:asciiTheme="minorHAnsi" w:hAnsiTheme="minorHAnsi"/>
                <w:b/>
                <w:sz w:val="22"/>
              </w:rPr>
            </w:pPr>
          </w:p>
        </w:tc>
        <w:tc>
          <w:tcPr>
            <w:tcW w:w="3767" w:type="dxa"/>
            <w:shd w:val="clear" w:color="auto" w:fill="C6D9F1" w:themeFill="text2" w:themeFillTint="33"/>
          </w:tcPr>
          <w:p w:rsidR="00BA5407" w:rsidRPr="00020C42" w:rsidRDefault="00BA5407" w:rsidP="00D13F07">
            <w:pPr>
              <w:jc w:val="center"/>
              <w:outlineLvl w:val="0"/>
              <w:rPr>
                <w:rFonts w:asciiTheme="minorHAnsi" w:hAnsiTheme="minorHAnsi"/>
                <w:b/>
                <w:sz w:val="22"/>
              </w:rPr>
            </w:pPr>
            <w:r w:rsidRPr="00020C42">
              <w:rPr>
                <w:rFonts w:asciiTheme="minorHAnsi" w:hAnsiTheme="minorHAnsi"/>
                <w:b/>
                <w:sz w:val="22"/>
              </w:rPr>
              <w:t>Essential</w:t>
            </w:r>
          </w:p>
        </w:tc>
        <w:tc>
          <w:tcPr>
            <w:tcW w:w="3686" w:type="dxa"/>
            <w:shd w:val="clear" w:color="auto" w:fill="E5DFEC" w:themeFill="accent4" w:themeFillTint="33"/>
          </w:tcPr>
          <w:p w:rsidR="00BA5407" w:rsidRPr="00020C42" w:rsidRDefault="00BA5407" w:rsidP="00D13F07">
            <w:pPr>
              <w:jc w:val="center"/>
              <w:outlineLvl w:val="0"/>
              <w:rPr>
                <w:rFonts w:asciiTheme="minorHAnsi" w:hAnsiTheme="minorHAnsi"/>
                <w:b/>
                <w:sz w:val="22"/>
              </w:rPr>
            </w:pPr>
            <w:r w:rsidRPr="00020C42">
              <w:rPr>
                <w:rFonts w:asciiTheme="minorHAnsi" w:hAnsiTheme="minorHAnsi"/>
                <w:b/>
                <w:sz w:val="22"/>
              </w:rPr>
              <w:t>Desirable</w:t>
            </w:r>
          </w:p>
        </w:tc>
        <w:tc>
          <w:tcPr>
            <w:tcW w:w="1398" w:type="dxa"/>
            <w:shd w:val="clear" w:color="auto" w:fill="CCFFCC"/>
          </w:tcPr>
          <w:p w:rsidR="00BA5407" w:rsidRPr="00733EAF" w:rsidRDefault="00BA5407" w:rsidP="00D13F07">
            <w:pPr>
              <w:widowControl w:val="0"/>
              <w:autoSpaceDE w:val="0"/>
              <w:autoSpaceDN w:val="0"/>
              <w:adjustRightInd w:val="0"/>
              <w:spacing w:line="267" w:lineRule="exact"/>
              <w:ind w:left="34" w:right="-20"/>
              <w:rPr>
                <w:rFonts w:asciiTheme="minorHAnsi" w:hAnsiTheme="minorHAnsi" w:cs="Calibri"/>
                <w:b/>
                <w:sz w:val="22"/>
              </w:rPr>
            </w:pPr>
            <w:r w:rsidRPr="00733EAF">
              <w:rPr>
                <w:rFonts w:asciiTheme="minorHAnsi" w:hAnsiTheme="minorHAnsi" w:cs="Calibri"/>
                <w:b/>
                <w:position w:val="1"/>
                <w:sz w:val="22"/>
              </w:rPr>
              <w:t>Tes</w:t>
            </w:r>
            <w:r w:rsidRPr="00733EAF">
              <w:rPr>
                <w:rFonts w:asciiTheme="minorHAnsi" w:hAnsiTheme="minorHAnsi" w:cs="Calibri"/>
                <w:b/>
                <w:spacing w:val="-2"/>
                <w:position w:val="1"/>
                <w:sz w:val="22"/>
              </w:rPr>
              <w:t>t</w:t>
            </w:r>
            <w:r w:rsidRPr="00733EAF">
              <w:rPr>
                <w:rFonts w:asciiTheme="minorHAnsi" w:hAnsiTheme="minorHAnsi" w:cs="Calibri"/>
                <w:b/>
                <w:position w:val="1"/>
                <w:sz w:val="22"/>
              </w:rPr>
              <w:t>ed t</w:t>
            </w:r>
            <w:r w:rsidRPr="00733EAF">
              <w:rPr>
                <w:rFonts w:asciiTheme="minorHAnsi" w:hAnsiTheme="minorHAnsi" w:cs="Calibri"/>
                <w:b/>
                <w:spacing w:val="-1"/>
                <w:position w:val="1"/>
                <w:sz w:val="22"/>
              </w:rPr>
              <w:t>h</w:t>
            </w:r>
            <w:r w:rsidRPr="00733EAF">
              <w:rPr>
                <w:rFonts w:asciiTheme="minorHAnsi" w:hAnsiTheme="minorHAnsi" w:cs="Calibri"/>
                <w:b/>
                <w:position w:val="1"/>
                <w:sz w:val="22"/>
              </w:rPr>
              <w:t>r</w:t>
            </w:r>
            <w:r w:rsidRPr="00733EAF">
              <w:rPr>
                <w:rFonts w:asciiTheme="minorHAnsi" w:hAnsiTheme="minorHAnsi" w:cs="Calibri"/>
                <w:b/>
                <w:spacing w:val="1"/>
                <w:position w:val="1"/>
                <w:sz w:val="22"/>
              </w:rPr>
              <w:t>o</w:t>
            </w:r>
            <w:r w:rsidRPr="00733EAF">
              <w:rPr>
                <w:rFonts w:asciiTheme="minorHAnsi" w:hAnsiTheme="minorHAnsi" w:cs="Calibri"/>
                <w:b/>
                <w:spacing w:val="-1"/>
                <w:position w:val="1"/>
                <w:sz w:val="22"/>
              </w:rPr>
              <w:t>ug</w:t>
            </w:r>
            <w:r w:rsidRPr="00733EAF">
              <w:rPr>
                <w:rFonts w:asciiTheme="minorHAnsi" w:hAnsiTheme="minorHAnsi" w:cs="Calibri"/>
                <w:b/>
                <w:position w:val="1"/>
                <w:sz w:val="22"/>
              </w:rPr>
              <w:t>h</w:t>
            </w:r>
          </w:p>
          <w:p w:rsidR="00BA5407" w:rsidRPr="00733EAF" w:rsidRDefault="00BA5407" w:rsidP="00D13F07">
            <w:pPr>
              <w:widowControl w:val="0"/>
              <w:autoSpaceDE w:val="0"/>
              <w:autoSpaceDN w:val="0"/>
              <w:adjustRightInd w:val="0"/>
              <w:spacing w:before="2"/>
              <w:ind w:left="34" w:right="-20"/>
              <w:rPr>
                <w:rFonts w:asciiTheme="minorHAnsi" w:hAnsiTheme="minorHAnsi" w:cs="Calibri"/>
                <w:b/>
                <w:sz w:val="22"/>
              </w:rPr>
            </w:pPr>
            <w:r w:rsidRPr="00733EAF">
              <w:rPr>
                <w:rFonts w:asciiTheme="minorHAnsi" w:hAnsiTheme="minorHAnsi" w:cs="Calibri"/>
                <w:b/>
                <w:bCs/>
                <w:sz w:val="22"/>
              </w:rPr>
              <w:t>C –</w:t>
            </w:r>
            <w:r w:rsidRPr="00733EAF">
              <w:rPr>
                <w:rFonts w:asciiTheme="minorHAnsi" w:hAnsiTheme="minorHAnsi" w:cs="Calibri"/>
                <w:b/>
                <w:bCs/>
                <w:spacing w:val="-1"/>
                <w:sz w:val="22"/>
              </w:rPr>
              <w:t xml:space="preserve"> </w:t>
            </w:r>
            <w:r w:rsidRPr="00733EAF">
              <w:rPr>
                <w:rFonts w:asciiTheme="minorHAnsi" w:hAnsiTheme="minorHAnsi" w:cs="Calibri"/>
                <w:b/>
                <w:bCs/>
                <w:sz w:val="22"/>
              </w:rPr>
              <w:t>CV</w:t>
            </w:r>
          </w:p>
          <w:p w:rsidR="00BA5407" w:rsidRPr="00733EAF" w:rsidRDefault="00BA5407" w:rsidP="00D13F07">
            <w:pPr>
              <w:widowControl w:val="0"/>
              <w:autoSpaceDE w:val="0"/>
              <w:autoSpaceDN w:val="0"/>
              <w:adjustRightInd w:val="0"/>
              <w:spacing w:line="242" w:lineRule="exact"/>
              <w:ind w:left="34" w:right="-20"/>
              <w:rPr>
                <w:rFonts w:asciiTheme="minorHAnsi" w:hAnsiTheme="minorHAnsi" w:cs="Calibri"/>
                <w:b/>
                <w:sz w:val="22"/>
              </w:rPr>
            </w:pP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n</w:t>
            </w:r>
            <w:r w:rsidRPr="00733EAF">
              <w:rPr>
                <w:rFonts w:asciiTheme="minorHAnsi" w:hAnsiTheme="minorHAnsi" w:cs="Calibri"/>
                <w:b/>
                <w:bCs/>
                <w:position w:val="1"/>
                <w:sz w:val="22"/>
              </w:rPr>
              <w:t>t</w:t>
            </w:r>
            <w:r w:rsidRPr="00733EAF">
              <w:rPr>
                <w:rFonts w:asciiTheme="minorHAnsi" w:hAnsiTheme="minorHAnsi" w:cs="Calibri"/>
                <w:b/>
                <w:bCs/>
                <w:spacing w:val="1"/>
                <w:position w:val="1"/>
                <w:sz w:val="22"/>
              </w:rPr>
              <w:t>er</w:t>
            </w:r>
            <w:r w:rsidRPr="00733EAF">
              <w:rPr>
                <w:rFonts w:asciiTheme="minorHAnsi" w:hAnsiTheme="minorHAnsi" w:cs="Calibri"/>
                <w:b/>
                <w:bCs/>
                <w:spacing w:val="-1"/>
                <w:position w:val="1"/>
                <w:sz w:val="22"/>
              </w:rPr>
              <w:t>vi</w:t>
            </w:r>
            <w:r w:rsidRPr="00733EAF">
              <w:rPr>
                <w:rFonts w:asciiTheme="minorHAnsi" w:hAnsiTheme="minorHAnsi" w:cs="Calibri"/>
                <w:b/>
                <w:bCs/>
                <w:spacing w:val="1"/>
                <w:position w:val="1"/>
                <w:sz w:val="22"/>
              </w:rPr>
              <w:t>ew</w:t>
            </w:r>
          </w:p>
          <w:p w:rsidR="00BA5407" w:rsidRPr="00733EAF" w:rsidRDefault="00BA5407" w:rsidP="00D13F07">
            <w:pPr>
              <w:ind w:left="34"/>
              <w:outlineLvl w:val="0"/>
              <w:rPr>
                <w:rFonts w:asciiTheme="minorHAnsi" w:hAnsiTheme="minorHAnsi"/>
                <w:b/>
                <w:sz w:val="22"/>
              </w:rPr>
            </w:pPr>
            <w:r w:rsidRPr="00733EAF">
              <w:rPr>
                <w:rFonts w:asciiTheme="minorHAnsi" w:hAnsiTheme="minorHAnsi" w:cs="Calibri"/>
                <w:b/>
                <w:bCs/>
                <w:sz w:val="22"/>
              </w:rPr>
              <w:t>S</w:t>
            </w:r>
            <w:r w:rsidRPr="00733EAF">
              <w:rPr>
                <w:rFonts w:asciiTheme="minorHAnsi" w:hAnsiTheme="minorHAnsi" w:cs="Calibri"/>
                <w:b/>
                <w:bCs/>
                <w:spacing w:val="-1"/>
                <w:sz w:val="22"/>
              </w:rPr>
              <w:t xml:space="preserve"> </w:t>
            </w:r>
            <w:r w:rsidRPr="00733EAF">
              <w:rPr>
                <w:rFonts w:asciiTheme="minorHAnsi" w:hAnsiTheme="minorHAnsi" w:cs="Calibri"/>
                <w:b/>
                <w:bCs/>
                <w:sz w:val="22"/>
              </w:rPr>
              <w:t>–</w:t>
            </w:r>
            <w:r w:rsidRPr="00733EAF">
              <w:rPr>
                <w:rFonts w:asciiTheme="minorHAnsi" w:hAnsiTheme="minorHAnsi" w:cs="Calibri"/>
                <w:b/>
                <w:bCs/>
                <w:spacing w:val="-1"/>
                <w:sz w:val="22"/>
              </w:rPr>
              <w:t xml:space="preserve"> A</w:t>
            </w:r>
            <w:r w:rsidRPr="00733EAF">
              <w:rPr>
                <w:rFonts w:asciiTheme="minorHAnsi" w:hAnsiTheme="minorHAnsi" w:cs="Calibri"/>
                <w:b/>
                <w:bCs/>
                <w:spacing w:val="2"/>
                <w:sz w:val="22"/>
              </w:rPr>
              <w:t>s</w:t>
            </w:r>
            <w:r w:rsidRPr="00733EAF">
              <w:rPr>
                <w:rFonts w:asciiTheme="minorHAnsi" w:hAnsiTheme="minorHAnsi" w:cs="Calibri"/>
                <w:b/>
                <w:bCs/>
                <w:sz w:val="22"/>
              </w:rPr>
              <w:t>s</w:t>
            </w:r>
            <w:r w:rsidRPr="00733EAF">
              <w:rPr>
                <w:rFonts w:asciiTheme="minorHAnsi" w:hAnsiTheme="minorHAnsi" w:cs="Calibri"/>
                <w:b/>
                <w:bCs/>
                <w:spacing w:val="1"/>
                <w:sz w:val="22"/>
              </w:rPr>
              <w:t>e</w:t>
            </w:r>
            <w:r w:rsidRPr="00733EAF">
              <w:rPr>
                <w:rFonts w:asciiTheme="minorHAnsi" w:hAnsiTheme="minorHAnsi" w:cs="Calibri"/>
                <w:b/>
                <w:bCs/>
                <w:sz w:val="22"/>
              </w:rPr>
              <w:t>ss</w:t>
            </w:r>
            <w:r w:rsidRPr="00733EAF">
              <w:rPr>
                <w:rFonts w:asciiTheme="minorHAnsi" w:hAnsiTheme="minorHAnsi" w:cs="Calibri"/>
                <w:b/>
                <w:bCs/>
                <w:spacing w:val="1"/>
                <w:sz w:val="22"/>
              </w:rPr>
              <w:t>men</w:t>
            </w:r>
            <w:r w:rsidRPr="00733EAF">
              <w:rPr>
                <w:rFonts w:asciiTheme="minorHAnsi" w:hAnsiTheme="minorHAnsi" w:cs="Calibri"/>
                <w:b/>
                <w:bCs/>
                <w:sz w:val="22"/>
              </w:rPr>
              <w:t>t</w:t>
            </w:r>
          </w:p>
        </w:tc>
      </w:tr>
      <w:tr w:rsidR="00BA5407" w:rsidRPr="00020C42" w:rsidTr="00F01E54">
        <w:tc>
          <w:tcPr>
            <w:tcW w:w="1903" w:type="dxa"/>
            <w:shd w:val="clear" w:color="auto" w:fill="002060"/>
          </w:tcPr>
          <w:p w:rsidR="00BA5407" w:rsidRPr="00020C42" w:rsidRDefault="000A6302" w:rsidP="00D13F07">
            <w:pPr>
              <w:outlineLvl w:val="0"/>
              <w:rPr>
                <w:rFonts w:asciiTheme="minorHAnsi" w:hAnsiTheme="minorHAnsi"/>
                <w:b/>
                <w:sz w:val="22"/>
              </w:rPr>
            </w:pPr>
            <w:r>
              <w:rPr>
                <w:rFonts w:asciiTheme="minorHAnsi" w:hAnsiTheme="minorHAnsi"/>
                <w:b/>
                <w:sz w:val="22"/>
              </w:rPr>
              <w:t>Personal</w:t>
            </w:r>
          </w:p>
          <w:p w:rsidR="00BA5407" w:rsidRPr="00020C42" w:rsidRDefault="00BA5407" w:rsidP="00D13F07">
            <w:pPr>
              <w:outlineLvl w:val="0"/>
              <w:rPr>
                <w:rFonts w:asciiTheme="minorHAnsi" w:hAnsiTheme="minorHAnsi"/>
                <w:b/>
                <w:sz w:val="22"/>
              </w:rPr>
            </w:pPr>
          </w:p>
        </w:tc>
        <w:tc>
          <w:tcPr>
            <w:tcW w:w="3767" w:type="dxa"/>
            <w:shd w:val="clear" w:color="auto" w:fill="C6D9F1" w:themeFill="text2" w:themeFillTint="33"/>
          </w:tcPr>
          <w:p w:rsidR="00C6493B" w:rsidRPr="00470813" w:rsidRDefault="00C6493B" w:rsidP="00C6493B">
            <w:pPr>
              <w:autoSpaceDE w:val="0"/>
              <w:autoSpaceDN w:val="0"/>
              <w:adjustRightInd w:val="0"/>
              <w:spacing w:after="0" w:line="240" w:lineRule="auto"/>
              <w:rPr>
                <w:rFonts w:asciiTheme="minorHAnsi" w:hAnsiTheme="minorHAnsi" w:cs="Arial"/>
                <w:sz w:val="24"/>
                <w:szCs w:val="24"/>
                <w:lang w:eastAsia="en-GB"/>
              </w:rPr>
            </w:pPr>
          </w:p>
          <w:p w:rsidR="00BA5407" w:rsidRPr="000A6302" w:rsidRDefault="000B35E1" w:rsidP="000A6302">
            <w:pPr>
              <w:pStyle w:val="ListParagraph"/>
              <w:numPr>
                <w:ilvl w:val="0"/>
                <w:numId w:val="8"/>
              </w:numPr>
              <w:autoSpaceDE w:val="0"/>
              <w:autoSpaceDN w:val="0"/>
              <w:adjustRightInd w:val="0"/>
              <w:rPr>
                <w:rFonts w:asciiTheme="minorHAnsi" w:hAnsiTheme="minorHAnsi"/>
                <w:sz w:val="22"/>
              </w:rPr>
            </w:pPr>
            <w:r>
              <w:rPr>
                <w:rFonts w:asciiTheme="minorHAnsi" w:eastAsiaTheme="minorHAnsi" w:hAnsiTheme="minorHAnsi" w:cs="Calibri"/>
                <w:color w:val="000000"/>
                <w:sz w:val="22"/>
                <w:szCs w:val="22"/>
                <w:lang w:val="en-GB"/>
              </w:rPr>
              <w:t>A</w:t>
            </w:r>
            <w:r w:rsidR="000A6302" w:rsidRPr="000A6302">
              <w:rPr>
                <w:rFonts w:asciiTheme="minorHAnsi" w:eastAsiaTheme="minorHAnsi" w:hAnsiTheme="minorHAnsi" w:cs="Calibri"/>
                <w:color w:val="000000"/>
                <w:sz w:val="22"/>
                <w:szCs w:val="22"/>
                <w:lang w:val="en-GB"/>
              </w:rPr>
              <w:t xml:space="preserve">t least 18 </w:t>
            </w:r>
            <w:r w:rsidR="000A6302">
              <w:rPr>
                <w:rFonts w:asciiTheme="minorHAnsi" w:eastAsiaTheme="minorHAnsi" w:hAnsiTheme="minorHAnsi" w:cs="Calibri"/>
                <w:color w:val="000000"/>
                <w:sz w:val="22"/>
                <w:szCs w:val="22"/>
                <w:lang w:val="en-GB"/>
              </w:rPr>
              <w:t>years old</w:t>
            </w:r>
          </w:p>
          <w:p w:rsidR="000A6302" w:rsidRPr="000A6302" w:rsidRDefault="000A6302" w:rsidP="000A6302">
            <w:pPr>
              <w:pStyle w:val="ListParagraph"/>
              <w:numPr>
                <w:ilvl w:val="0"/>
                <w:numId w:val="8"/>
              </w:numPr>
              <w:autoSpaceDE w:val="0"/>
              <w:autoSpaceDN w:val="0"/>
              <w:adjustRightInd w:val="0"/>
              <w:rPr>
                <w:rFonts w:asciiTheme="minorHAnsi" w:hAnsiTheme="minorHAnsi"/>
                <w:sz w:val="22"/>
              </w:rPr>
            </w:pPr>
            <w:r>
              <w:rPr>
                <w:rFonts w:asciiTheme="minorHAnsi" w:hAnsiTheme="minorHAnsi"/>
                <w:sz w:val="22"/>
              </w:rPr>
              <w:t>No</w:t>
            </w:r>
            <w:r w:rsidRPr="000A6302">
              <w:rPr>
                <w:rFonts w:asciiTheme="minorHAnsi" w:hAnsiTheme="minorHAnsi"/>
                <w:sz w:val="22"/>
              </w:rPr>
              <w:t xml:space="preserve"> unspent conviction</w:t>
            </w:r>
            <w:r>
              <w:rPr>
                <w:rFonts w:asciiTheme="minorHAnsi" w:hAnsiTheme="minorHAnsi"/>
                <w:sz w:val="22"/>
              </w:rPr>
              <w:t>s</w:t>
            </w:r>
            <w:r w:rsidRPr="000A6302">
              <w:rPr>
                <w:rFonts w:asciiTheme="minorHAnsi" w:hAnsiTheme="minorHAnsi"/>
                <w:sz w:val="22"/>
              </w:rPr>
              <w:t xml:space="preserve"> for an offence involving dishonesty or deception (such as fraud) </w:t>
            </w:r>
          </w:p>
          <w:p w:rsidR="000A6302" w:rsidRPr="000A6302" w:rsidRDefault="000A6302" w:rsidP="000A6302">
            <w:pPr>
              <w:pStyle w:val="ListParagraph"/>
              <w:numPr>
                <w:ilvl w:val="0"/>
                <w:numId w:val="8"/>
              </w:numPr>
              <w:autoSpaceDE w:val="0"/>
              <w:autoSpaceDN w:val="0"/>
              <w:adjustRightInd w:val="0"/>
              <w:rPr>
                <w:rFonts w:asciiTheme="minorHAnsi" w:hAnsiTheme="minorHAnsi"/>
                <w:sz w:val="22"/>
              </w:rPr>
            </w:pPr>
            <w:r>
              <w:rPr>
                <w:rFonts w:asciiTheme="minorHAnsi" w:hAnsiTheme="minorHAnsi"/>
                <w:sz w:val="22"/>
              </w:rPr>
              <w:t>Not</w:t>
            </w:r>
            <w:r w:rsidRPr="000A6302">
              <w:rPr>
                <w:rFonts w:asciiTheme="minorHAnsi" w:hAnsiTheme="minorHAnsi"/>
                <w:sz w:val="22"/>
              </w:rPr>
              <w:t xml:space="preserve"> bankrupt or have entered into a formal arrangement (</w:t>
            </w:r>
            <w:proofErr w:type="spellStart"/>
            <w:r w:rsidRPr="000A6302">
              <w:rPr>
                <w:rFonts w:asciiTheme="minorHAnsi" w:hAnsiTheme="minorHAnsi"/>
                <w:sz w:val="22"/>
              </w:rPr>
              <w:t>eg</w:t>
            </w:r>
            <w:proofErr w:type="spellEnd"/>
            <w:r w:rsidRPr="000A6302">
              <w:rPr>
                <w:rFonts w:asciiTheme="minorHAnsi" w:hAnsiTheme="minorHAnsi"/>
                <w:sz w:val="22"/>
              </w:rPr>
              <w:t xml:space="preserve"> an individual voluntary arrangement) with a creditor </w:t>
            </w:r>
          </w:p>
          <w:p w:rsidR="000A6302" w:rsidRPr="000A6302" w:rsidRDefault="000A6302" w:rsidP="000A6302">
            <w:pPr>
              <w:pStyle w:val="ListParagraph"/>
              <w:numPr>
                <w:ilvl w:val="0"/>
                <w:numId w:val="8"/>
              </w:numPr>
              <w:autoSpaceDE w:val="0"/>
              <w:autoSpaceDN w:val="0"/>
              <w:adjustRightInd w:val="0"/>
              <w:rPr>
                <w:rFonts w:asciiTheme="minorHAnsi" w:hAnsiTheme="minorHAnsi"/>
                <w:sz w:val="22"/>
              </w:rPr>
            </w:pPr>
            <w:r>
              <w:rPr>
                <w:rFonts w:asciiTheme="minorHAnsi" w:hAnsiTheme="minorHAnsi"/>
                <w:sz w:val="22"/>
              </w:rPr>
              <w:t>Never</w:t>
            </w:r>
            <w:r w:rsidRPr="000A6302">
              <w:rPr>
                <w:rFonts w:asciiTheme="minorHAnsi" w:hAnsiTheme="minorHAnsi"/>
                <w:sz w:val="22"/>
              </w:rPr>
              <w:t xml:space="preserve"> been removed as a company director or charity trustee because of wrongdoing </w:t>
            </w:r>
          </w:p>
          <w:p w:rsidR="000A6302" w:rsidRPr="000A6302" w:rsidRDefault="000A6302" w:rsidP="000A6302">
            <w:pPr>
              <w:pStyle w:val="ListParagraph"/>
              <w:autoSpaceDE w:val="0"/>
              <w:autoSpaceDN w:val="0"/>
              <w:adjustRightInd w:val="0"/>
              <w:rPr>
                <w:rFonts w:asciiTheme="minorHAnsi" w:hAnsiTheme="minorHAnsi"/>
                <w:sz w:val="22"/>
              </w:rPr>
            </w:pPr>
          </w:p>
        </w:tc>
        <w:tc>
          <w:tcPr>
            <w:tcW w:w="3686" w:type="dxa"/>
            <w:shd w:val="clear" w:color="auto" w:fill="E5DFEC" w:themeFill="accent4" w:themeFillTint="33"/>
          </w:tcPr>
          <w:p w:rsidR="00C6493B" w:rsidRPr="00C6493B" w:rsidRDefault="00C6493B" w:rsidP="00C6493B">
            <w:pPr>
              <w:pStyle w:val="Default"/>
              <w:rPr>
                <w:rFonts w:asciiTheme="minorHAnsi" w:hAnsiTheme="minorHAnsi"/>
                <w:color w:val="auto"/>
              </w:rPr>
            </w:pPr>
          </w:p>
          <w:p w:rsidR="00BA5407" w:rsidRPr="00C6493B" w:rsidRDefault="00BA5407" w:rsidP="00D13F07">
            <w:pPr>
              <w:outlineLvl w:val="0"/>
              <w:rPr>
                <w:rFonts w:asciiTheme="minorHAnsi" w:hAnsiTheme="minorHAnsi"/>
                <w:sz w:val="22"/>
              </w:rPr>
            </w:pPr>
          </w:p>
        </w:tc>
        <w:tc>
          <w:tcPr>
            <w:tcW w:w="1398" w:type="dxa"/>
            <w:shd w:val="clear" w:color="auto" w:fill="CCFFCC"/>
          </w:tcPr>
          <w:p w:rsidR="00BA5407" w:rsidRPr="00020C42" w:rsidRDefault="000A6302" w:rsidP="000A6302">
            <w:pPr>
              <w:outlineLvl w:val="0"/>
              <w:rPr>
                <w:rFonts w:asciiTheme="minorHAnsi" w:hAnsiTheme="minorHAnsi"/>
                <w:sz w:val="22"/>
              </w:rPr>
            </w:pPr>
            <w:r>
              <w:rPr>
                <w:rFonts w:asciiTheme="minorHAnsi" w:hAnsiTheme="minorHAnsi"/>
                <w:sz w:val="22"/>
              </w:rPr>
              <w:t>C</w:t>
            </w:r>
          </w:p>
        </w:tc>
      </w:tr>
      <w:tr w:rsidR="00BA5407" w:rsidRPr="00020C42" w:rsidTr="00F01E54">
        <w:tc>
          <w:tcPr>
            <w:tcW w:w="1903" w:type="dxa"/>
            <w:shd w:val="clear" w:color="auto" w:fill="002060"/>
          </w:tcPr>
          <w:p w:rsidR="00BA5407" w:rsidRPr="00020C42" w:rsidRDefault="00BA5407" w:rsidP="00D13F07">
            <w:pPr>
              <w:outlineLvl w:val="0"/>
              <w:rPr>
                <w:rFonts w:asciiTheme="minorHAnsi" w:hAnsiTheme="minorHAnsi"/>
                <w:b/>
                <w:sz w:val="22"/>
              </w:rPr>
            </w:pPr>
            <w:r w:rsidRPr="00020C42">
              <w:rPr>
                <w:rFonts w:asciiTheme="minorHAnsi" w:hAnsiTheme="minorHAnsi"/>
                <w:b/>
                <w:sz w:val="22"/>
              </w:rPr>
              <w:t>Knowledge and experience</w:t>
            </w:r>
          </w:p>
          <w:p w:rsidR="00BA5407" w:rsidRPr="00020C42" w:rsidRDefault="00BA5407" w:rsidP="00D13F07">
            <w:pPr>
              <w:outlineLvl w:val="0"/>
              <w:rPr>
                <w:rFonts w:asciiTheme="minorHAnsi" w:hAnsiTheme="minorHAnsi"/>
                <w:b/>
                <w:sz w:val="22"/>
              </w:rPr>
            </w:pPr>
          </w:p>
        </w:tc>
        <w:tc>
          <w:tcPr>
            <w:tcW w:w="3767" w:type="dxa"/>
            <w:shd w:val="clear" w:color="auto" w:fill="C6D9F1" w:themeFill="text2" w:themeFillTint="33"/>
          </w:tcPr>
          <w:p w:rsidR="00C6493B" w:rsidRDefault="00C6493B" w:rsidP="00C6493B">
            <w:pPr>
              <w:pStyle w:val="Default"/>
              <w:rPr>
                <w:color w:val="auto"/>
              </w:rPr>
            </w:pPr>
          </w:p>
          <w:p w:rsidR="00C816E6" w:rsidRPr="00C816E6" w:rsidRDefault="00991615" w:rsidP="00C816E6">
            <w:pPr>
              <w:pStyle w:val="Default"/>
              <w:numPr>
                <w:ilvl w:val="0"/>
                <w:numId w:val="8"/>
              </w:numPr>
              <w:rPr>
                <w:sz w:val="22"/>
              </w:rPr>
            </w:pPr>
            <w:r>
              <w:rPr>
                <w:sz w:val="22"/>
              </w:rPr>
              <w:t xml:space="preserve">Significant Board level finance experience with a recognised accounting qualification </w:t>
            </w:r>
          </w:p>
          <w:p w:rsidR="00C816E6" w:rsidRPr="00C816E6" w:rsidRDefault="00C816E6" w:rsidP="00C816E6">
            <w:pPr>
              <w:pStyle w:val="Default"/>
              <w:numPr>
                <w:ilvl w:val="0"/>
                <w:numId w:val="8"/>
              </w:numPr>
              <w:rPr>
                <w:sz w:val="22"/>
              </w:rPr>
            </w:pPr>
            <w:r>
              <w:rPr>
                <w:rFonts w:asciiTheme="minorHAnsi" w:hAnsiTheme="minorHAnsi"/>
                <w:sz w:val="22"/>
              </w:rPr>
              <w:t>Experience of acting as a trustee with a UK charity</w:t>
            </w:r>
          </w:p>
          <w:p w:rsidR="00C6493B" w:rsidRDefault="000A6302" w:rsidP="00C816E6">
            <w:pPr>
              <w:pStyle w:val="Default"/>
              <w:numPr>
                <w:ilvl w:val="0"/>
                <w:numId w:val="8"/>
              </w:numPr>
              <w:rPr>
                <w:sz w:val="22"/>
                <w:szCs w:val="22"/>
              </w:rPr>
            </w:pPr>
            <w:r>
              <w:rPr>
                <w:sz w:val="22"/>
                <w:szCs w:val="22"/>
              </w:rPr>
              <w:t xml:space="preserve">Experience </w:t>
            </w:r>
            <w:r w:rsidR="00C6493B">
              <w:rPr>
                <w:sz w:val="22"/>
                <w:szCs w:val="22"/>
              </w:rPr>
              <w:t xml:space="preserve">of successful multi agency and multi professional working </w:t>
            </w:r>
          </w:p>
          <w:p w:rsidR="00C6493B" w:rsidRDefault="00F01E54" w:rsidP="00C816E6">
            <w:pPr>
              <w:pStyle w:val="Default"/>
              <w:numPr>
                <w:ilvl w:val="0"/>
                <w:numId w:val="8"/>
              </w:numPr>
              <w:rPr>
                <w:sz w:val="22"/>
                <w:szCs w:val="22"/>
              </w:rPr>
            </w:pPr>
            <w:r>
              <w:rPr>
                <w:sz w:val="22"/>
                <w:szCs w:val="22"/>
              </w:rPr>
              <w:t xml:space="preserve">Experience </w:t>
            </w:r>
            <w:r w:rsidR="00C6493B">
              <w:rPr>
                <w:sz w:val="22"/>
                <w:szCs w:val="22"/>
              </w:rPr>
              <w:t xml:space="preserve">of influencing, motivating and negotiating with others to achieve change </w:t>
            </w:r>
          </w:p>
          <w:p w:rsidR="00BA5407" w:rsidRPr="00020C42" w:rsidRDefault="00BA5407" w:rsidP="00991615">
            <w:pPr>
              <w:pStyle w:val="Default"/>
              <w:ind w:left="720"/>
              <w:rPr>
                <w:rFonts w:asciiTheme="minorHAnsi" w:hAnsiTheme="minorHAnsi"/>
                <w:sz w:val="22"/>
              </w:rPr>
            </w:pPr>
          </w:p>
        </w:tc>
        <w:tc>
          <w:tcPr>
            <w:tcW w:w="3686" w:type="dxa"/>
            <w:shd w:val="clear" w:color="auto" w:fill="E5DFEC" w:themeFill="accent4" w:themeFillTint="33"/>
          </w:tcPr>
          <w:p w:rsidR="00C6493B" w:rsidRDefault="00C6493B" w:rsidP="00C6493B">
            <w:pPr>
              <w:pStyle w:val="Default"/>
              <w:rPr>
                <w:color w:val="auto"/>
              </w:rPr>
            </w:pPr>
          </w:p>
          <w:p w:rsidR="00C816E6" w:rsidRPr="000A6302" w:rsidRDefault="00C816E6" w:rsidP="00C816E6">
            <w:pPr>
              <w:pStyle w:val="Default"/>
              <w:numPr>
                <w:ilvl w:val="0"/>
                <w:numId w:val="9"/>
              </w:numPr>
              <w:rPr>
                <w:sz w:val="22"/>
              </w:rPr>
            </w:pPr>
            <w:r w:rsidRPr="000A6302">
              <w:rPr>
                <w:sz w:val="22"/>
                <w:szCs w:val="22"/>
              </w:rPr>
              <w:t xml:space="preserve">Knowledge of healthcare delivery or experience of the UK healthcare setting </w:t>
            </w:r>
          </w:p>
          <w:p w:rsidR="00BA5407" w:rsidRPr="00020C42" w:rsidRDefault="00BA5407" w:rsidP="00C816E6">
            <w:pPr>
              <w:pStyle w:val="Default"/>
              <w:ind w:left="720"/>
              <w:rPr>
                <w:rFonts w:asciiTheme="minorHAnsi" w:hAnsiTheme="minorHAnsi"/>
                <w:sz w:val="22"/>
              </w:rPr>
            </w:pPr>
          </w:p>
        </w:tc>
        <w:tc>
          <w:tcPr>
            <w:tcW w:w="1398" w:type="dxa"/>
            <w:shd w:val="clear" w:color="auto" w:fill="CCFFCC"/>
          </w:tcPr>
          <w:p w:rsidR="00BA5407" w:rsidRDefault="00BA5407" w:rsidP="00D13F07">
            <w:pPr>
              <w:outlineLvl w:val="0"/>
              <w:rPr>
                <w:rFonts w:asciiTheme="minorHAnsi" w:hAnsiTheme="minorHAnsi"/>
                <w:sz w:val="22"/>
              </w:rPr>
            </w:pPr>
          </w:p>
          <w:p w:rsidR="00F01E54" w:rsidRPr="00020C42" w:rsidRDefault="00F01E54" w:rsidP="00D13F07">
            <w:pPr>
              <w:outlineLvl w:val="0"/>
              <w:rPr>
                <w:rFonts w:asciiTheme="minorHAnsi" w:hAnsiTheme="minorHAnsi"/>
                <w:sz w:val="22"/>
              </w:rPr>
            </w:pPr>
            <w:r>
              <w:rPr>
                <w:rFonts w:asciiTheme="minorHAnsi" w:hAnsiTheme="minorHAnsi"/>
                <w:sz w:val="22"/>
              </w:rPr>
              <w:t>C, I, S</w:t>
            </w:r>
          </w:p>
        </w:tc>
      </w:tr>
      <w:tr w:rsidR="00BA5407" w:rsidRPr="00020C42" w:rsidTr="00F01E54">
        <w:tc>
          <w:tcPr>
            <w:tcW w:w="1903" w:type="dxa"/>
            <w:shd w:val="clear" w:color="auto" w:fill="002060"/>
          </w:tcPr>
          <w:p w:rsidR="00BA5407" w:rsidRPr="00020C42" w:rsidRDefault="00BA5407" w:rsidP="00D13F07">
            <w:pPr>
              <w:outlineLvl w:val="0"/>
              <w:rPr>
                <w:rFonts w:asciiTheme="minorHAnsi" w:hAnsiTheme="minorHAnsi"/>
                <w:b/>
                <w:sz w:val="22"/>
              </w:rPr>
            </w:pPr>
            <w:r w:rsidRPr="00020C42">
              <w:rPr>
                <w:rFonts w:asciiTheme="minorHAnsi" w:hAnsiTheme="minorHAnsi"/>
                <w:b/>
                <w:sz w:val="22"/>
              </w:rPr>
              <w:t>Skills, aptitudes and abilities</w:t>
            </w:r>
          </w:p>
          <w:p w:rsidR="00BA5407" w:rsidRPr="00020C42" w:rsidRDefault="00BA5407" w:rsidP="00D13F07">
            <w:pPr>
              <w:outlineLvl w:val="0"/>
              <w:rPr>
                <w:rFonts w:asciiTheme="minorHAnsi" w:hAnsiTheme="minorHAnsi"/>
                <w:b/>
                <w:sz w:val="22"/>
              </w:rPr>
            </w:pPr>
          </w:p>
        </w:tc>
        <w:tc>
          <w:tcPr>
            <w:tcW w:w="3767" w:type="dxa"/>
            <w:shd w:val="clear" w:color="auto" w:fill="C6D9F1" w:themeFill="text2" w:themeFillTint="33"/>
          </w:tcPr>
          <w:p w:rsidR="00C6493B" w:rsidRDefault="00C6493B" w:rsidP="00C6493B">
            <w:pPr>
              <w:pStyle w:val="Default"/>
              <w:rPr>
                <w:color w:val="auto"/>
              </w:rPr>
            </w:pPr>
          </w:p>
          <w:p w:rsidR="00C6493B" w:rsidRDefault="000A6302" w:rsidP="00F01E54">
            <w:pPr>
              <w:pStyle w:val="Default"/>
              <w:numPr>
                <w:ilvl w:val="0"/>
                <w:numId w:val="9"/>
              </w:numPr>
              <w:rPr>
                <w:sz w:val="22"/>
                <w:szCs w:val="22"/>
              </w:rPr>
            </w:pPr>
            <w:r>
              <w:rPr>
                <w:sz w:val="22"/>
                <w:szCs w:val="22"/>
              </w:rPr>
              <w:t>Genuine desire to improve patient outcomes delivered via a charitable role</w:t>
            </w:r>
          </w:p>
          <w:p w:rsidR="00F01E54" w:rsidRDefault="00C6493B" w:rsidP="00F01E54">
            <w:pPr>
              <w:pStyle w:val="Default"/>
              <w:numPr>
                <w:ilvl w:val="0"/>
                <w:numId w:val="9"/>
              </w:numPr>
              <w:rPr>
                <w:sz w:val="22"/>
                <w:szCs w:val="22"/>
              </w:rPr>
            </w:pPr>
            <w:r>
              <w:rPr>
                <w:sz w:val="22"/>
                <w:szCs w:val="22"/>
              </w:rPr>
              <w:t xml:space="preserve">Assertive and confident </w:t>
            </w:r>
          </w:p>
          <w:p w:rsidR="00C6493B" w:rsidRDefault="00487EC1" w:rsidP="00F01E54">
            <w:pPr>
              <w:pStyle w:val="Default"/>
              <w:numPr>
                <w:ilvl w:val="0"/>
                <w:numId w:val="9"/>
              </w:numPr>
              <w:rPr>
                <w:sz w:val="22"/>
                <w:szCs w:val="22"/>
              </w:rPr>
            </w:pPr>
            <w:r>
              <w:rPr>
                <w:sz w:val="22"/>
                <w:szCs w:val="22"/>
              </w:rPr>
              <w:t>C</w:t>
            </w:r>
            <w:r w:rsidR="00C6493B">
              <w:rPr>
                <w:sz w:val="22"/>
                <w:szCs w:val="22"/>
              </w:rPr>
              <w:t xml:space="preserve">ommitted approach </w:t>
            </w:r>
            <w:r w:rsidR="000A6302">
              <w:rPr>
                <w:sz w:val="22"/>
                <w:szCs w:val="22"/>
              </w:rPr>
              <w:t xml:space="preserve">and capacity </w:t>
            </w:r>
            <w:r w:rsidR="00C6493B">
              <w:rPr>
                <w:sz w:val="22"/>
                <w:szCs w:val="22"/>
              </w:rPr>
              <w:t xml:space="preserve">to </w:t>
            </w:r>
            <w:r w:rsidR="000A6302">
              <w:rPr>
                <w:sz w:val="22"/>
                <w:szCs w:val="22"/>
              </w:rPr>
              <w:t xml:space="preserve">deliver trustee </w:t>
            </w:r>
            <w:r w:rsidR="00C6493B">
              <w:rPr>
                <w:sz w:val="22"/>
                <w:szCs w:val="22"/>
              </w:rPr>
              <w:t xml:space="preserve">duties </w:t>
            </w:r>
          </w:p>
          <w:p w:rsidR="00C6493B" w:rsidRDefault="00C6493B" w:rsidP="00F01E54">
            <w:pPr>
              <w:pStyle w:val="Default"/>
              <w:numPr>
                <w:ilvl w:val="0"/>
                <w:numId w:val="9"/>
              </w:numPr>
              <w:rPr>
                <w:sz w:val="22"/>
                <w:szCs w:val="22"/>
              </w:rPr>
            </w:pPr>
            <w:r>
              <w:rPr>
                <w:sz w:val="22"/>
                <w:szCs w:val="22"/>
              </w:rPr>
              <w:t xml:space="preserve">Ability to prioritise work efficiently and effectively  </w:t>
            </w:r>
          </w:p>
          <w:p w:rsidR="00C6493B" w:rsidRDefault="00C6493B" w:rsidP="00F01E54">
            <w:pPr>
              <w:pStyle w:val="Default"/>
              <w:numPr>
                <w:ilvl w:val="0"/>
                <w:numId w:val="9"/>
              </w:numPr>
              <w:rPr>
                <w:sz w:val="22"/>
                <w:szCs w:val="22"/>
              </w:rPr>
            </w:pPr>
            <w:r>
              <w:rPr>
                <w:sz w:val="22"/>
                <w:szCs w:val="22"/>
              </w:rPr>
              <w:t xml:space="preserve">Excellent interpersonal skills including negotiation, influencing and presentation </w:t>
            </w:r>
          </w:p>
          <w:p w:rsidR="00C6493B" w:rsidRPr="00487EC1" w:rsidRDefault="00C6493B" w:rsidP="00487EC1">
            <w:pPr>
              <w:pStyle w:val="Default"/>
              <w:numPr>
                <w:ilvl w:val="0"/>
                <w:numId w:val="9"/>
              </w:numPr>
              <w:rPr>
                <w:sz w:val="22"/>
                <w:szCs w:val="22"/>
              </w:rPr>
            </w:pPr>
            <w:r>
              <w:rPr>
                <w:sz w:val="22"/>
                <w:szCs w:val="22"/>
              </w:rPr>
              <w:t>Good problem solving and analytical techniques</w:t>
            </w:r>
            <w:r w:rsidRPr="00487EC1">
              <w:rPr>
                <w:sz w:val="22"/>
                <w:szCs w:val="22"/>
              </w:rPr>
              <w:t xml:space="preserve"> </w:t>
            </w:r>
          </w:p>
          <w:p w:rsidR="00C6493B" w:rsidRDefault="00C6493B" w:rsidP="00F01E54">
            <w:pPr>
              <w:pStyle w:val="Default"/>
              <w:numPr>
                <w:ilvl w:val="0"/>
                <w:numId w:val="9"/>
              </w:numPr>
              <w:rPr>
                <w:sz w:val="22"/>
                <w:szCs w:val="22"/>
              </w:rPr>
            </w:pPr>
            <w:r>
              <w:rPr>
                <w:sz w:val="22"/>
                <w:szCs w:val="22"/>
              </w:rPr>
              <w:t xml:space="preserve">Able to use initiative </w:t>
            </w:r>
          </w:p>
          <w:p w:rsidR="00C6493B" w:rsidRDefault="00C6493B" w:rsidP="00F01E54">
            <w:pPr>
              <w:pStyle w:val="Default"/>
              <w:numPr>
                <w:ilvl w:val="0"/>
                <w:numId w:val="9"/>
              </w:numPr>
              <w:rPr>
                <w:sz w:val="22"/>
                <w:szCs w:val="22"/>
              </w:rPr>
            </w:pPr>
            <w:r w:rsidRPr="00F01E54">
              <w:rPr>
                <w:sz w:val="22"/>
                <w:szCs w:val="22"/>
              </w:rPr>
              <w:t xml:space="preserve">Enthusiastic, motivated and co-operative attitude </w:t>
            </w:r>
            <w:r>
              <w:rPr>
                <w:sz w:val="22"/>
                <w:szCs w:val="22"/>
              </w:rPr>
              <w:t xml:space="preserve"> </w:t>
            </w:r>
          </w:p>
          <w:p w:rsidR="00C6493B" w:rsidRDefault="00C6493B" w:rsidP="00F01E54">
            <w:pPr>
              <w:pStyle w:val="Default"/>
              <w:numPr>
                <w:ilvl w:val="0"/>
                <w:numId w:val="10"/>
              </w:numPr>
              <w:rPr>
                <w:sz w:val="22"/>
                <w:szCs w:val="22"/>
              </w:rPr>
            </w:pPr>
            <w:r>
              <w:rPr>
                <w:sz w:val="22"/>
                <w:szCs w:val="22"/>
              </w:rPr>
              <w:t xml:space="preserve">Risk Assessment skills </w:t>
            </w:r>
          </w:p>
          <w:p w:rsidR="00C6493B" w:rsidRDefault="00C6493B" w:rsidP="00F01E54">
            <w:pPr>
              <w:pStyle w:val="Default"/>
              <w:numPr>
                <w:ilvl w:val="0"/>
                <w:numId w:val="10"/>
              </w:numPr>
              <w:rPr>
                <w:sz w:val="22"/>
                <w:szCs w:val="22"/>
              </w:rPr>
            </w:pPr>
            <w:r>
              <w:rPr>
                <w:sz w:val="22"/>
                <w:szCs w:val="22"/>
              </w:rPr>
              <w:t>Ability to understand</w:t>
            </w:r>
            <w:r w:rsidR="00D71505">
              <w:rPr>
                <w:sz w:val="22"/>
                <w:szCs w:val="22"/>
              </w:rPr>
              <w:t xml:space="preserve"> and</w:t>
            </w:r>
            <w:r>
              <w:rPr>
                <w:sz w:val="22"/>
                <w:szCs w:val="22"/>
              </w:rPr>
              <w:t xml:space="preserve"> analyse</w:t>
            </w:r>
            <w:r w:rsidR="00D71505">
              <w:rPr>
                <w:sz w:val="22"/>
                <w:szCs w:val="22"/>
              </w:rPr>
              <w:t xml:space="preserve"> </w:t>
            </w:r>
            <w:r w:rsidR="00F01E54">
              <w:rPr>
                <w:sz w:val="22"/>
                <w:szCs w:val="22"/>
              </w:rPr>
              <w:t>data</w:t>
            </w:r>
          </w:p>
          <w:p w:rsidR="00BA5407" w:rsidRPr="00020C42" w:rsidRDefault="00BA5407" w:rsidP="00D13F07">
            <w:pPr>
              <w:rPr>
                <w:rFonts w:asciiTheme="minorHAnsi" w:hAnsiTheme="minorHAnsi"/>
                <w:sz w:val="22"/>
              </w:rPr>
            </w:pPr>
          </w:p>
        </w:tc>
        <w:tc>
          <w:tcPr>
            <w:tcW w:w="3686" w:type="dxa"/>
            <w:shd w:val="clear" w:color="auto" w:fill="E5DFEC" w:themeFill="accent4" w:themeFillTint="33"/>
          </w:tcPr>
          <w:p w:rsidR="00BA5407" w:rsidRPr="00020C42" w:rsidRDefault="00BA5407" w:rsidP="00D13F07">
            <w:pPr>
              <w:outlineLvl w:val="0"/>
              <w:rPr>
                <w:rFonts w:asciiTheme="minorHAnsi" w:hAnsiTheme="minorHAnsi"/>
                <w:sz w:val="22"/>
              </w:rPr>
            </w:pPr>
          </w:p>
        </w:tc>
        <w:tc>
          <w:tcPr>
            <w:tcW w:w="1398" w:type="dxa"/>
            <w:shd w:val="clear" w:color="auto" w:fill="CCFFCC"/>
          </w:tcPr>
          <w:p w:rsidR="00BA5407" w:rsidRPr="00020C42" w:rsidRDefault="00F01E54" w:rsidP="00D13F07">
            <w:pPr>
              <w:outlineLvl w:val="0"/>
              <w:rPr>
                <w:rFonts w:asciiTheme="minorHAnsi" w:hAnsiTheme="minorHAnsi"/>
                <w:sz w:val="22"/>
              </w:rPr>
            </w:pPr>
            <w:r>
              <w:rPr>
                <w:rFonts w:asciiTheme="minorHAnsi" w:hAnsiTheme="minorHAnsi"/>
                <w:sz w:val="22"/>
              </w:rPr>
              <w:t>C,I,S</w:t>
            </w:r>
          </w:p>
        </w:tc>
      </w:tr>
      <w:tr w:rsidR="00BA5407" w:rsidRPr="00020C42" w:rsidTr="00F01E54">
        <w:tc>
          <w:tcPr>
            <w:tcW w:w="1903" w:type="dxa"/>
            <w:shd w:val="clear" w:color="auto" w:fill="002060"/>
          </w:tcPr>
          <w:p w:rsidR="00BA5407" w:rsidRPr="00020C42" w:rsidRDefault="00BA5407" w:rsidP="00D13F07">
            <w:pPr>
              <w:outlineLvl w:val="0"/>
              <w:rPr>
                <w:rFonts w:asciiTheme="minorHAnsi" w:hAnsiTheme="minorHAnsi"/>
                <w:b/>
                <w:sz w:val="22"/>
              </w:rPr>
            </w:pPr>
            <w:r w:rsidRPr="00020C42">
              <w:rPr>
                <w:rFonts w:asciiTheme="minorHAnsi" w:hAnsiTheme="minorHAnsi"/>
                <w:b/>
                <w:sz w:val="22"/>
              </w:rPr>
              <w:t>Physical Characteristics</w:t>
            </w:r>
          </w:p>
          <w:p w:rsidR="00BA5407" w:rsidRPr="00020C42" w:rsidRDefault="00BA5407" w:rsidP="00D13F07">
            <w:pPr>
              <w:outlineLvl w:val="0"/>
              <w:rPr>
                <w:rFonts w:asciiTheme="minorHAnsi" w:hAnsiTheme="minorHAnsi"/>
                <w:b/>
                <w:sz w:val="22"/>
              </w:rPr>
            </w:pPr>
            <w:r w:rsidRPr="00020C42">
              <w:rPr>
                <w:rFonts w:asciiTheme="minorHAnsi" w:hAnsiTheme="minorHAnsi"/>
                <w:b/>
                <w:sz w:val="22"/>
              </w:rPr>
              <w:t xml:space="preserve"> </w:t>
            </w:r>
          </w:p>
        </w:tc>
        <w:tc>
          <w:tcPr>
            <w:tcW w:w="3767" w:type="dxa"/>
            <w:shd w:val="clear" w:color="auto" w:fill="C6D9F1" w:themeFill="text2" w:themeFillTint="33"/>
          </w:tcPr>
          <w:p w:rsidR="00BA5407" w:rsidRPr="00487EC1" w:rsidRDefault="00F01E54" w:rsidP="00F01E54">
            <w:pPr>
              <w:pStyle w:val="ListParagraph"/>
              <w:numPr>
                <w:ilvl w:val="0"/>
                <w:numId w:val="11"/>
              </w:numPr>
              <w:outlineLvl w:val="0"/>
              <w:rPr>
                <w:rFonts w:asciiTheme="minorHAnsi" w:hAnsiTheme="minorHAnsi"/>
                <w:sz w:val="22"/>
              </w:rPr>
            </w:pPr>
            <w:r w:rsidRPr="007B0C46">
              <w:rPr>
                <w:rFonts w:asciiTheme="minorHAnsi" w:hAnsiTheme="minorHAnsi"/>
                <w:sz w:val="22"/>
                <w:szCs w:val="22"/>
              </w:rPr>
              <w:t xml:space="preserve">Willingness to </w:t>
            </w:r>
            <w:r>
              <w:rPr>
                <w:rFonts w:asciiTheme="minorHAnsi" w:hAnsiTheme="minorHAnsi"/>
                <w:sz w:val="22"/>
                <w:szCs w:val="22"/>
              </w:rPr>
              <w:t xml:space="preserve">undertake limited UK </w:t>
            </w:r>
            <w:r w:rsidRPr="007B0C46">
              <w:rPr>
                <w:rFonts w:asciiTheme="minorHAnsi" w:hAnsiTheme="minorHAnsi"/>
                <w:sz w:val="22"/>
                <w:szCs w:val="22"/>
              </w:rPr>
              <w:t>travel</w:t>
            </w:r>
          </w:p>
          <w:p w:rsidR="00487EC1" w:rsidRPr="00F01E54" w:rsidRDefault="00487EC1" w:rsidP="00F01E54">
            <w:pPr>
              <w:pStyle w:val="ListParagraph"/>
              <w:numPr>
                <w:ilvl w:val="0"/>
                <w:numId w:val="11"/>
              </w:numPr>
              <w:outlineLvl w:val="0"/>
              <w:rPr>
                <w:rFonts w:asciiTheme="minorHAnsi" w:hAnsiTheme="minorHAnsi"/>
                <w:sz w:val="22"/>
              </w:rPr>
            </w:pPr>
            <w:r>
              <w:rPr>
                <w:rFonts w:asciiTheme="minorHAnsi" w:hAnsiTheme="minorHAnsi"/>
                <w:sz w:val="22"/>
                <w:szCs w:val="22"/>
              </w:rPr>
              <w:t>Adequate time (minimal) to devote to the role</w:t>
            </w:r>
          </w:p>
        </w:tc>
        <w:tc>
          <w:tcPr>
            <w:tcW w:w="3686" w:type="dxa"/>
            <w:shd w:val="clear" w:color="auto" w:fill="E5DFEC" w:themeFill="accent4" w:themeFillTint="33"/>
          </w:tcPr>
          <w:p w:rsidR="00BA5407" w:rsidRPr="00020C42" w:rsidRDefault="00BA5407" w:rsidP="00D13F07">
            <w:pPr>
              <w:outlineLvl w:val="0"/>
              <w:rPr>
                <w:rFonts w:asciiTheme="minorHAnsi" w:hAnsiTheme="minorHAnsi"/>
                <w:sz w:val="22"/>
              </w:rPr>
            </w:pPr>
          </w:p>
        </w:tc>
        <w:tc>
          <w:tcPr>
            <w:tcW w:w="1398" w:type="dxa"/>
            <w:shd w:val="clear" w:color="auto" w:fill="CCFFCC"/>
          </w:tcPr>
          <w:p w:rsidR="00BA5407" w:rsidRPr="00020C42" w:rsidRDefault="00F01E54" w:rsidP="00D13F07">
            <w:pPr>
              <w:outlineLvl w:val="0"/>
              <w:rPr>
                <w:rFonts w:asciiTheme="minorHAnsi" w:hAnsiTheme="minorHAnsi"/>
                <w:sz w:val="22"/>
              </w:rPr>
            </w:pPr>
            <w:r>
              <w:rPr>
                <w:rFonts w:asciiTheme="minorHAnsi" w:hAnsiTheme="minorHAnsi"/>
                <w:sz w:val="22"/>
              </w:rPr>
              <w:t>I</w:t>
            </w:r>
          </w:p>
        </w:tc>
      </w:tr>
    </w:tbl>
    <w:p w:rsidR="00BA5407" w:rsidRPr="00020C42" w:rsidRDefault="00BA5407" w:rsidP="00BA5407">
      <w:pPr>
        <w:outlineLvl w:val="0"/>
        <w:rPr>
          <w:rFonts w:asciiTheme="minorHAnsi" w:hAnsiTheme="minorHAnsi"/>
          <w:sz w:val="22"/>
        </w:rPr>
      </w:pPr>
    </w:p>
    <w:p w:rsidR="00BA5407" w:rsidRPr="00020C42" w:rsidRDefault="00BA5407" w:rsidP="00BA5407">
      <w:pPr>
        <w:ind w:left="357"/>
        <w:rPr>
          <w:rFonts w:asciiTheme="minorHAnsi" w:hAnsiTheme="minorHAnsi"/>
          <w:b/>
          <w:sz w:val="22"/>
          <w:u w:val="single"/>
        </w:rPr>
      </w:pPr>
    </w:p>
    <w:p w:rsidR="00FD6822" w:rsidRPr="00BA5407" w:rsidRDefault="00FD6822" w:rsidP="00BA5407"/>
    <w:sectPr w:rsidR="00FD6822" w:rsidRPr="00BA5407" w:rsidSect="000B35E1">
      <w:headerReference w:type="even" r:id="rId8"/>
      <w:headerReference w:type="default" r:id="rId9"/>
      <w:headerReference w:type="first" r:id="rId10"/>
      <w:footerReference w:type="first" r:id="rId11"/>
      <w:pgSz w:w="11906" w:h="16838"/>
      <w:pgMar w:top="523" w:right="1440" w:bottom="1440" w:left="1440" w:header="1412" w:footer="283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50BA" w16cex:dateUtc="2021-06-03T11:59:00Z"/>
  <w16cex:commentExtensible w16cex:durableId="246350C1" w16cex:dateUtc="2021-06-03T11:59:00Z"/>
  <w16cex:commentExtensible w16cex:durableId="246351AF" w16cex:dateUtc="2021-06-03T12:03:00Z"/>
  <w16cex:commentExtensible w16cex:durableId="24635315" w16cex:dateUtc="2021-06-03T12:09:00Z"/>
  <w16cex:commentExtensible w16cex:durableId="24636BC4" w16cex:dateUtc="2021-06-03T13:55:00Z"/>
  <w16cex:commentExtensible w16cex:durableId="24637001" w16cex:dateUtc="2021-06-03T14:13:00Z"/>
  <w16cex:commentExtensible w16cex:durableId="24636FD5" w16cex:dateUtc="2021-06-03T14:12:00Z"/>
  <w16cex:commentExtensible w16cex:durableId="2463702C" w16cex:dateUtc="2021-06-03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97898" w16cid:durableId="246350BA"/>
  <w16cid:commentId w16cid:paraId="19BEEA64" w16cid:durableId="246350C1"/>
  <w16cid:commentId w16cid:paraId="1E37C84D" w16cid:durableId="246351AF"/>
  <w16cid:commentId w16cid:paraId="03C83EF4" w16cid:durableId="24635315"/>
  <w16cid:commentId w16cid:paraId="7536ED80" w16cid:durableId="24636BC4"/>
  <w16cid:commentId w16cid:paraId="5B5A6FFC" w16cid:durableId="24637001"/>
  <w16cid:commentId w16cid:paraId="61585A26" w16cid:durableId="24636FD5"/>
  <w16cid:commentId w16cid:paraId="0E85FF38" w16cid:durableId="246370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D8" w:rsidRDefault="001677D8" w:rsidP="00FD6822">
      <w:pPr>
        <w:spacing w:after="0" w:line="240" w:lineRule="auto"/>
      </w:pPr>
      <w:r>
        <w:separator/>
      </w:r>
    </w:p>
  </w:endnote>
  <w:endnote w:type="continuationSeparator" w:id="0">
    <w:p w:rsidR="001677D8" w:rsidRDefault="001677D8"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x-Light">
    <w:altName w:val="Dax-Light"/>
    <w:panose1 w:val="00000000000000000000"/>
    <w:charset w:val="00"/>
    <w:family w:val="swiss"/>
    <w:notTrueType/>
    <w:pitch w:val="default"/>
    <w:sig w:usb0="00000003" w:usb1="00000000" w:usb2="00000000" w:usb3="00000000" w:csb0="00000001" w:csb1="00000000"/>
  </w:font>
  <w:font w:name="SemplicitaPro-Light">
    <w:panose1 w:val="00000000000000000000"/>
    <w:charset w:val="00"/>
    <w:family w:val="swiss"/>
    <w:notTrueType/>
    <w:pitch w:val="default"/>
    <w:sig w:usb0="00000003" w:usb1="00000000" w:usb2="00000000" w:usb3="00000000" w:csb0="00000001" w:csb1="00000000"/>
  </w:font>
  <w:font w:name="Dax-Regular">
    <w:altName w:val="Dax-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6646FC">
    <w:pPr>
      <w:pStyle w:val="Footer"/>
    </w:pPr>
    <w:r>
      <w:rPr>
        <w:noProof/>
        <w:lang w:eastAsia="en-GB"/>
      </w:rPr>
      <w:drawing>
        <wp:anchor distT="0" distB="0" distL="114300" distR="114300" simplePos="0" relativeHeight="251663360" behindDoc="1" locked="0" layoutInCell="1" allowOverlap="1" wp14:anchorId="1E6C83CB" wp14:editId="4968377F">
          <wp:simplePos x="0" y="0"/>
          <wp:positionH relativeFrom="column">
            <wp:posOffset>4400551</wp:posOffset>
          </wp:positionH>
          <wp:positionV relativeFrom="paragraph">
            <wp:posOffset>626745</wp:posOffset>
          </wp:positionV>
          <wp:extent cx="1816100" cy="623918"/>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Footer.jpg"/>
                  <pic:cNvPicPr/>
                </pic:nvPicPr>
                <pic:blipFill>
                  <a:blip r:embed="rId1">
                    <a:extLst>
                      <a:ext uri="{28A0092B-C50C-407E-A947-70E740481C1C}">
                        <a14:useLocalDpi xmlns:a14="http://schemas.microsoft.com/office/drawing/2010/main" val="0"/>
                      </a:ext>
                    </a:extLst>
                  </a:blip>
                  <a:stretch>
                    <a:fillRect/>
                  </a:stretch>
                </pic:blipFill>
                <pic:spPr>
                  <a:xfrm>
                    <a:off x="0" y="0"/>
                    <a:ext cx="1816811" cy="6241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D8" w:rsidRDefault="001677D8" w:rsidP="00FD6822">
      <w:pPr>
        <w:spacing w:after="0" w:line="240" w:lineRule="auto"/>
      </w:pPr>
      <w:r>
        <w:separator/>
      </w:r>
    </w:p>
  </w:footnote>
  <w:footnote w:type="continuationSeparator" w:id="0">
    <w:p w:rsidR="001677D8" w:rsidRDefault="001677D8"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91" w:rsidRDefault="00E018B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0B35E1" w:rsidP="000B35E1">
    <w:pPr>
      <w:pStyle w:val="Header"/>
      <w:jc w:val="right"/>
    </w:pPr>
    <w:r>
      <w:rPr>
        <w:noProof/>
        <w:lang w:eastAsia="en-GB"/>
      </w:rPr>
      <w:drawing>
        <wp:inline distT="0" distB="0" distL="0" distR="0" wp14:anchorId="68C63540" wp14:editId="16F5D9A7">
          <wp:extent cx="1573619" cy="833201"/>
          <wp:effectExtent l="0" t="0" r="7620" b="5080"/>
          <wp:docPr id="5" name="Picture 5" descr="I:\HQIP Logos\HQIP Jpeg Logos\HQIP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QIP Logos\HQIP Jpeg Logos\HQIP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928" cy="8344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0B35E1" w:rsidP="000B35E1">
    <w:pPr>
      <w:pStyle w:val="Header"/>
      <w:tabs>
        <w:tab w:val="clear" w:pos="9026"/>
      </w:tabs>
      <w:jc w:val="right"/>
    </w:pPr>
    <w:r>
      <w:rPr>
        <w:noProof/>
        <w:lang w:eastAsia="en-GB"/>
      </w:rPr>
      <w:drawing>
        <wp:inline distT="0" distB="0" distL="0" distR="0" wp14:anchorId="17A524E1" wp14:editId="107636A5">
          <wp:extent cx="1573619" cy="833201"/>
          <wp:effectExtent l="0" t="0" r="7620" b="5080"/>
          <wp:docPr id="3" name="Picture 3" descr="I:\HQIP Logos\HQIP Jpeg Logos\HQIP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QIP Logos\HQIP Jpeg Logos\HQIP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928" cy="834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7A989"/>
    <w:multiLevelType w:val="hybridMultilevel"/>
    <w:tmpl w:val="A5FA4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AAC93"/>
    <w:multiLevelType w:val="hybridMultilevel"/>
    <w:tmpl w:val="3EC824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5676FD"/>
    <w:multiLevelType w:val="hybridMultilevel"/>
    <w:tmpl w:val="B39508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00C46"/>
    <w:multiLevelType w:val="hybridMultilevel"/>
    <w:tmpl w:val="F4FE3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1FD4"/>
    <w:multiLevelType w:val="hybridMultilevel"/>
    <w:tmpl w:val="C022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5918"/>
    <w:multiLevelType w:val="hybridMultilevel"/>
    <w:tmpl w:val="71E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42536"/>
    <w:multiLevelType w:val="hybridMultilevel"/>
    <w:tmpl w:val="672E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544E3"/>
    <w:multiLevelType w:val="hybridMultilevel"/>
    <w:tmpl w:val="70B69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60D7"/>
    <w:multiLevelType w:val="hybridMultilevel"/>
    <w:tmpl w:val="E95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D0EC9"/>
    <w:multiLevelType w:val="hybridMultilevel"/>
    <w:tmpl w:val="10FE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77A0C"/>
    <w:multiLevelType w:val="hybridMultilevel"/>
    <w:tmpl w:val="74CE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2399C"/>
    <w:multiLevelType w:val="hybridMultilevel"/>
    <w:tmpl w:val="F68A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96BF6"/>
    <w:multiLevelType w:val="hybridMultilevel"/>
    <w:tmpl w:val="7BDA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F78F5"/>
    <w:multiLevelType w:val="hybridMultilevel"/>
    <w:tmpl w:val="22A6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B640F"/>
    <w:multiLevelType w:val="hybridMultilevel"/>
    <w:tmpl w:val="CA1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1628A"/>
    <w:multiLevelType w:val="hybridMultilevel"/>
    <w:tmpl w:val="313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37ECE"/>
    <w:multiLevelType w:val="hybridMultilevel"/>
    <w:tmpl w:val="ABD69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DC3DE4"/>
    <w:multiLevelType w:val="hybridMultilevel"/>
    <w:tmpl w:val="CF38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C6D94"/>
    <w:multiLevelType w:val="hybridMultilevel"/>
    <w:tmpl w:val="3014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52AFE"/>
    <w:multiLevelType w:val="hybridMultilevel"/>
    <w:tmpl w:val="07EA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71989"/>
    <w:multiLevelType w:val="hybridMultilevel"/>
    <w:tmpl w:val="C81A4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915CD"/>
    <w:multiLevelType w:val="hybridMultilevel"/>
    <w:tmpl w:val="7C36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545A"/>
    <w:multiLevelType w:val="hybridMultilevel"/>
    <w:tmpl w:val="3470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26336"/>
    <w:multiLevelType w:val="hybridMultilevel"/>
    <w:tmpl w:val="AACA76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340F1"/>
    <w:multiLevelType w:val="hybridMultilevel"/>
    <w:tmpl w:val="31C6E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4"/>
  </w:num>
  <w:num w:numId="3">
    <w:abstractNumId w:val="23"/>
  </w:num>
  <w:num w:numId="4">
    <w:abstractNumId w:val="22"/>
  </w:num>
  <w:num w:numId="5">
    <w:abstractNumId w:val="4"/>
  </w:num>
  <w:num w:numId="6">
    <w:abstractNumId w:val="1"/>
  </w:num>
  <w:num w:numId="7">
    <w:abstractNumId w:val="3"/>
  </w:num>
  <w:num w:numId="8">
    <w:abstractNumId w:val="9"/>
  </w:num>
  <w:num w:numId="9">
    <w:abstractNumId w:val="10"/>
  </w:num>
  <w:num w:numId="10">
    <w:abstractNumId w:val="14"/>
  </w:num>
  <w:num w:numId="11">
    <w:abstractNumId w:val="13"/>
  </w:num>
  <w:num w:numId="12">
    <w:abstractNumId w:val="16"/>
  </w:num>
  <w:num w:numId="13">
    <w:abstractNumId w:val="0"/>
  </w:num>
  <w:num w:numId="14">
    <w:abstractNumId w:val="2"/>
  </w:num>
  <w:num w:numId="15">
    <w:abstractNumId w:val="7"/>
  </w:num>
  <w:num w:numId="16">
    <w:abstractNumId w:val="17"/>
  </w:num>
  <w:num w:numId="17">
    <w:abstractNumId w:val="21"/>
  </w:num>
  <w:num w:numId="18">
    <w:abstractNumId w:val="12"/>
  </w:num>
  <w:num w:numId="19">
    <w:abstractNumId w:val="6"/>
  </w:num>
  <w:num w:numId="20">
    <w:abstractNumId w:val="20"/>
  </w:num>
  <w:num w:numId="21">
    <w:abstractNumId w:val="8"/>
  </w:num>
  <w:num w:numId="22">
    <w:abstractNumId w:val="5"/>
  </w:num>
  <w:num w:numId="23">
    <w:abstractNumId w:val="15"/>
  </w:num>
  <w:num w:numId="24">
    <w:abstractNumId w:val="11"/>
  </w:num>
  <w:num w:numId="25">
    <w:abstractNumId w:val="18"/>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2F"/>
    <w:rsid w:val="000526F6"/>
    <w:rsid w:val="0005484E"/>
    <w:rsid w:val="00076FE1"/>
    <w:rsid w:val="000A3F70"/>
    <w:rsid w:val="000A6302"/>
    <w:rsid w:val="000B35E1"/>
    <w:rsid w:val="000B3E81"/>
    <w:rsid w:val="000E53FF"/>
    <w:rsid w:val="00103C22"/>
    <w:rsid w:val="00115EC1"/>
    <w:rsid w:val="001246F0"/>
    <w:rsid w:val="001677D8"/>
    <w:rsid w:val="00170F7B"/>
    <w:rsid w:val="00182B1A"/>
    <w:rsid w:val="001B3618"/>
    <w:rsid w:val="001B446D"/>
    <w:rsid w:val="00241C7A"/>
    <w:rsid w:val="00251417"/>
    <w:rsid w:val="00257BA3"/>
    <w:rsid w:val="00263C91"/>
    <w:rsid w:val="002876A7"/>
    <w:rsid w:val="002A27C0"/>
    <w:rsid w:val="002A4E43"/>
    <w:rsid w:val="002A7252"/>
    <w:rsid w:val="002F1534"/>
    <w:rsid w:val="002F41D1"/>
    <w:rsid w:val="00303D1E"/>
    <w:rsid w:val="00335EF1"/>
    <w:rsid w:val="0034239C"/>
    <w:rsid w:val="00343651"/>
    <w:rsid w:val="00361D5D"/>
    <w:rsid w:val="00390299"/>
    <w:rsid w:val="003B58A9"/>
    <w:rsid w:val="003C7606"/>
    <w:rsid w:val="003D7594"/>
    <w:rsid w:val="003F0A6E"/>
    <w:rsid w:val="00415A68"/>
    <w:rsid w:val="0042147C"/>
    <w:rsid w:val="004276B6"/>
    <w:rsid w:val="00452DDA"/>
    <w:rsid w:val="00470813"/>
    <w:rsid w:val="00487EC1"/>
    <w:rsid w:val="004D705D"/>
    <w:rsid w:val="005003B1"/>
    <w:rsid w:val="00503C5A"/>
    <w:rsid w:val="0053584A"/>
    <w:rsid w:val="0055393D"/>
    <w:rsid w:val="0056664B"/>
    <w:rsid w:val="00573A80"/>
    <w:rsid w:val="00573DA7"/>
    <w:rsid w:val="005C27DD"/>
    <w:rsid w:val="005F0FEB"/>
    <w:rsid w:val="00645956"/>
    <w:rsid w:val="006646FC"/>
    <w:rsid w:val="0068685B"/>
    <w:rsid w:val="0069696D"/>
    <w:rsid w:val="006A47E2"/>
    <w:rsid w:val="006A4BE2"/>
    <w:rsid w:val="006A78B2"/>
    <w:rsid w:val="006B451F"/>
    <w:rsid w:val="006B6D9F"/>
    <w:rsid w:val="006C37D2"/>
    <w:rsid w:val="007151E7"/>
    <w:rsid w:val="00717A73"/>
    <w:rsid w:val="00721F2C"/>
    <w:rsid w:val="00764E08"/>
    <w:rsid w:val="00764F00"/>
    <w:rsid w:val="00780985"/>
    <w:rsid w:val="00784B27"/>
    <w:rsid w:val="007B5653"/>
    <w:rsid w:val="007C416C"/>
    <w:rsid w:val="007E0CD0"/>
    <w:rsid w:val="0080129B"/>
    <w:rsid w:val="008063EE"/>
    <w:rsid w:val="0085242A"/>
    <w:rsid w:val="00853D92"/>
    <w:rsid w:val="00855DF9"/>
    <w:rsid w:val="00876C19"/>
    <w:rsid w:val="008A0DAE"/>
    <w:rsid w:val="008B6986"/>
    <w:rsid w:val="00913C8C"/>
    <w:rsid w:val="00946879"/>
    <w:rsid w:val="00977884"/>
    <w:rsid w:val="009818A0"/>
    <w:rsid w:val="00991615"/>
    <w:rsid w:val="00995DF3"/>
    <w:rsid w:val="009A5DAF"/>
    <w:rsid w:val="009C39C8"/>
    <w:rsid w:val="009C47AC"/>
    <w:rsid w:val="009F17D9"/>
    <w:rsid w:val="00A106B7"/>
    <w:rsid w:val="00A245CC"/>
    <w:rsid w:val="00A25DB4"/>
    <w:rsid w:val="00A83217"/>
    <w:rsid w:val="00AC4A49"/>
    <w:rsid w:val="00AD5CD4"/>
    <w:rsid w:val="00B055A4"/>
    <w:rsid w:val="00B13766"/>
    <w:rsid w:val="00B2106E"/>
    <w:rsid w:val="00B568B7"/>
    <w:rsid w:val="00B5746C"/>
    <w:rsid w:val="00B60D4D"/>
    <w:rsid w:val="00B63442"/>
    <w:rsid w:val="00B737E4"/>
    <w:rsid w:val="00B7737D"/>
    <w:rsid w:val="00B86F79"/>
    <w:rsid w:val="00B87BAA"/>
    <w:rsid w:val="00BA5407"/>
    <w:rsid w:val="00BA63F7"/>
    <w:rsid w:val="00BB16C4"/>
    <w:rsid w:val="00BC1F66"/>
    <w:rsid w:val="00BC6BAB"/>
    <w:rsid w:val="00BF33A1"/>
    <w:rsid w:val="00C16B79"/>
    <w:rsid w:val="00C16CF7"/>
    <w:rsid w:val="00C23AC8"/>
    <w:rsid w:val="00C6493B"/>
    <w:rsid w:val="00C76132"/>
    <w:rsid w:val="00C804C1"/>
    <w:rsid w:val="00C816E6"/>
    <w:rsid w:val="00CB0110"/>
    <w:rsid w:val="00D069B9"/>
    <w:rsid w:val="00D71505"/>
    <w:rsid w:val="00D97285"/>
    <w:rsid w:val="00DD4A5E"/>
    <w:rsid w:val="00E018B4"/>
    <w:rsid w:val="00E13B2F"/>
    <w:rsid w:val="00E26F29"/>
    <w:rsid w:val="00E51525"/>
    <w:rsid w:val="00E55FA2"/>
    <w:rsid w:val="00E976F8"/>
    <w:rsid w:val="00EA53AC"/>
    <w:rsid w:val="00EE06A2"/>
    <w:rsid w:val="00F01E54"/>
    <w:rsid w:val="00F044C6"/>
    <w:rsid w:val="00F30793"/>
    <w:rsid w:val="00FC66E6"/>
    <w:rsid w:val="00FD6822"/>
    <w:rsid w:val="00FE52E4"/>
    <w:rsid w:val="00FF4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B1C0A2-6F37-4473-A469-7150615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5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3F7"/>
    <w:rPr>
      <w:color w:val="0000FF"/>
      <w:u w:val="single"/>
    </w:rPr>
  </w:style>
  <w:style w:type="paragraph" w:customStyle="1" w:styleId="Default">
    <w:name w:val="Default"/>
    <w:rsid w:val="00B13766"/>
    <w:pPr>
      <w:autoSpaceDE w:val="0"/>
      <w:autoSpaceDN w:val="0"/>
      <w:adjustRightInd w:val="0"/>
    </w:pPr>
    <w:rPr>
      <w:rFonts w:eastAsiaTheme="minorHAnsi" w:cs="Calibri"/>
      <w:color w:val="000000"/>
      <w:sz w:val="24"/>
      <w:szCs w:val="24"/>
      <w:lang w:eastAsia="en-US"/>
    </w:rPr>
  </w:style>
  <w:style w:type="character" w:styleId="CommentReference">
    <w:name w:val="annotation reference"/>
    <w:basedOn w:val="DefaultParagraphFont"/>
    <w:uiPriority w:val="99"/>
    <w:semiHidden/>
    <w:unhideWhenUsed/>
    <w:rsid w:val="006A4BE2"/>
    <w:rPr>
      <w:sz w:val="16"/>
      <w:szCs w:val="16"/>
    </w:rPr>
  </w:style>
  <w:style w:type="paragraph" w:styleId="CommentText">
    <w:name w:val="annotation text"/>
    <w:basedOn w:val="Normal"/>
    <w:link w:val="CommentTextChar"/>
    <w:uiPriority w:val="99"/>
    <w:semiHidden/>
    <w:unhideWhenUsed/>
    <w:rsid w:val="006A4BE2"/>
    <w:pPr>
      <w:spacing w:line="240" w:lineRule="auto"/>
    </w:pPr>
    <w:rPr>
      <w:szCs w:val="20"/>
    </w:rPr>
  </w:style>
  <w:style w:type="character" w:customStyle="1" w:styleId="CommentTextChar">
    <w:name w:val="Comment Text Char"/>
    <w:basedOn w:val="DefaultParagraphFont"/>
    <w:link w:val="CommentText"/>
    <w:uiPriority w:val="99"/>
    <w:semiHidden/>
    <w:rsid w:val="006A4B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lang w:eastAsia="en-US"/>
    </w:rPr>
  </w:style>
  <w:style w:type="paragraph" w:styleId="Revision">
    <w:name w:val="Revision"/>
    <w:hidden/>
    <w:uiPriority w:val="99"/>
    <w:semiHidden/>
    <w:rsid w:val="0078098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hqip.org.uk/"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9880</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Anna Kisielewska</cp:lastModifiedBy>
  <cp:revision>1</cp:revision>
  <cp:lastPrinted>2008-05-23T10:36:00Z</cp:lastPrinted>
  <dcterms:created xsi:type="dcterms:W3CDTF">2021-12-10T16:15:00Z</dcterms:created>
  <dcterms:modified xsi:type="dcterms:W3CDTF">2021-12-10T16:15:00Z</dcterms:modified>
</cp:coreProperties>
</file>