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06" w:rsidRPr="002A1952" w:rsidRDefault="00E536F9" w:rsidP="00E536F9">
      <w:pPr>
        <w:ind w:left="2160" w:hanging="2160"/>
        <w:jc w:val="right"/>
        <w:rPr>
          <w:rFonts w:asciiTheme="minorHAnsi" w:hAnsiTheme="minorHAnsi"/>
          <w:b/>
          <w:sz w:val="22"/>
          <w:szCs w:val="22"/>
          <w:lang w:val="en-GB"/>
        </w:rPr>
      </w:pPr>
      <w:r w:rsidRPr="002A1952">
        <w:rPr>
          <w:rFonts w:asciiTheme="minorHAnsi" w:hAnsiTheme="minorHAnsi"/>
          <w:noProof/>
          <w:sz w:val="22"/>
          <w:szCs w:val="22"/>
          <w:lang w:val="en-GB" w:eastAsia="en-GB"/>
        </w:rPr>
        <w:drawing>
          <wp:inline distT="0" distB="0" distL="0" distR="0" wp14:anchorId="3C51B264" wp14:editId="253586B0">
            <wp:extent cx="1958340" cy="98298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8340" cy="982980"/>
                    </a:xfrm>
                    <a:prstGeom prst="rect">
                      <a:avLst/>
                    </a:prstGeom>
                    <a:noFill/>
                    <a:ln w="9525">
                      <a:noFill/>
                      <a:miter lim="800000"/>
                      <a:headEnd/>
                      <a:tailEnd/>
                    </a:ln>
                  </pic:spPr>
                </pic:pic>
              </a:graphicData>
            </a:graphic>
          </wp:inline>
        </w:drawing>
      </w:r>
    </w:p>
    <w:p w:rsidR="007F78E6" w:rsidRPr="002A1952" w:rsidRDefault="007F78E6" w:rsidP="002862C3">
      <w:pPr>
        <w:ind w:left="2160" w:hanging="2160"/>
        <w:rPr>
          <w:rFonts w:asciiTheme="minorHAnsi" w:hAnsiTheme="minorHAnsi"/>
          <w:b/>
          <w:sz w:val="22"/>
          <w:szCs w:val="22"/>
          <w:lang w:val="en-GB"/>
        </w:rPr>
      </w:pPr>
    </w:p>
    <w:p w:rsidR="007F78E6" w:rsidRPr="002A1952" w:rsidRDefault="007F78E6" w:rsidP="007F78E6">
      <w:pPr>
        <w:jc w:val="center"/>
        <w:outlineLvl w:val="0"/>
        <w:rPr>
          <w:rFonts w:asciiTheme="minorHAnsi" w:hAnsiTheme="minorHAnsi"/>
          <w:b/>
          <w:sz w:val="22"/>
          <w:szCs w:val="22"/>
          <w:u w:val="single"/>
          <w:lang w:val="en-GB"/>
        </w:rPr>
      </w:pPr>
      <w:r w:rsidRPr="002A1952">
        <w:rPr>
          <w:rFonts w:asciiTheme="minorHAnsi" w:hAnsiTheme="minorHAnsi"/>
          <w:b/>
          <w:sz w:val="22"/>
          <w:szCs w:val="22"/>
          <w:u w:val="single"/>
          <w:lang w:val="en-GB"/>
        </w:rPr>
        <w:t>JOB DESCRIPTION</w:t>
      </w:r>
    </w:p>
    <w:p w:rsidR="007F78E6" w:rsidRPr="002A1952" w:rsidRDefault="007F78E6" w:rsidP="007F78E6">
      <w:pPr>
        <w:rPr>
          <w:rFonts w:asciiTheme="minorHAnsi" w:hAnsiTheme="minorHAnsi"/>
          <w:b/>
          <w:sz w:val="22"/>
          <w:szCs w:val="22"/>
          <w:lang w:val="en-GB"/>
        </w:rPr>
      </w:pPr>
    </w:p>
    <w:p w:rsidR="007F78E6" w:rsidRPr="002A1952" w:rsidRDefault="007F78E6" w:rsidP="007F78E6">
      <w:pPr>
        <w:rPr>
          <w:rFonts w:asciiTheme="minorHAnsi" w:hAnsiTheme="minorHAnsi"/>
          <w:b/>
          <w:sz w:val="22"/>
          <w:szCs w:val="22"/>
          <w:lang w:val="en-GB"/>
        </w:rPr>
      </w:pPr>
    </w:p>
    <w:tbl>
      <w:tblPr>
        <w:tblStyle w:val="TableGrid"/>
        <w:tblW w:w="0" w:type="auto"/>
        <w:tblInd w:w="108" w:type="dxa"/>
        <w:tblLook w:val="04A0" w:firstRow="1" w:lastRow="0" w:firstColumn="1" w:lastColumn="0" w:noHBand="0" w:noVBand="1"/>
      </w:tblPr>
      <w:tblGrid>
        <w:gridCol w:w="2788"/>
        <w:gridCol w:w="5400"/>
      </w:tblGrid>
      <w:tr w:rsidR="0011354D" w:rsidRPr="002A1952" w:rsidTr="00EC0A68">
        <w:trPr>
          <w:trHeight w:val="567"/>
        </w:trPr>
        <w:tc>
          <w:tcPr>
            <w:tcW w:w="2839" w:type="dxa"/>
            <w:shd w:val="clear" w:color="auto" w:fill="002060"/>
            <w:vAlign w:val="center"/>
          </w:tcPr>
          <w:p w:rsidR="007F78E6" w:rsidRPr="002A1952" w:rsidRDefault="007F78E6" w:rsidP="00EC0A68">
            <w:pPr>
              <w:rPr>
                <w:rFonts w:asciiTheme="minorHAnsi" w:hAnsiTheme="minorHAnsi"/>
                <w:b/>
                <w:sz w:val="22"/>
                <w:szCs w:val="22"/>
                <w:lang w:val="en-GB"/>
              </w:rPr>
            </w:pPr>
            <w:r w:rsidRPr="002A1952">
              <w:rPr>
                <w:rFonts w:asciiTheme="minorHAnsi" w:hAnsiTheme="minorHAnsi"/>
                <w:b/>
                <w:sz w:val="22"/>
                <w:szCs w:val="22"/>
                <w:lang w:val="en-GB"/>
              </w:rPr>
              <w:t>Job Title:</w:t>
            </w:r>
            <w:r w:rsidRPr="002A1952">
              <w:rPr>
                <w:rFonts w:asciiTheme="minorHAnsi" w:hAnsiTheme="minorHAnsi"/>
                <w:b/>
                <w:sz w:val="22"/>
                <w:szCs w:val="22"/>
                <w:lang w:val="en-GB"/>
              </w:rPr>
              <w:tab/>
            </w:r>
          </w:p>
        </w:tc>
        <w:tc>
          <w:tcPr>
            <w:tcW w:w="5525" w:type="dxa"/>
            <w:vAlign w:val="center"/>
          </w:tcPr>
          <w:p w:rsidR="007F78E6" w:rsidRPr="002A1952" w:rsidRDefault="00F2529B" w:rsidP="00EC0A68">
            <w:pPr>
              <w:rPr>
                <w:rFonts w:asciiTheme="minorHAnsi" w:hAnsiTheme="minorHAnsi"/>
                <w:b/>
                <w:sz w:val="22"/>
                <w:szCs w:val="22"/>
                <w:lang w:val="en-GB"/>
              </w:rPr>
            </w:pPr>
            <w:r w:rsidRPr="002A1952">
              <w:rPr>
                <w:rFonts w:asciiTheme="minorHAnsi" w:hAnsiTheme="minorHAnsi"/>
                <w:b/>
                <w:sz w:val="22"/>
                <w:szCs w:val="22"/>
                <w:lang w:val="en-GB"/>
              </w:rPr>
              <w:t xml:space="preserve">Project </w:t>
            </w:r>
            <w:r w:rsidR="009A657B" w:rsidRPr="002A1952">
              <w:rPr>
                <w:rFonts w:asciiTheme="minorHAnsi" w:hAnsiTheme="minorHAnsi"/>
                <w:b/>
                <w:sz w:val="22"/>
                <w:szCs w:val="22"/>
                <w:lang w:val="en-GB"/>
              </w:rPr>
              <w:t>Support Officer</w:t>
            </w:r>
          </w:p>
        </w:tc>
      </w:tr>
      <w:tr w:rsidR="0011354D" w:rsidRPr="002A1952" w:rsidTr="00EC0A68">
        <w:trPr>
          <w:trHeight w:val="567"/>
        </w:trPr>
        <w:tc>
          <w:tcPr>
            <w:tcW w:w="2839" w:type="dxa"/>
            <w:shd w:val="clear" w:color="auto" w:fill="002060"/>
            <w:vAlign w:val="center"/>
          </w:tcPr>
          <w:p w:rsidR="007F78E6" w:rsidRPr="002A1952" w:rsidRDefault="007F78E6" w:rsidP="00EC0A68">
            <w:pPr>
              <w:rPr>
                <w:rFonts w:asciiTheme="minorHAnsi" w:hAnsiTheme="minorHAnsi"/>
                <w:b/>
                <w:sz w:val="22"/>
                <w:szCs w:val="22"/>
                <w:lang w:val="en-GB"/>
              </w:rPr>
            </w:pPr>
            <w:r w:rsidRPr="002A1952">
              <w:rPr>
                <w:rFonts w:asciiTheme="minorHAnsi" w:hAnsiTheme="minorHAnsi"/>
                <w:b/>
                <w:sz w:val="22"/>
                <w:szCs w:val="22"/>
                <w:lang w:val="en-GB"/>
              </w:rPr>
              <w:t>Reporting to:</w:t>
            </w:r>
          </w:p>
        </w:tc>
        <w:tc>
          <w:tcPr>
            <w:tcW w:w="5525" w:type="dxa"/>
            <w:vAlign w:val="center"/>
          </w:tcPr>
          <w:p w:rsidR="007F78E6" w:rsidRPr="002A1952" w:rsidRDefault="0072640E" w:rsidP="0072640E">
            <w:pPr>
              <w:rPr>
                <w:rFonts w:asciiTheme="minorHAnsi" w:hAnsiTheme="minorHAnsi"/>
                <w:sz w:val="22"/>
                <w:szCs w:val="22"/>
                <w:lang w:val="en-GB"/>
              </w:rPr>
            </w:pPr>
            <w:r w:rsidRPr="002A1952">
              <w:rPr>
                <w:rFonts w:asciiTheme="minorHAnsi" w:hAnsiTheme="minorHAnsi"/>
                <w:sz w:val="22"/>
                <w:szCs w:val="22"/>
                <w:lang w:val="en-GB"/>
              </w:rPr>
              <w:t>Senior Project Manager</w:t>
            </w:r>
            <w:r w:rsidR="00E80848" w:rsidRPr="002A1952">
              <w:rPr>
                <w:rFonts w:asciiTheme="minorHAnsi" w:hAnsiTheme="minorHAnsi"/>
                <w:sz w:val="22"/>
                <w:szCs w:val="22"/>
                <w:lang w:val="en-GB"/>
              </w:rPr>
              <w:t>, NCAPOP</w:t>
            </w:r>
          </w:p>
        </w:tc>
      </w:tr>
      <w:tr w:rsidR="0011354D" w:rsidRPr="002A1952" w:rsidTr="00EC0A68">
        <w:trPr>
          <w:trHeight w:val="567"/>
        </w:trPr>
        <w:tc>
          <w:tcPr>
            <w:tcW w:w="2839" w:type="dxa"/>
            <w:shd w:val="clear" w:color="auto" w:fill="002060"/>
            <w:vAlign w:val="center"/>
          </w:tcPr>
          <w:p w:rsidR="00106CF8" w:rsidRPr="002A1952" w:rsidRDefault="00106CF8" w:rsidP="00EC0A68">
            <w:pPr>
              <w:rPr>
                <w:rFonts w:asciiTheme="minorHAnsi" w:hAnsiTheme="minorHAnsi"/>
                <w:b/>
                <w:sz w:val="22"/>
                <w:szCs w:val="22"/>
                <w:lang w:val="en-GB"/>
              </w:rPr>
            </w:pPr>
            <w:r w:rsidRPr="002A1952">
              <w:rPr>
                <w:rFonts w:asciiTheme="minorHAnsi" w:hAnsiTheme="minorHAnsi"/>
                <w:b/>
                <w:sz w:val="22"/>
                <w:szCs w:val="22"/>
                <w:lang w:val="en-GB"/>
              </w:rPr>
              <w:t>Salary and scale:</w:t>
            </w:r>
          </w:p>
        </w:tc>
        <w:tc>
          <w:tcPr>
            <w:tcW w:w="5525" w:type="dxa"/>
            <w:vAlign w:val="center"/>
          </w:tcPr>
          <w:p w:rsidR="001D1397" w:rsidRPr="002A1952" w:rsidRDefault="001D1397" w:rsidP="008843DC">
            <w:pPr>
              <w:autoSpaceDE w:val="0"/>
              <w:autoSpaceDN w:val="0"/>
              <w:rPr>
                <w:rFonts w:asciiTheme="minorHAnsi" w:hAnsiTheme="minorHAnsi"/>
                <w:sz w:val="22"/>
                <w:szCs w:val="22"/>
                <w:lang w:val="en-GB"/>
              </w:rPr>
            </w:pPr>
            <w:r w:rsidRPr="002A1952">
              <w:rPr>
                <w:rFonts w:asciiTheme="minorHAnsi" w:hAnsiTheme="minorHAnsi"/>
                <w:sz w:val="22"/>
                <w:szCs w:val="22"/>
                <w:lang w:val="en-GB"/>
              </w:rPr>
              <w:t>HQIP Band F</w:t>
            </w:r>
          </w:p>
          <w:p w:rsidR="008843DC" w:rsidRPr="002A1952" w:rsidRDefault="001D1397" w:rsidP="007C6149">
            <w:pPr>
              <w:autoSpaceDE w:val="0"/>
              <w:autoSpaceDN w:val="0"/>
              <w:rPr>
                <w:rFonts w:asciiTheme="minorHAnsi" w:hAnsiTheme="minorHAnsi"/>
                <w:b/>
                <w:bCs/>
                <w:i/>
                <w:sz w:val="22"/>
                <w:szCs w:val="22"/>
                <w:lang w:val="en-GB"/>
              </w:rPr>
            </w:pPr>
            <w:r w:rsidRPr="002A1952">
              <w:rPr>
                <w:rFonts w:asciiTheme="minorHAnsi" w:hAnsiTheme="minorHAnsi"/>
                <w:sz w:val="22"/>
                <w:szCs w:val="22"/>
                <w:lang w:val="en-GB"/>
              </w:rPr>
              <w:t>Salary range £21,675- £2</w:t>
            </w:r>
            <w:r w:rsidR="007C6149" w:rsidRPr="002A1952">
              <w:rPr>
                <w:rFonts w:asciiTheme="minorHAnsi" w:hAnsiTheme="minorHAnsi"/>
                <w:sz w:val="22"/>
                <w:szCs w:val="22"/>
                <w:lang w:val="en-GB"/>
              </w:rPr>
              <w:t>6,000</w:t>
            </w:r>
            <w:r w:rsidR="002A1952" w:rsidRPr="002A1952">
              <w:rPr>
                <w:rFonts w:asciiTheme="minorHAnsi" w:hAnsiTheme="minorHAnsi"/>
                <w:sz w:val="22"/>
                <w:szCs w:val="22"/>
                <w:lang w:val="en-GB"/>
              </w:rPr>
              <w:t xml:space="preserve"> </w:t>
            </w:r>
            <w:r w:rsidRPr="002A1952">
              <w:rPr>
                <w:rFonts w:asciiTheme="minorHAnsi" w:hAnsiTheme="minorHAnsi"/>
                <w:sz w:val="22"/>
                <w:szCs w:val="22"/>
                <w:lang w:val="en-GB"/>
              </w:rPr>
              <w:t xml:space="preserve">pro rata </w:t>
            </w:r>
            <w:r w:rsidR="008843DC" w:rsidRPr="002A1952">
              <w:rPr>
                <w:rFonts w:asciiTheme="minorHAnsi" w:hAnsiTheme="minorHAnsi"/>
                <w:sz w:val="22"/>
                <w:szCs w:val="22"/>
                <w:lang w:val="en-GB"/>
              </w:rPr>
              <w:t xml:space="preserve"> </w:t>
            </w:r>
          </w:p>
        </w:tc>
      </w:tr>
      <w:tr w:rsidR="0011354D" w:rsidRPr="002A1952" w:rsidTr="00EC0A68">
        <w:trPr>
          <w:trHeight w:val="567"/>
        </w:trPr>
        <w:tc>
          <w:tcPr>
            <w:tcW w:w="2839" w:type="dxa"/>
            <w:shd w:val="clear" w:color="auto" w:fill="002060"/>
            <w:vAlign w:val="center"/>
          </w:tcPr>
          <w:p w:rsidR="00106CF8" w:rsidRPr="002A1952" w:rsidRDefault="00106CF8" w:rsidP="00EC0A68">
            <w:pPr>
              <w:rPr>
                <w:rFonts w:asciiTheme="minorHAnsi" w:hAnsiTheme="minorHAnsi"/>
                <w:b/>
                <w:sz w:val="22"/>
                <w:szCs w:val="22"/>
                <w:lang w:val="en-GB"/>
              </w:rPr>
            </w:pPr>
            <w:r w:rsidRPr="002A1952">
              <w:rPr>
                <w:rFonts w:asciiTheme="minorHAnsi" w:hAnsiTheme="minorHAnsi"/>
                <w:b/>
                <w:sz w:val="22"/>
                <w:szCs w:val="22"/>
                <w:lang w:val="en-GB"/>
              </w:rPr>
              <w:t>Contract type:</w:t>
            </w:r>
          </w:p>
        </w:tc>
        <w:tc>
          <w:tcPr>
            <w:tcW w:w="5525" w:type="dxa"/>
            <w:vAlign w:val="center"/>
          </w:tcPr>
          <w:p w:rsidR="00106CF8" w:rsidRPr="002A1952" w:rsidRDefault="0072640E" w:rsidP="0072640E">
            <w:pPr>
              <w:rPr>
                <w:rFonts w:asciiTheme="minorHAnsi" w:hAnsiTheme="minorHAnsi"/>
                <w:sz w:val="22"/>
                <w:szCs w:val="22"/>
                <w:lang w:val="en-GB"/>
              </w:rPr>
            </w:pPr>
            <w:r w:rsidRPr="002A1952">
              <w:rPr>
                <w:rFonts w:asciiTheme="minorHAnsi" w:hAnsiTheme="minorHAnsi"/>
                <w:sz w:val="22"/>
                <w:szCs w:val="22"/>
                <w:lang w:val="en-GB"/>
              </w:rPr>
              <w:t>12 month</w:t>
            </w:r>
            <w:r w:rsidR="00047964" w:rsidRPr="002A1952">
              <w:rPr>
                <w:rFonts w:asciiTheme="minorHAnsi" w:hAnsiTheme="minorHAnsi"/>
                <w:sz w:val="22"/>
                <w:szCs w:val="22"/>
                <w:lang w:val="en-GB"/>
              </w:rPr>
              <w:t xml:space="preserve"> fixed term</w:t>
            </w:r>
          </w:p>
        </w:tc>
      </w:tr>
      <w:tr w:rsidR="0011354D" w:rsidRPr="002A1952" w:rsidTr="00EC0A68">
        <w:trPr>
          <w:trHeight w:val="567"/>
        </w:trPr>
        <w:tc>
          <w:tcPr>
            <w:tcW w:w="2839" w:type="dxa"/>
            <w:shd w:val="clear" w:color="auto" w:fill="002060"/>
            <w:vAlign w:val="center"/>
          </w:tcPr>
          <w:p w:rsidR="00106CF8" w:rsidRPr="002A1952" w:rsidRDefault="00106CF8" w:rsidP="00EC0A68">
            <w:pPr>
              <w:rPr>
                <w:rFonts w:asciiTheme="minorHAnsi" w:hAnsiTheme="minorHAnsi"/>
                <w:b/>
                <w:sz w:val="22"/>
                <w:szCs w:val="22"/>
                <w:lang w:val="en-GB"/>
              </w:rPr>
            </w:pPr>
            <w:r w:rsidRPr="002A1952">
              <w:rPr>
                <w:rFonts w:asciiTheme="minorHAnsi" w:hAnsiTheme="minorHAnsi"/>
                <w:b/>
                <w:sz w:val="22"/>
                <w:szCs w:val="22"/>
                <w:lang w:val="en-GB"/>
              </w:rPr>
              <w:t>Hours:</w:t>
            </w:r>
            <w:r w:rsidRPr="002A1952">
              <w:rPr>
                <w:rFonts w:asciiTheme="minorHAnsi" w:hAnsiTheme="minorHAnsi"/>
                <w:b/>
                <w:sz w:val="22"/>
                <w:szCs w:val="22"/>
                <w:lang w:val="en-GB"/>
              </w:rPr>
              <w:tab/>
            </w:r>
          </w:p>
        </w:tc>
        <w:tc>
          <w:tcPr>
            <w:tcW w:w="5525" w:type="dxa"/>
            <w:vAlign w:val="center"/>
          </w:tcPr>
          <w:p w:rsidR="00106CF8" w:rsidRPr="002A1952" w:rsidRDefault="001D1397" w:rsidP="007904A2">
            <w:pPr>
              <w:rPr>
                <w:rFonts w:asciiTheme="minorHAnsi" w:hAnsiTheme="minorHAnsi"/>
                <w:sz w:val="22"/>
                <w:szCs w:val="22"/>
                <w:lang w:val="en-GB"/>
              </w:rPr>
            </w:pPr>
            <w:r w:rsidRPr="002A1952">
              <w:rPr>
                <w:rFonts w:asciiTheme="minorHAnsi" w:hAnsiTheme="minorHAnsi"/>
                <w:sz w:val="22"/>
                <w:szCs w:val="22"/>
                <w:lang w:val="en-GB"/>
              </w:rPr>
              <w:t>18.75 hours</w:t>
            </w:r>
            <w:r w:rsidR="00EC0A68" w:rsidRPr="002A1952">
              <w:rPr>
                <w:rFonts w:asciiTheme="minorHAnsi" w:hAnsiTheme="minorHAnsi"/>
                <w:sz w:val="22"/>
                <w:szCs w:val="22"/>
                <w:lang w:val="en-GB"/>
              </w:rPr>
              <w:t xml:space="preserve"> per week</w:t>
            </w:r>
            <w:r w:rsidRPr="002A1952">
              <w:rPr>
                <w:rFonts w:asciiTheme="minorHAnsi" w:hAnsiTheme="minorHAnsi"/>
                <w:sz w:val="22"/>
                <w:szCs w:val="22"/>
                <w:lang w:val="en-GB"/>
              </w:rPr>
              <w:t xml:space="preserve"> (</w:t>
            </w:r>
            <w:r w:rsidRPr="002A1952">
              <w:rPr>
                <w:rFonts w:asciiTheme="minorHAnsi" w:hAnsiTheme="minorHAnsi"/>
                <w:lang w:val="en-GB"/>
              </w:rPr>
              <w:t>hours to be agreed with successful candidate)</w:t>
            </w:r>
          </w:p>
        </w:tc>
      </w:tr>
    </w:tbl>
    <w:p w:rsidR="007F78E6" w:rsidRPr="002A1952" w:rsidRDefault="007F78E6" w:rsidP="007F78E6">
      <w:pPr>
        <w:ind w:left="2160" w:hanging="2160"/>
        <w:rPr>
          <w:rFonts w:asciiTheme="minorHAnsi" w:hAnsiTheme="minorHAnsi"/>
          <w:b/>
          <w:sz w:val="22"/>
          <w:szCs w:val="22"/>
          <w:lang w:val="en-GB"/>
        </w:rPr>
      </w:pPr>
    </w:p>
    <w:p w:rsidR="007F78E6" w:rsidRPr="002A1952" w:rsidRDefault="007F78E6" w:rsidP="007F78E6">
      <w:pPr>
        <w:rPr>
          <w:rFonts w:asciiTheme="minorHAnsi" w:hAnsiTheme="minorHAnsi" w:cs="Tahoma"/>
          <w:b/>
          <w:sz w:val="22"/>
          <w:szCs w:val="22"/>
          <w:lang w:val="en-GB"/>
        </w:rPr>
      </w:pPr>
    </w:p>
    <w:p w:rsidR="000724F5" w:rsidRPr="002A1952" w:rsidRDefault="008843DC" w:rsidP="008843DC">
      <w:pPr>
        <w:jc w:val="both"/>
        <w:rPr>
          <w:rFonts w:asciiTheme="minorHAnsi" w:hAnsiTheme="minorHAnsi" w:cs="Arial"/>
          <w:sz w:val="22"/>
          <w:szCs w:val="22"/>
          <w:lang w:val="en-GB"/>
        </w:rPr>
      </w:pPr>
      <w:r w:rsidRPr="002A1952">
        <w:rPr>
          <w:rFonts w:asciiTheme="minorHAnsi" w:hAnsiTheme="minorHAnsi" w:cs="Arial"/>
          <w:sz w:val="22"/>
          <w:szCs w:val="22"/>
          <w:lang w:val="en-GB"/>
        </w:rPr>
        <w:t>The Healthcare Quality Improvement Partnership (HQIP) is an independent not for profit organisation led by a consortium of the Academy of Medical Royal Colleges, the Royal College of Nursing. HQIP commissions and manages NHS clinical work programmes on behalf of NHS England and the Welsh Government. HQIP works in partnership with patients and healthcare professionals to influence and improve healthcare practice at all levels</w:t>
      </w:r>
      <w:r w:rsidR="00C8015B" w:rsidRPr="002A1952">
        <w:rPr>
          <w:rFonts w:asciiTheme="minorHAnsi" w:hAnsiTheme="minorHAnsi" w:cs="Arial"/>
          <w:sz w:val="22"/>
          <w:szCs w:val="22"/>
          <w:lang w:val="en-GB"/>
        </w:rPr>
        <w:t>.</w:t>
      </w:r>
    </w:p>
    <w:p w:rsidR="008843DC" w:rsidRPr="002A1952" w:rsidRDefault="008843DC" w:rsidP="008843DC">
      <w:pPr>
        <w:jc w:val="both"/>
        <w:rPr>
          <w:rFonts w:asciiTheme="minorHAnsi" w:hAnsiTheme="minorHAnsi" w:cs="Arial"/>
          <w:sz w:val="22"/>
          <w:szCs w:val="22"/>
          <w:lang w:val="en-GB"/>
        </w:rPr>
      </w:pPr>
    </w:p>
    <w:p w:rsidR="008843DC" w:rsidRPr="002A1952" w:rsidRDefault="008843DC" w:rsidP="008843DC">
      <w:pPr>
        <w:jc w:val="both"/>
        <w:rPr>
          <w:rFonts w:asciiTheme="minorHAnsi" w:hAnsiTheme="minorHAnsi" w:cs="Arial"/>
          <w:b/>
          <w:sz w:val="22"/>
          <w:szCs w:val="22"/>
          <w:lang w:val="en-GB"/>
        </w:rPr>
      </w:pPr>
      <w:r w:rsidRPr="002A1952">
        <w:rPr>
          <w:rFonts w:asciiTheme="minorHAnsi" w:hAnsiTheme="minorHAnsi" w:cs="Arial"/>
          <w:b/>
          <w:sz w:val="22"/>
          <w:szCs w:val="22"/>
          <w:lang w:val="en-GB"/>
        </w:rPr>
        <w:t>Our vision:</w:t>
      </w:r>
    </w:p>
    <w:p w:rsidR="008843DC" w:rsidRPr="002A1952" w:rsidRDefault="008843DC" w:rsidP="008843DC">
      <w:pPr>
        <w:jc w:val="both"/>
        <w:rPr>
          <w:rFonts w:asciiTheme="minorHAnsi" w:hAnsiTheme="minorHAnsi" w:cs="Arial"/>
          <w:sz w:val="22"/>
          <w:szCs w:val="22"/>
          <w:lang w:val="en-GB"/>
        </w:rPr>
      </w:pPr>
      <w:r w:rsidRPr="002A1952">
        <w:rPr>
          <w:rFonts w:asciiTheme="minorHAnsi" w:hAnsiTheme="minorHAnsi" w:cs="Arial"/>
          <w:sz w:val="22"/>
          <w:szCs w:val="22"/>
          <w:lang w:val="en-GB"/>
        </w:rPr>
        <w:t>HQIP aims to improve health outcomes by enabling those who commission, deliver and receive healthcare to measure and improve our healthcare services.</w:t>
      </w:r>
    </w:p>
    <w:p w:rsidR="008843DC" w:rsidRPr="002A1952" w:rsidRDefault="008843DC" w:rsidP="008843DC">
      <w:pPr>
        <w:jc w:val="both"/>
        <w:rPr>
          <w:rFonts w:asciiTheme="minorHAnsi" w:hAnsiTheme="minorHAnsi" w:cs="Arial"/>
          <w:sz w:val="22"/>
          <w:szCs w:val="22"/>
          <w:lang w:val="en-GB"/>
        </w:rPr>
      </w:pPr>
    </w:p>
    <w:p w:rsidR="008843DC" w:rsidRPr="002A1952" w:rsidRDefault="008843DC" w:rsidP="008843DC">
      <w:pPr>
        <w:jc w:val="both"/>
        <w:rPr>
          <w:rFonts w:asciiTheme="minorHAnsi" w:hAnsiTheme="minorHAnsi" w:cs="Arial"/>
          <w:b/>
          <w:sz w:val="22"/>
          <w:szCs w:val="22"/>
          <w:lang w:val="en-GB"/>
        </w:rPr>
      </w:pPr>
      <w:r w:rsidRPr="002A1952">
        <w:rPr>
          <w:rFonts w:asciiTheme="minorHAnsi" w:hAnsiTheme="minorHAnsi" w:cs="Arial"/>
          <w:b/>
          <w:sz w:val="22"/>
          <w:szCs w:val="22"/>
          <w:lang w:val="en-GB"/>
        </w:rPr>
        <w:t>The National Clinical Audit and Patient Outcome Programme</w:t>
      </w:r>
      <w:r w:rsidR="00CF441B" w:rsidRPr="002A1952">
        <w:rPr>
          <w:rFonts w:asciiTheme="minorHAnsi" w:hAnsiTheme="minorHAnsi" w:cs="Arial"/>
          <w:b/>
          <w:sz w:val="22"/>
          <w:szCs w:val="22"/>
          <w:lang w:val="en-GB"/>
        </w:rPr>
        <w:t>:</w:t>
      </w:r>
    </w:p>
    <w:p w:rsidR="008843DC" w:rsidRPr="002A1952" w:rsidRDefault="008843DC" w:rsidP="008843DC">
      <w:pPr>
        <w:jc w:val="both"/>
        <w:rPr>
          <w:rFonts w:asciiTheme="minorHAnsi" w:hAnsiTheme="minorHAnsi" w:cs="Arial"/>
          <w:sz w:val="22"/>
          <w:szCs w:val="22"/>
          <w:lang w:val="en-GB"/>
        </w:rPr>
      </w:pPr>
      <w:r w:rsidRPr="002A1952">
        <w:rPr>
          <w:rFonts w:asciiTheme="minorHAnsi" w:hAnsiTheme="minorHAnsi" w:cs="Arial"/>
          <w:sz w:val="22"/>
          <w:szCs w:val="22"/>
          <w:lang w:val="en-GB"/>
        </w:rPr>
        <w:t>The NCAPOP is a set of around 40 national clinical audits (NCA) and clinical outcome review programmes (CORP) which measure the quality and outcomes from healthcare practice against explicit standards, and provide reports designed to stimulate improvements in care.</w:t>
      </w:r>
    </w:p>
    <w:p w:rsidR="008843DC" w:rsidRPr="002A1952" w:rsidRDefault="008843DC" w:rsidP="008843DC">
      <w:pPr>
        <w:jc w:val="both"/>
        <w:rPr>
          <w:rFonts w:asciiTheme="minorHAnsi" w:hAnsiTheme="minorHAnsi" w:cs="Arial"/>
          <w:sz w:val="22"/>
          <w:szCs w:val="22"/>
          <w:lang w:val="en-GB"/>
        </w:rPr>
      </w:pPr>
    </w:p>
    <w:p w:rsidR="000724F5" w:rsidRPr="002A1952" w:rsidRDefault="000724F5" w:rsidP="000724F5">
      <w:pPr>
        <w:rPr>
          <w:rStyle w:val="Hyperlink"/>
          <w:rFonts w:asciiTheme="minorHAnsi" w:hAnsiTheme="minorHAnsi" w:cs="Arial"/>
          <w:color w:val="auto"/>
          <w:sz w:val="22"/>
          <w:szCs w:val="22"/>
          <w:lang w:val="en-GB"/>
        </w:rPr>
      </w:pPr>
      <w:r w:rsidRPr="002A1952">
        <w:rPr>
          <w:rFonts w:asciiTheme="minorHAnsi" w:hAnsiTheme="minorHAnsi" w:cs="Arial"/>
          <w:sz w:val="22"/>
          <w:szCs w:val="22"/>
          <w:lang w:val="en-GB"/>
        </w:rPr>
        <w:t xml:space="preserve">Further information can be found at </w:t>
      </w:r>
      <w:hyperlink r:id="rId9" w:history="1">
        <w:r w:rsidRPr="002A1952">
          <w:rPr>
            <w:rStyle w:val="Hyperlink"/>
            <w:rFonts w:asciiTheme="minorHAnsi" w:hAnsiTheme="minorHAnsi" w:cs="Arial"/>
            <w:color w:val="auto"/>
            <w:sz w:val="22"/>
            <w:szCs w:val="22"/>
            <w:lang w:val="en-GB"/>
          </w:rPr>
          <w:t>http://www.hqip.org.uk/</w:t>
        </w:r>
      </w:hyperlink>
    </w:p>
    <w:p w:rsidR="008843DC" w:rsidRPr="002A1952" w:rsidRDefault="008843DC" w:rsidP="000724F5">
      <w:pPr>
        <w:rPr>
          <w:rStyle w:val="Hyperlink"/>
          <w:rFonts w:asciiTheme="minorHAnsi" w:hAnsiTheme="minorHAnsi" w:cs="Arial"/>
          <w:color w:val="auto"/>
          <w:sz w:val="22"/>
          <w:szCs w:val="22"/>
          <w:u w:val="none"/>
          <w:lang w:val="en-GB"/>
        </w:rPr>
      </w:pPr>
    </w:p>
    <w:p w:rsidR="006E382A" w:rsidRPr="002A1952" w:rsidRDefault="008843DC" w:rsidP="000724F5">
      <w:pPr>
        <w:rPr>
          <w:rStyle w:val="Hyperlink"/>
          <w:rFonts w:asciiTheme="minorHAnsi" w:hAnsiTheme="minorHAnsi" w:cs="Arial"/>
          <w:b/>
          <w:color w:val="auto"/>
          <w:sz w:val="22"/>
          <w:szCs w:val="22"/>
          <w:u w:val="none"/>
          <w:lang w:val="en-GB"/>
        </w:rPr>
      </w:pPr>
      <w:r w:rsidRPr="002A1952">
        <w:rPr>
          <w:rStyle w:val="Hyperlink"/>
          <w:rFonts w:asciiTheme="minorHAnsi" w:hAnsiTheme="minorHAnsi" w:cs="Arial"/>
          <w:b/>
          <w:color w:val="auto"/>
          <w:sz w:val="22"/>
          <w:szCs w:val="22"/>
          <w:u w:val="none"/>
          <w:lang w:val="en-GB"/>
        </w:rPr>
        <w:t>JOB PURPOSE SUMMARY</w:t>
      </w:r>
    </w:p>
    <w:p w:rsidR="006E382A" w:rsidRPr="002A1952" w:rsidRDefault="006E382A" w:rsidP="006E382A">
      <w:pPr>
        <w:ind w:right="-239"/>
        <w:rPr>
          <w:rFonts w:asciiTheme="minorHAnsi" w:hAnsiTheme="minorHAnsi" w:cstheme="minorHAnsi"/>
          <w:bCs/>
          <w:sz w:val="22"/>
          <w:szCs w:val="22"/>
          <w:lang w:val="en-GB"/>
        </w:rPr>
      </w:pPr>
      <w:r w:rsidRPr="002A1952">
        <w:rPr>
          <w:rFonts w:asciiTheme="minorHAnsi" w:hAnsiTheme="minorHAnsi" w:cstheme="minorHAnsi"/>
          <w:bCs/>
          <w:sz w:val="22"/>
          <w:szCs w:val="22"/>
          <w:lang w:val="en-GB"/>
        </w:rPr>
        <w:t xml:space="preserve">The Project Support Officer provides assistance to </w:t>
      </w:r>
      <w:r w:rsidRPr="002A1952">
        <w:rPr>
          <w:rFonts w:asciiTheme="minorHAnsi" w:hAnsiTheme="minorHAnsi" w:cs="Arial"/>
          <w:sz w:val="22"/>
          <w:szCs w:val="22"/>
          <w:lang w:val="en-GB"/>
        </w:rPr>
        <w:t xml:space="preserve">the team including the Director of Operations, Associate Directors and Project Managers in the ongoing </w:t>
      </w:r>
      <w:r w:rsidRPr="002A1952">
        <w:rPr>
          <w:rFonts w:asciiTheme="minorHAnsi" w:hAnsiTheme="minorHAnsi"/>
          <w:sz w:val="22"/>
          <w:szCs w:val="22"/>
          <w:lang w:val="en-GB"/>
        </w:rPr>
        <w:t xml:space="preserve">commissioning and management of the programme, as well as a number of </w:t>
      </w:r>
      <w:r w:rsidR="00711711" w:rsidRPr="002A1952">
        <w:rPr>
          <w:rFonts w:asciiTheme="minorHAnsi" w:hAnsiTheme="minorHAnsi"/>
          <w:sz w:val="22"/>
          <w:szCs w:val="22"/>
          <w:lang w:val="en-GB"/>
        </w:rPr>
        <w:t xml:space="preserve">specific key cross cutting </w:t>
      </w:r>
      <w:r w:rsidRPr="002A1952">
        <w:rPr>
          <w:rFonts w:asciiTheme="minorHAnsi" w:hAnsiTheme="minorHAnsi"/>
          <w:sz w:val="22"/>
          <w:szCs w:val="22"/>
          <w:lang w:val="en-GB"/>
        </w:rPr>
        <w:t>programme-wide tasks</w:t>
      </w:r>
      <w:r w:rsidR="00711711" w:rsidRPr="002A1952">
        <w:rPr>
          <w:rFonts w:asciiTheme="minorHAnsi" w:hAnsiTheme="minorHAnsi"/>
          <w:sz w:val="22"/>
          <w:szCs w:val="22"/>
          <w:lang w:val="en-GB"/>
        </w:rPr>
        <w:t xml:space="preserve"> and projects</w:t>
      </w:r>
      <w:r w:rsidRPr="002A1952">
        <w:rPr>
          <w:rFonts w:asciiTheme="minorHAnsi" w:hAnsiTheme="minorHAnsi"/>
          <w:sz w:val="22"/>
          <w:szCs w:val="22"/>
          <w:lang w:val="en-GB"/>
        </w:rPr>
        <w:t>.</w:t>
      </w:r>
      <w:r w:rsidRPr="002A1952">
        <w:rPr>
          <w:rFonts w:asciiTheme="minorHAnsi" w:hAnsiTheme="minorHAnsi" w:cs="Arial"/>
          <w:sz w:val="22"/>
          <w:szCs w:val="22"/>
          <w:lang w:val="en-GB"/>
        </w:rPr>
        <w:t xml:space="preserve">  </w:t>
      </w:r>
    </w:p>
    <w:p w:rsidR="006E382A" w:rsidRPr="002A1952" w:rsidRDefault="006E382A" w:rsidP="000724F5">
      <w:pPr>
        <w:rPr>
          <w:rStyle w:val="Hyperlink"/>
          <w:rFonts w:asciiTheme="minorHAnsi" w:hAnsiTheme="minorHAnsi" w:cs="Arial"/>
          <w:b/>
          <w:color w:val="auto"/>
          <w:sz w:val="22"/>
          <w:szCs w:val="22"/>
          <w:u w:val="none"/>
          <w:lang w:val="en-GB"/>
        </w:rPr>
      </w:pPr>
    </w:p>
    <w:p w:rsidR="00943836" w:rsidRPr="002A1952" w:rsidRDefault="00943836">
      <w:pPr>
        <w:rPr>
          <w:rFonts w:asciiTheme="minorHAnsi" w:hAnsiTheme="minorHAnsi"/>
          <w:b/>
          <w:bCs/>
          <w:sz w:val="22"/>
          <w:szCs w:val="22"/>
          <w:lang w:val="en-GB"/>
        </w:rPr>
      </w:pPr>
      <w:r w:rsidRPr="002A1952">
        <w:rPr>
          <w:rFonts w:asciiTheme="minorHAnsi" w:hAnsiTheme="minorHAnsi"/>
          <w:b/>
          <w:bCs/>
          <w:sz w:val="22"/>
          <w:szCs w:val="22"/>
          <w:lang w:val="en-GB"/>
        </w:rPr>
        <w:br w:type="page"/>
      </w:r>
    </w:p>
    <w:p w:rsidR="00FC0F7D" w:rsidRPr="002A1952" w:rsidRDefault="00FC0F7D" w:rsidP="00AE5A5F">
      <w:pPr>
        <w:rPr>
          <w:rFonts w:asciiTheme="minorHAnsi" w:hAnsiTheme="minorHAnsi" w:cs="Arial"/>
          <w:sz w:val="22"/>
          <w:szCs w:val="22"/>
          <w:lang w:val="en-GB"/>
        </w:rPr>
      </w:pPr>
      <w:r w:rsidRPr="002A1952">
        <w:rPr>
          <w:rFonts w:asciiTheme="minorHAnsi" w:hAnsiTheme="minorHAnsi"/>
          <w:b/>
          <w:bCs/>
          <w:sz w:val="22"/>
          <w:szCs w:val="22"/>
          <w:lang w:val="en-GB"/>
        </w:rPr>
        <w:t>KEY RESPONSIBILITIES/DUTIES</w:t>
      </w:r>
    </w:p>
    <w:p w:rsidR="00FC0F7D" w:rsidRPr="002A1952" w:rsidRDefault="00FC0F7D" w:rsidP="000F22B8">
      <w:pPr>
        <w:rPr>
          <w:rFonts w:asciiTheme="minorHAnsi" w:hAnsiTheme="minorHAnsi" w:cs="Tahoma"/>
          <w:b/>
          <w:sz w:val="22"/>
          <w:szCs w:val="22"/>
          <w:lang w:val="en-GB"/>
        </w:rPr>
      </w:pPr>
    </w:p>
    <w:p w:rsidR="00777CFB" w:rsidRPr="002A1952" w:rsidRDefault="00777CFB" w:rsidP="000F22B8">
      <w:pPr>
        <w:rPr>
          <w:rFonts w:asciiTheme="minorHAnsi" w:hAnsiTheme="minorHAnsi" w:cs="Tahoma"/>
          <w:b/>
          <w:sz w:val="22"/>
          <w:szCs w:val="22"/>
          <w:u w:val="single"/>
          <w:lang w:val="en-GB"/>
        </w:rPr>
      </w:pPr>
      <w:r w:rsidRPr="002A1952">
        <w:rPr>
          <w:rFonts w:asciiTheme="minorHAnsi" w:hAnsiTheme="minorHAnsi" w:cs="Tahoma"/>
          <w:b/>
          <w:sz w:val="22"/>
          <w:szCs w:val="22"/>
          <w:u w:val="single"/>
          <w:lang w:val="en-GB"/>
        </w:rPr>
        <w:t>Event/meeting management</w:t>
      </w:r>
    </w:p>
    <w:p w:rsidR="00C0332D" w:rsidRPr="002A1952" w:rsidRDefault="006C2C44" w:rsidP="00396E73">
      <w:pPr>
        <w:pStyle w:val="ListParagraph"/>
        <w:numPr>
          <w:ilvl w:val="0"/>
          <w:numId w:val="28"/>
        </w:numPr>
        <w:rPr>
          <w:rFonts w:asciiTheme="minorHAnsi" w:hAnsiTheme="minorHAnsi"/>
          <w:b/>
          <w:sz w:val="22"/>
          <w:szCs w:val="22"/>
          <w:lang w:val="en-GB"/>
        </w:rPr>
      </w:pPr>
      <w:r w:rsidRPr="002A1952">
        <w:rPr>
          <w:rFonts w:asciiTheme="minorHAnsi" w:hAnsiTheme="minorHAnsi"/>
          <w:sz w:val="22"/>
          <w:szCs w:val="22"/>
          <w:lang w:val="en-GB"/>
        </w:rPr>
        <w:t>S</w:t>
      </w:r>
      <w:r w:rsidR="00765CF5" w:rsidRPr="002A1952">
        <w:rPr>
          <w:rFonts w:asciiTheme="minorHAnsi" w:hAnsiTheme="minorHAnsi"/>
          <w:sz w:val="22"/>
          <w:szCs w:val="22"/>
          <w:lang w:val="en-GB"/>
        </w:rPr>
        <w:t>upport</w:t>
      </w:r>
      <w:r w:rsidR="00233338" w:rsidRPr="002A1952">
        <w:rPr>
          <w:rFonts w:asciiTheme="minorHAnsi" w:hAnsiTheme="minorHAnsi"/>
          <w:sz w:val="22"/>
          <w:szCs w:val="22"/>
          <w:lang w:val="en-GB"/>
        </w:rPr>
        <w:t xml:space="preserve"> a range of internal and external </w:t>
      </w:r>
      <w:r w:rsidR="00C0332D" w:rsidRPr="002A1952">
        <w:rPr>
          <w:rFonts w:asciiTheme="minorHAnsi" w:hAnsiTheme="minorHAnsi"/>
          <w:sz w:val="22"/>
          <w:szCs w:val="22"/>
          <w:lang w:val="en-GB"/>
        </w:rPr>
        <w:t>meetings</w:t>
      </w:r>
      <w:r w:rsidR="00E446F8" w:rsidRPr="002A1952">
        <w:rPr>
          <w:rFonts w:asciiTheme="minorHAnsi" w:hAnsiTheme="minorHAnsi"/>
          <w:sz w:val="22"/>
          <w:szCs w:val="22"/>
          <w:lang w:val="en-GB"/>
        </w:rPr>
        <w:t xml:space="preserve"> and virtual </w:t>
      </w:r>
      <w:r w:rsidR="00C0332D" w:rsidRPr="002A1952">
        <w:rPr>
          <w:rFonts w:asciiTheme="minorHAnsi" w:hAnsiTheme="minorHAnsi"/>
          <w:sz w:val="22"/>
          <w:szCs w:val="22"/>
          <w:lang w:val="en-GB"/>
        </w:rPr>
        <w:t>events</w:t>
      </w:r>
      <w:r w:rsidR="00765CF5" w:rsidRPr="002A1952">
        <w:rPr>
          <w:rFonts w:asciiTheme="minorHAnsi" w:hAnsiTheme="minorHAnsi"/>
          <w:sz w:val="22"/>
          <w:szCs w:val="22"/>
          <w:lang w:val="en-GB"/>
        </w:rPr>
        <w:t xml:space="preserve"> </w:t>
      </w:r>
      <w:r w:rsidR="00E446F8" w:rsidRPr="002A1952">
        <w:rPr>
          <w:rFonts w:asciiTheme="minorHAnsi" w:hAnsiTheme="minorHAnsi"/>
          <w:sz w:val="22"/>
          <w:szCs w:val="22"/>
          <w:lang w:val="en-GB"/>
        </w:rPr>
        <w:t>(for example</w:t>
      </w:r>
      <w:r w:rsidR="002A1952">
        <w:rPr>
          <w:rFonts w:asciiTheme="minorHAnsi" w:hAnsiTheme="minorHAnsi"/>
          <w:sz w:val="22"/>
          <w:szCs w:val="22"/>
          <w:lang w:val="en-GB"/>
        </w:rPr>
        <w:t>:</w:t>
      </w:r>
      <w:r w:rsidR="00E446F8" w:rsidRPr="002A1952">
        <w:rPr>
          <w:rFonts w:asciiTheme="minorHAnsi" w:hAnsiTheme="minorHAnsi"/>
          <w:sz w:val="22"/>
          <w:szCs w:val="22"/>
          <w:lang w:val="en-GB"/>
        </w:rPr>
        <w:t xml:space="preserve"> workshops</w:t>
      </w:r>
      <w:r w:rsidR="00EF1ECF" w:rsidRPr="002A1952">
        <w:rPr>
          <w:rFonts w:asciiTheme="minorHAnsi" w:hAnsiTheme="minorHAnsi"/>
          <w:sz w:val="22"/>
          <w:szCs w:val="22"/>
          <w:lang w:val="en-GB"/>
        </w:rPr>
        <w:t xml:space="preserve">, </w:t>
      </w:r>
      <w:r w:rsidR="00E446F8" w:rsidRPr="002A1952">
        <w:rPr>
          <w:rFonts w:asciiTheme="minorHAnsi" w:hAnsiTheme="minorHAnsi"/>
          <w:sz w:val="22"/>
          <w:szCs w:val="22"/>
          <w:lang w:val="en-GB"/>
        </w:rPr>
        <w:t>seminars</w:t>
      </w:r>
      <w:r w:rsidR="00EF1ECF" w:rsidRPr="002A1952">
        <w:rPr>
          <w:rFonts w:asciiTheme="minorHAnsi" w:hAnsiTheme="minorHAnsi"/>
          <w:sz w:val="22"/>
          <w:szCs w:val="22"/>
          <w:lang w:val="en-GB"/>
        </w:rPr>
        <w:t>, advisory groups and commissioning meetings</w:t>
      </w:r>
      <w:r w:rsidR="00E446F8" w:rsidRPr="002A1952">
        <w:rPr>
          <w:rFonts w:asciiTheme="minorHAnsi" w:hAnsiTheme="minorHAnsi"/>
          <w:sz w:val="22"/>
          <w:szCs w:val="22"/>
          <w:lang w:val="en-GB"/>
        </w:rPr>
        <w:t>)</w:t>
      </w:r>
    </w:p>
    <w:p w:rsidR="00765CF5" w:rsidRPr="002A1952" w:rsidRDefault="00E446F8" w:rsidP="00396E73">
      <w:pPr>
        <w:pStyle w:val="ListParagraph"/>
        <w:numPr>
          <w:ilvl w:val="0"/>
          <w:numId w:val="28"/>
        </w:numPr>
        <w:rPr>
          <w:rFonts w:asciiTheme="minorHAnsi" w:hAnsiTheme="minorHAnsi"/>
          <w:b/>
          <w:sz w:val="22"/>
          <w:szCs w:val="22"/>
          <w:lang w:val="en-GB"/>
        </w:rPr>
      </w:pPr>
      <w:r w:rsidRPr="002A1952">
        <w:rPr>
          <w:rFonts w:asciiTheme="minorHAnsi" w:hAnsiTheme="minorHAnsi"/>
          <w:sz w:val="22"/>
          <w:szCs w:val="22"/>
          <w:lang w:val="en-GB"/>
        </w:rPr>
        <w:t>P</w:t>
      </w:r>
      <w:r w:rsidR="00765CF5" w:rsidRPr="002A1952">
        <w:rPr>
          <w:rFonts w:asciiTheme="minorHAnsi" w:hAnsiTheme="minorHAnsi"/>
          <w:sz w:val="22"/>
          <w:szCs w:val="22"/>
          <w:lang w:val="en-GB"/>
        </w:rPr>
        <w:t>lan</w:t>
      </w:r>
      <w:r w:rsidRPr="002A1952">
        <w:rPr>
          <w:rFonts w:asciiTheme="minorHAnsi" w:hAnsiTheme="minorHAnsi"/>
          <w:sz w:val="22"/>
          <w:szCs w:val="22"/>
          <w:lang w:val="en-GB"/>
        </w:rPr>
        <w:t xml:space="preserve">, </w:t>
      </w:r>
      <w:r w:rsidR="00765CF5" w:rsidRPr="002A1952">
        <w:rPr>
          <w:rFonts w:asciiTheme="minorHAnsi" w:hAnsiTheme="minorHAnsi"/>
          <w:sz w:val="22"/>
          <w:szCs w:val="22"/>
          <w:lang w:val="en-GB"/>
        </w:rPr>
        <w:t>prepar</w:t>
      </w:r>
      <w:r w:rsidRPr="002A1952">
        <w:rPr>
          <w:rFonts w:asciiTheme="minorHAnsi" w:hAnsiTheme="minorHAnsi"/>
          <w:sz w:val="22"/>
          <w:szCs w:val="22"/>
          <w:lang w:val="en-GB"/>
        </w:rPr>
        <w:t>e for</w:t>
      </w:r>
      <w:r w:rsidR="00765CF5" w:rsidRPr="002A1952">
        <w:rPr>
          <w:rFonts w:asciiTheme="minorHAnsi" w:hAnsiTheme="minorHAnsi"/>
          <w:sz w:val="22"/>
          <w:szCs w:val="22"/>
          <w:lang w:val="en-GB"/>
        </w:rPr>
        <w:t>,</w:t>
      </w:r>
      <w:r w:rsidRPr="002A1952">
        <w:rPr>
          <w:rFonts w:asciiTheme="minorHAnsi" w:hAnsiTheme="minorHAnsi"/>
          <w:sz w:val="22"/>
          <w:szCs w:val="22"/>
          <w:lang w:val="en-GB"/>
        </w:rPr>
        <w:t xml:space="preserve"> organise and </w:t>
      </w:r>
      <w:r w:rsidR="0029519F" w:rsidRPr="002A1952">
        <w:rPr>
          <w:rFonts w:asciiTheme="minorHAnsi" w:hAnsiTheme="minorHAnsi"/>
          <w:sz w:val="22"/>
          <w:szCs w:val="22"/>
          <w:lang w:val="en-GB"/>
        </w:rPr>
        <w:t>book video conferenc</w:t>
      </w:r>
      <w:r w:rsidRPr="002A1952">
        <w:rPr>
          <w:rFonts w:asciiTheme="minorHAnsi" w:hAnsiTheme="minorHAnsi"/>
          <w:sz w:val="22"/>
          <w:szCs w:val="22"/>
          <w:lang w:val="en-GB"/>
        </w:rPr>
        <w:t>es</w:t>
      </w:r>
      <w:r w:rsidR="006C2C44" w:rsidRPr="002A1952">
        <w:rPr>
          <w:rFonts w:asciiTheme="minorHAnsi" w:hAnsiTheme="minorHAnsi"/>
          <w:sz w:val="22"/>
          <w:szCs w:val="22"/>
          <w:lang w:val="en-GB"/>
        </w:rPr>
        <w:t>,</w:t>
      </w:r>
      <w:r w:rsidR="00765CF5" w:rsidRPr="002A1952">
        <w:rPr>
          <w:rFonts w:asciiTheme="minorHAnsi" w:hAnsiTheme="minorHAnsi"/>
          <w:sz w:val="22"/>
          <w:szCs w:val="22"/>
          <w:lang w:val="en-GB"/>
        </w:rPr>
        <w:t xml:space="preserve"> </w:t>
      </w:r>
      <w:r w:rsidRPr="002A1952">
        <w:rPr>
          <w:rFonts w:asciiTheme="minorHAnsi" w:hAnsiTheme="minorHAnsi"/>
          <w:sz w:val="22"/>
          <w:szCs w:val="22"/>
          <w:lang w:val="en-GB"/>
        </w:rPr>
        <w:t xml:space="preserve">including the </w:t>
      </w:r>
      <w:r w:rsidR="00765CF5" w:rsidRPr="002A1952">
        <w:rPr>
          <w:rFonts w:asciiTheme="minorHAnsi" w:hAnsiTheme="minorHAnsi"/>
          <w:sz w:val="22"/>
          <w:szCs w:val="22"/>
          <w:lang w:val="en-GB"/>
        </w:rPr>
        <w:t>pro</w:t>
      </w:r>
      <w:r w:rsidR="006C2C44" w:rsidRPr="002A1952">
        <w:rPr>
          <w:rFonts w:asciiTheme="minorHAnsi" w:hAnsiTheme="minorHAnsi"/>
          <w:sz w:val="22"/>
          <w:szCs w:val="22"/>
          <w:lang w:val="en-GB"/>
        </w:rPr>
        <w:t xml:space="preserve">vision </w:t>
      </w:r>
      <w:r w:rsidR="00765CF5" w:rsidRPr="002A1952">
        <w:rPr>
          <w:rFonts w:asciiTheme="minorHAnsi" w:hAnsiTheme="minorHAnsi"/>
          <w:sz w:val="22"/>
          <w:szCs w:val="22"/>
          <w:lang w:val="en-GB"/>
        </w:rPr>
        <w:t>of supporting documentation</w:t>
      </w:r>
      <w:r w:rsidRPr="002A1952">
        <w:rPr>
          <w:rFonts w:asciiTheme="minorHAnsi" w:hAnsiTheme="minorHAnsi"/>
          <w:sz w:val="22"/>
          <w:szCs w:val="22"/>
          <w:lang w:val="en-GB"/>
        </w:rPr>
        <w:t xml:space="preserve">, </w:t>
      </w:r>
      <w:r w:rsidR="006C2C44" w:rsidRPr="002A1952">
        <w:rPr>
          <w:rFonts w:asciiTheme="minorHAnsi" w:hAnsiTheme="minorHAnsi"/>
          <w:sz w:val="22"/>
          <w:szCs w:val="22"/>
          <w:lang w:val="en-GB"/>
        </w:rPr>
        <w:t>dissemination of papers and recording of minutes</w:t>
      </w:r>
    </w:p>
    <w:p w:rsidR="001911D0" w:rsidRPr="002A1952" w:rsidRDefault="001911D0" w:rsidP="00815A4D">
      <w:pPr>
        <w:numPr>
          <w:ilvl w:val="0"/>
          <w:numId w:val="31"/>
        </w:numPr>
        <w:rPr>
          <w:rFonts w:asciiTheme="minorHAnsi" w:hAnsiTheme="minorHAnsi"/>
          <w:sz w:val="22"/>
          <w:szCs w:val="22"/>
          <w:lang w:val="en-GB"/>
        </w:rPr>
      </w:pPr>
      <w:r w:rsidRPr="002A1952">
        <w:rPr>
          <w:rFonts w:asciiTheme="minorHAnsi" w:hAnsiTheme="minorHAnsi"/>
          <w:sz w:val="22"/>
          <w:szCs w:val="22"/>
          <w:lang w:val="en-GB"/>
        </w:rPr>
        <w:t>Co-ordinat</w:t>
      </w:r>
      <w:r w:rsidR="00C0332D" w:rsidRPr="002A1952">
        <w:rPr>
          <w:rFonts w:asciiTheme="minorHAnsi" w:hAnsiTheme="minorHAnsi"/>
          <w:sz w:val="22"/>
          <w:szCs w:val="22"/>
          <w:lang w:val="en-GB"/>
        </w:rPr>
        <w:t>e</w:t>
      </w:r>
      <w:r w:rsidRPr="002A1952">
        <w:rPr>
          <w:rFonts w:asciiTheme="minorHAnsi" w:hAnsiTheme="minorHAnsi"/>
          <w:sz w:val="22"/>
          <w:szCs w:val="22"/>
          <w:lang w:val="en-GB"/>
        </w:rPr>
        <w:t xml:space="preserve"> </w:t>
      </w:r>
      <w:r w:rsidR="004475F8" w:rsidRPr="002A1952">
        <w:rPr>
          <w:rFonts w:asciiTheme="minorHAnsi" w:hAnsiTheme="minorHAnsi"/>
          <w:sz w:val="22"/>
          <w:szCs w:val="22"/>
          <w:lang w:val="en-GB"/>
        </w:rPr>
        <w:t xml:space="preserve">attendee </w:t>
      </w:r>
      <w:r w:rsidRPr="002A1952">
        <w:rPr>
          <w:rFonts w:asciiTheme="minorHAnsi" w:hAnsiTheme="minorHAnsi"/>
          <w:sz w:val="22"/>
          <w:szCs w:val="22"/>
          <w:lang w:val="en-GB"/>
        </w:rPr>
        <w:t>availabilit</w:t>
      </w:r>
      <w:r w:rsidR="004475F8" w:rsidRPr="002A1952">
        <w:rPr>
          <w:rFonts w:asciiTheme="minorHAnsi" w:hAnsiTheme="minorHAnsi"/>
          <w:sz w:val="22"/>
          <w:szCs w:val="22"/>
          <w:lang w:val="en-GB"/>
        </w:rPr>
        <w:t>y</w:t>
      </w:r>
      <w:r w:rsidRPr="002A1952">
        <w:rPr>
          <w:rFonts w:asciiTheme="minorHAnsi" w:hAnsiTheme="minorHAnsi"/>
          <w:sz w:val="22"/>
          <w:szCs w:val="22"/>
          <w:lang w:val="en-GB"/>
        </w:rPr>
        <w:t xml:space="preserve"> and meeting dates</w:t>
      </w:r>
    </w:p>
    <w:p w:rsidR="001911D0" w:rsidRPr="002A1952" w:rsidRDefault="001911D0" w:rsidP="001911D0">
      <w:pPr>
        <w:numPr>
          <w:ilvl w:val="0"/>
          <w:numId w:val="31"/>
        </w:numPr>
        <w:rPr>
          <w:rFonts w:asciiTheme="minorHAnsi" w:hAnsiTheme="minorHAnsi"/>
          <w:sz w:val="22"/>
          <w:szCs w:val="22"/>
          <w:lang w:val="en-GB"/>
        </w:rPr>
      </w:pPr>
      <w:r w:rsidRPr="002A1952">
        <w:rPr>
          <w:rFonts w:asciiTheme="minorHAnsi" w:hAnsiTheme="minorHAnsi"/>
          <w:sz w:val="22"/>
          <w:szCs w:val="22"/>
          <w:lang w:val="en-GB"/>
        </w:rPr>
        <w:t>Maintain up-to-date contact information in a centrally accessible format</w:t>
      </w:r>
    </w:p>
    <w:p w:rsidR="00AF44E3" w:rsidRPr="002A1952" w:rsidRDefault="00AF44E3" w:rsidP="002A1952">
      <w:pPr>
        <w:numPr>
          <w:ilvl w:val="0"/>
          <w:numId w:val="31"/>
        </w:numPr>
        <w:rPr>
          <w:rFonts w:asciiTheme="minorHAnsi" w:hAnsiTheme="minorHAnsi"/>
          <w:sz w:val="22"/>
          <w:szCs w:val="22"/>
          <w:lang w:val="en-GB"/>
        </w:rPr>
      </w:pPr>
      <w:r w:rsidRPr="002A1952">
        <w:rPr>
          <w:rFonts w:asciiTheme="minorHAnsi" w:hAnsiTheme="minorHAnsi"/>
          <w:sz w:val="22"/>
          <w:szCs w:val="22"/>
          <w:lang w:val="en-GB"/>
        </w:rPr>
        <w:t xml:space="preserve">Attend </w:t>
      </w:r>
      <w:r w:rsidR="009C65EB" w:rsidRPr="002A1952">
        <w:rPr>
          <w:rFonts w:asciiTheme="minorHAnsi" w:hAnsiTheme="minorHAnsi"/>
          <w:sz w:val="22"/>
          <w:szCs w:val="22"/>
          <w:lang w:val="en-GB"/>
        </w:rPr>
        <w:t xml:space="preserve">virtual </w:t>
      </w:r>
      <w:r w:rsidRPr="002A1952">
        <w:rPr>
          <w:rFonts w:asciiTheme="minorHAnsi" w:hAnsiTheme="minorHAnsi"/>
          <w:sz w:val="22"/>
          <w:szCs w:val="22"/>
          <w:lang w:val="en-GB"/>
        </w:rPr>
        <w:t>events to provide an end</w:t>
      </w:r>
      <w:r w:rsidR="002A1952">
        <w:rPr>
          <w:rFonts w:asciiTheme="minorHAnsi" w:hAnsiTheme="minorHAnsi"/>
          <w:sz w:val="22"/>
          <w:szCs w:val="22"/>
          <w:lang w:val="en-GB"/>
        </w:rPr>
        <w:t>-</w:t>
      </w:r>
      <w:r w:rsidRPr="002A1952">
        <w:rPr>
          <w:rFonts w:asciiTheme="minorHAnsi" w:hAnsiTheme="minorHAnsi"/>
          <w:sz w:val="22"/>
          <w:szCs w:val="22"/>
          <w:lang w:val="en-GB"/>
        </w:rPr>
        <w:t>to</w:t>
      </w:r>
      <w:r w:rsidR="002A1952">
        <w:rPr>
          <w:rFonts w:asciiTheme="minorHAnsi" w:hAnsiTheme="minorHAnsi"/>
          <w:sz w:val="22"/>
          <w:szCs w:val="22"/>
          <w:lang w:val="en-GB"/>
        </w:rPr>
        <w:t>-</w:t>
      </w:r>
      <w:r w:rsidRPr="002A1952">
        <w:rPr>
          <w:rFonts w:asciiTheme="minorHAnsi" w:hAnsiTheme="minorHAnsi"/>
          <w:sz w:val="22"/>
          <w:szCs w:val="22"/>
          <w:lang w:val="en-GB"/>
        </w:rPr>
        <w:t>end service for attendees, maintaining the organisation’s reputation</w:t>
      </w:r>
    </w:p>
    <w:p w:rsidR="009C65EB" w:rsidRPr="002A1952" w:rsidRDefault="009C65EB" w:rsidP="00AF44E3">
      <w:pPr>
        <w:numPr>
          <w:ilvl w:val="0"/>
          <w:numId w:val="31"/>
        </w:numPr>
        <w:rPr>
          <w:rFonts w:asciiTheme="minorHAnsi" w:hAnsiTheme="minorHAnsi"/>
          <w:sz w:val="22"/>
          <w:szCs w:val="22"/>
          <w:lang w:val="en-GB"/>
        </w:rPr>
      </w:pPr>
      <w:r w:rsidRPr="002A1952">
        <w:rPr>
          <w:rFonts w:asciiTheme="minorHAnsi" w:hAnsiTheme="minorHAnsi"/>
          <w:sz w:val="22"/>
          <w:szCs w:val="22"/>
          <w:lang w:val="en-GB"/>
        </w:rPr>
        <w:t xml:space="preserve">On </w:t>
      </w:r>
      <w:r w:rsidR="00815A4D" w:rsidRPr="002A1952">
        <w:rPr>
          <w:rFonts w:asciiTheme="minorHAnsi" w:hAnsiTheme="minorHAnsi"/>
          <w:sz w:val="22"/>
          <w:szCs w:val="22"/>
          <w:lang w:val="en-GB"/>
        </w:rPr>
        <w:t xml:space="preserve">rare </w:t>
      </w:r>
      <w:r w:rsidRPr="002A1952">
        <w:rPr>
          <w:rFonts w:asciiTheme="minorHAnsi" w:hAnsiTheme="minorHAnsi"/>
          <w:sz w:val="22"/>
          <w:szCs w:val="22"/>
          <w:lang w:val="en-GB"/>
        </w:rPr>
        <w:t>occasion</w:t>
      </w:r>
      <w:r w:rsidR="00815A4D" w:rsidRPr="002A1952">
        <w:rPr>
          <w:rFonts w:asciiTheme="minorHAnsi" w:hAnsiTheme="minorHAnsi"/>
          <w:sz w:val="22"/>
          <w:szCs w:val="22"/>
          <w:lang w:val="en-GB"/>
        </w:rPr>
        <w:t>s</w:t>
      </w:r>
      <w:r w:rsidRPr="002A1952">
        <w:rPr>
          <w:rFonts w:asciiTheme="minorHAnsi" w:hAnsiTheme="minorHAnsi"/>
          <w:sz w:val="22"/>
          <w:szCs w:val="22"/>
          <w:lang w:val="en-GB"/>
        </w:rPr>
        <w:t>, the facilitation of face</w:t>
      </w:r>
      <w:r w:rsidR="002A1952">
        <w:rPr>
          <w:rFonts w:asciiTheme="minorHAnsi" w:hAnsiTheme="minorHAnsi"/>
          <w:sz w:val="22"/>
          <w:szCs w:val="22"/>
          <w:lang w:val="en-GB"/>
        </w:rPr>
        <w:t>-</w:t>
      </w:r>
      <w:r w:rsidRPr="002A1952">
        <w:rPr>
          <w:rFonts w:asciiTheme="minorHAnsi" w:hAnsiTheme="minorHAnsi"/>
          <w:sz w:val="22"/>
          <w:szCs w:val="22"/>
          <w:lang w:val="en-GB"/>
        </w:rPr>
        <w:t>to</w:t>
      </w:r>
      <w:r w:rsidR="002A1952">
        <w:rPr>
          <w:rFonts w:asciiTheme="minorHAnsi" w:hAnsiTheme="minorHAnsi"/>
          <w:sz w:val="22"/>
          <w:szCs w:val="22"/>
          <w:lang w:val="en-GB"/>
        </w:rPr>
        <w:t>-</w:t>
      </w:r>
      <w:r w:rsidRPr="002A1952">
        <w:rPr>
          <w:rFonts w:asciiTheme="minorHAnsi" w:hAnsiTheme="minorHAnsi"/>
          <w:sz w:val="22"/>
          <w:szCs w:val="22"/>
          <w:lang w:val="en-GB"/>
        </w:rPr>
        <w:t xml:space="preserve">face meetings may be required; </w:t>
      </w:r>
      <w:r w:rsidR="002A1952">
        <w:rPr>
          <w:rFonts w:asciiTheme="minorHAnsi" w:hAnsiTheme="minorHAnsi"/>
          <w:sz w:val="22"/>
          <w:szCs w:val="22"/>
          <w:lang w:val="en-GB"/>
        </w:rPr>
        <w:t>this</w:t>
      </w:r>
      <w:r w:rsidR="002A1952" w:rsidRPr="002A1952">
        <w:rPr>
          <w:rFonts w:asciiTheme="minorHAnsi" w:hAnsiTheme="minorHAnsi"/>
          <w:sz w:val="22"/>
          <w:szCs w:val="22"/>
          <w:lang w:val="en-GB"/>
        </w:rPr>
        <w:t xml:space="preserve"> </w:t>
      </w:r>
      <w:r w:rsidRPr="002A1952">
        <w:rPr>
          <w:rFonts w:asciiTheme="minorHAnsi" w:hAnsiTheme="minorHAnsi"/>
          <w:sz w:val="22"/>
          <w:szCs w:val="22"/>
          <w:lang w:val="en-GB"/>
        </w:rPr>
        <w:t>will includ</w:t>
      </w:r>
      <w:r w:rsidR="002A1952">
        <w:rPr>
          <w:rFonts w:asciiTheme="minorHAnsi" w:hAnsiTheme="minorHAnsi"/>
          <w:sz w:val="22"/>
          <w:szCs w:val="22"/>
          <w:lang w:val="en-GB"/>
        </w:rPr>
        <w:t>e</w:t>
      </w:r>
      <w:r w:rsidRPr="002A1952">
        <w:rPr>
          <w:rFonts w:asciiTheme="minorHAnsi" w:hAnsiTheme="minorHAnsi"/>
          <w:sz w:val="22"/>
          <w:szCs w:val="22"/>
          <w:lang w:val="en-GB"/>
        </w:rPr>
        <w:t xml:space="preserve"> room</w:t>
      </w:r>
      <w:r w:rsidR="002A1952">
        <w:rPr>
          <w:rFonts w:asciiTheme="minorHAnsi" w:hAnsiTheme="minorHAnsi"/>
          <w:sz w:val="22"/>
          <w:szCs w:val="22"/>
          <w:lang w:val="en-GB"/>
        </w:rPr>
        <w:t xml:space="preserve"> and</w:t>
      </w:r>
      <w:r w:rsidRPr="002A1952">
        <w:rPr>
          <w:rFonts w:asciiTheme="minorHAnsi" w:hAnsiTheme="minorHAnsi"/>
          <w:sz w:val="22"/>
          <w:szCs w:val="22"/>
          <w:lang w:val="en-GB"/>
        </w:rPr>
        <w:t xml:space="preserve"> catering</w:t>
      </w:r>
      <w:r w:rsidR="002A1952">
        <w:rPr>
          <w:rFonts w:asciiTheme="minorHAnsi" w:hAnsiTheme="minorHAnsi"/>
          <w:sz w:val="22"/>
          <w:szCs w:val="22"/>
          <w:lang w:val="en-GB"/>
        </w:rPr>
        <w:t xml:space="preserve"> booking</w:t>
      </w:r>
      <w:r w:rsidRPr="002A1952">
        <w:rPr>
          <w:rFonts w:asciiTheme="minorHAnsi" w:hAnsiTheme="minorHAnsi"/>
          <w:sz w:val="22"/>
          <w:szCs w:val="22"/>
          <w:lang w:val="en-GB"/>
        </w:rPr>
        <w:t xml:space="preserve">, expense processing and other relevant tasks </w:t>
      </w:r>
    </w:p>
    <w:p w:rsidR="00777CFB" w:rsidRPr="008E6658" w:rsidRDefault="00777CFB" w:rsidP="00CF441B">
      <w:pPr>
        <w:ind w:left="720"/>
        <w:rPr>
          <w:rFonts w:asciiTheme="minorHAnsi" w:hAnsiTheme="minorHAnsi"/>
          <w:sz w:val="22"/>
          <w:szCs w:val="22"/>
          <w:lang w:val="en-GB"/>
        </w:rPr>
      </w:pPr>
    </w:p>
    <w:p w:rsidR="00014038" w:rsidRPr="002A1952" w:rsidRDefault="00014038" w:rsidP="006D7059">
      <w:pPr>
        <w:rPr>
          <w:rFonts w:asciiTheme="minorHAnsi" w:hAnsiTheme="minorHAnsi"/>
          <w:sz w:val="22"/>
          <w:szCs w:val="22"/>
          <w:lang w:val="en-GB"/>
        </w:rPr>
      </w:pPr>
    </w:p>
    <w:p w:rsidR="00396E73" w:rsidRPr="002A1952" w:rsidRDefault="00B06EFC" w:rsidP="00396E73">
      <w:pPr>
        <w:rPr>
          <w:rFonts w:asciiTheme="minorHAnsi" w:hAnsiTheme="minorHAnsi"/>
          <w:b/>
          <w:sz w:val="22"/>
          <w:szCs w:val="22"/>
          <w:u w:val="single"/>
          <w:lang w:val="en-GB"/>
        </w:rPr>
      </w:pPr>
      <w:r w:rsidRPr="002A1952">
        <w:rPr>
          <w:rFonts w:asciiTheme="minorHAnsi" w:hAnsiTheme="minorHAnsi"/>
          <w:b/>
          <w:sz w:val="22"/>
          <w:szCs w:val="22"/>
          <w:u w:val="single"/>
          <w:lang w:val="en-GB"/>
        </w:rPr>
        <w:t>Programme-wide support and co-ordination</w:t>
      </w:r>
    </w:p>
    <w:p w:rsidR="00EF1ECF" w:rsidRPr="002A1952" w:rsidRDefault="00EF1ECF" w:rsidP="00EF1ECF">
      <w:pPr>
        <w:pStyle w:val="ListParagraph"/>
        <w:numPr>
          <w:ilvl w:val="0"/>
          <w:numId w:val="36"/>
        </w:numPr>
        <w:rPr>
          <w:rFonts w:asciiTheme="minorHAnsi" w:hAnsiTheme="minorHAnsi"/>
          <w:sz w:val="22"/>
          <w:szCs w:val="22"/>
          <w:lang w:val="en-GB"/>
        </w:rPr>
      </w:pPr>
      <w:r w:rsidRPr="002A1952">
        <w:rPr>
          <w:rFonts w:asciiTheme="minorHAnsi" w:hAnsiTheme="minorHAnsi"/>
          <w:sz w:val="22"/>
          <w:szCs w:val="22"/>
          <w:lang w:val="en-GB"/>
        </w:rPr>
        <w:t>Provide secretarial and administrative support to the Director of Operations and wider team including organisation of ad</w:t>
      </w:r>
      <w:r w:rsidR="002A1952">
        <w:rPr>
          <w:rFonts w:asciiTheme="minorHAnsi" w:hAnsiTheme="minorHAnsi"/>
          <w:sz w:val="22"/>
          <w:szCs w:val="22"/>
          <w:lang w:val="en-GB"/>
        </w:rPr>
        <w:t>-</w:t>
      </w:r>
      <w:r w:rsidRPr="002A1952">
        <w:rPr>
          <w:rFonts w:asciiTheme="minorHAnsi" w:hAnsiTheme="minorHAnsi"/>
          <w:sz w:val="22"/>
          <w:szCs w:val="22"/>
          <w:lang w:val="en-GB"/>
        </w:rPr>
        <w:t>hoc meetings</w:t>
      </w:r>
      <w:r w:rsidR="002A1952">
        <w:rPr>
          <w:rFonts w:asciiTheme="minorHAnsi" w:hAnsiTheme="minorHAnsi"/>
          <w:sz w:val="22"/>
          <w:szCs w:val="22"/>
          <w:lang w:val="en-GB"/>
        </w:rPr>
        <w:t>,</w:t>
      </w:r>
      <w:r w:rsidRPr="002A1952">
        <w:rPr>
          <w:rFonts w:asciiTheme="minorHAnsi" w:hAnsiTheme="minorHAnsi"/>
          <w:sz w:val="22"/>
          <w:szCs w:val="22"/>
          <w:lang w:val="en-GB"/>
        </w:rPr>
        <w:t xml:space="preserve"> as required  </w:t>
      </w:r>
    </w:p>
    <w:p w:rsidR="00396E73" w:rsidRPr="002A1952" w:rsidRDefault="00396E73" w:rsidP="001911D0">
      <w:pPr>
        <w:numPr>
          <w:ilvl w:val="0"/>
          <w:numId w:val="36"/>
        </w:numPr>
        <w:rPr>
          <w:rFonts w:asciiTheme="minorHAnsi" w:hAnsiTheme="minorHAnsi"/>
          <w:sz w:val="22"/>
          <w:szCs w:val="22"/>
          <w:lang w:val="en-GB"/>
        </w:rPr>
      </w:pPr>
      <w:r w:rsidRPr="002A1952">
        <w:rPr>
          <w:rFonts w:asciiTheme="minorHAnsi" w:hAnsiTheme="minorHAnsi"/>
          <w:sz w:val="22"/>
          <w:szCs w:val="22"/>
          <w:lang w:val="en-GB"/>
        </w:rPr>
        <w:t xml:space="preserve">Support the NCAPOP </w:t>
      </w:r>
      <w:r w:rsidR="009C65EB" w:rsidRPr="002A1952">
        <w:rPr>
          <w:rFonts w:asciiTheme="minorHAnsi" w:hAnsiTheme="minorHAnsi"/>
          <w:sz w:val="22"/>
          <w:szCs w:val="22"/>
          <w:lang w:val="en-GB"/>
        </w:rPr>
        <w:t>Senior Project Manager</w:t>
      </w:r>
      <w:r w:rsidRPr="002A1952">
        <w:rPr>
          <w:rFonts w:asciiTheme="minorHAnsi" w:hAnsiTheme="minorHAnsi"/>
          <w:sz w:val="22"/>
          <w:szCs w:val="22"/>
          <w:lang w:val="en-GB"/>
        </w:rPr>
        <w:t xml:space="preserve"> </w:t>
      </w:r>
      <w:r w:rsidR="000D6137" w:rsidRPr="002A1952">
        <w:rPr>
          <w:rFonts w:asciiTheme="minorHAnsi" w:hAnsiTheme="minorHAnsi"/>
          <w:sz w:val="22"/>
          <w:szCs w:val="22"/>
          <w:lang w:val="en-GB"/>
        </w:rPr>
        <w:t xml:space="preserve">with specific duties, </w:t>
      </w:r>
      <w:r w:rsidR="00C0332D" w:rsidRPr="002A1952">
        <w:rPr>
          <w:rFonts w:asciiTheme="minorHAnsi" w:hAnsiTheme="minorHAnsi"/>
          <w:sz w:val="22"/>
          <w:szCs w:val="22"/>
          <w:lang w:val="en-GB"/>
        </w:rPr>
        <w:t>to include</w:t>
      </w:r>
      <w:r w:rsidR="00B05797" w:rsidRPr="002A1952">
        <w:rPr>
          <w:rFonts w:asciiTheme="minorHAnsi" w:hAnsiTheme="minorHAnsi"/>
          <w:sz w:val="22"/>
          <w:szCs w:val="22"/>
          <w:lang w:val="en-GB"/>
        </w:rPr>
        <w:t xml:space="preserve"> </w:t>
      </w:r>
      <w:r w:rsidR="000D6137" w:rsidRPr="002A1952">
        <w:rPr>
          <w:rFonts w:asciiTheme="minorHAnsi" w:hAnsiTheme="minorHAnsi"/>
          <w:sz w:val="22"/>
          <w:szCs w:val="22"/>
          <w:lang w:val="en-GB"/>
        </w:rPr>
        <w:t>but not limited to:</w:t>
      </w:r>
      <w:r w:rsidRPr="002A1952">
        <w:rPr>
          <w:rFonts w:asciiTheme="minorHAnsi" w:hAnsiTheme="minorHAnsi"/>
          <w:sz w:val="22"/>
          <w:szCs w:val="22"/>
          <w:lang w:val="en-GB"/>
        </w:rPr>
        <w:t xml:space="preserve"> </w:t>
      </w:r>
    </w:p>
    <w:p w:rsidR="00233338" w:rsidRPr="002A1952" w:rsidRDefault="00FC0F7D" w:rsidP="00233338">
      <w:pPr>
        <w:numPr>
          <w:ilvl w:val="1"/>
          <w:numId w:val="36"/>
        </w:numPr>
        <w:rPr>
          <w:rFonts w:asciiTheme="minorHAnsi" w:hAnsiTheme="minorHAnsi"/>
          <w:sz w:val="22"/>
          <w:szCs w:val="22"/>
          <w:lang w:val="en-GB"/>
        </w:rPr>
      </w:pPr>
      <w:r w:rsidRPr="002A1952">
        <w:rPr>
          <w:rFonts w:asciiTheme="minorHAnsi" w:hAnsiTheme="minorHAnsi"/>
          <w:sz w:val="22"/>
          <w:szCs w:val="22"/>
          <w:lang w:val="en-GB"/>
        </w:rPr>
        <w:t>Maintain and updat</w:t>
      </w:r>
      <w:r w:rsidR="00C0332D" w:rsidRPr="002A1952">
        <w:rPr>
          <w:rFonts w:asciiTheme="minorHAnsi" w:hAnsiTheme="minorHAnsi"/>
          <w:sz w:val="22"/>
          <w:szCs w:val="22"/>
          <w:lang w:val="en-GB"/>
        </w:rPr>
        <w:t>e</w:t>
      </w:r>
      <w:r w:rsidR="002A1952">
        <w:rPr>
          <w:rFonts w:asciiTheme="minorHAnsi" w:hAnsiTheme="minorHAnsi"/>
          <w:sz w:val="22"/>
          <w:szCs w:val="22"/>
          <w:lang w:val="en-GB"/>
        </w:rPr>
        <w:t xml:space="preserve"> programme/project</w:t>
      </w:r>
      <w:r w:rsidRPr="002A1952">
        <w:rPr>
          <w:rFonts w:asciiTheme="minorHAnsi" w:hAnsiTheme="minorHAnsi"/>
          <w:sz w:val="22"/>
          <w:szCs w:val="22"/>
          <w:lang w:val="en-GB"/>
        </w:rPr>
        <w:t xml:space="preserve"> tracking documents, spreadsheets, and files</w:t>
      </w:r>
      <w:r w:rsidR="002A1952">
        <w:rPr>
          <w:rFonts w:asciiTheme="minorHAnsi" w:hAnsiTheme="minorHAnsi"/>
          <w:sz w:val="22"/>
          <w:szCs w:val="22"/>
          <w:lang w:val="en-GB"/>
        </w:rPr>
        <w:t xml:space="preserve"> within electronic filing system</w:t>
      </w:r>
    </w:p>
    <w:p w:rsidR="00233338" w:rsidRPr="002A1952" w:rsidRDefault="00233338" w:rsidP="00233338">
      <w:pPr>
        <w:numPr>
          <w:ilvl w:val="1"/>
          <w:numId w:val="40"/>
        </w:numPr>
        <w:rPr>
          <w:rFonts w:asciiTheme="minorHAnsi" w:hAnsiTheme="minorHAnsi"/>
          <w:sz w:val="22"/>
          <w:szCs w:val="22"/>
          <w:lang w:val="en-GB"/>
        </w:rPr>
      </w:pPr>
      <w:r w:rsidRPr="002A1952">
        <w:rPr>
          <w:rFonts w:asciiTheme="minorHAnsi" w:hAnsiTheme="minorHAnsi"/>
          <w:sz w:val="22"/>
          <w:szCs w:val="22"/>
          <w:lang w:val="en-GB"/>
        </w:rPr>
        <w:t>Support the development of new processes and process documentation</w:t>
      </w:r>
    </w:p>
    <w:p w:rsidR="004475F8" w:rsidRPr="008E6658" w:rsidRDefault="004475F8" w:rsidP="00943836">
      <w:pPr>
        <w:numPr>
          <w:ilvl w:val="0"/>
          <w:numId w:val="43"/>
        </w:numPr>
        <w:rPr>
          <w:rFonts w:asciiTheme="minorHAnsi" w:hAnsiTheme="minorHAnsi"/>
          <w:sz w:val="22"/>
          <w:szCs w:val="22"/>
          <w:lang w:val="en-GB"/>
        </w:rPr>
      </w:pPr>
      <w:r w:rsidRPr="002A1952">
        <w:rPr>
          <w:rFonts w:asciiTheme="minorHAnsi" w:hAnsiTheme="minorHAnsi"/>
          <w:sz w:val="22"/>
          <w:szCs w:val="22"/>
          <w:lang w:val="en-GB"/>
        </w:rPr>
        <w:t xml:space="preserve">Deal with </w:t>
      </w:r>
      <w:r w:rsidR="00AA2E24" w:rsidRPr="008E6658">
        <w:rPr>
          <w:rFonts w:asciiTheme="minorHAnsi" w:hAnsiTheme="minorHAnsi"/>
          <w:sz w:val="22"/>
          <w:szCs w:val="22"/>
          <w:lang w:val="en-GB"/>
        </w:rPr>
        <w:t xml:space="preserve">email and </w:t>
      </w:r>
      <w:r w:rsidRPr="008E6658">
        <w:rPr>
          <w:rFonts w:asciiTheme="minorHAnsi" w:hAnsiTheme="minorHAnsi"/>
          <w:sz w:val="22"/>
          <w:szCs w:val="22"/>
          <w:lang w:val="en-GB"/>
        </w:rPr>
        <w:t xml:space="preserve">telephone queries </w:t>
      </w:r>
      <w:r w:rsidR="00150CD6" w:rsidRPr="008E6658">
        <w:rPr>
          <w:rFonts w:asciiTheme="minorHAnsi" w:hAnsiTheme="minorHAnsi"/>
          <w:sz w:val="22"/>
          <w:szCs w:val="22"/>
          <w:lang w:val="en-GB"/>
        </w:rPr>
        <w:t xml:space="preserve">in a timely </w:t>
      </w:r>
      <w:r w:rsidR="008E6658">
        <w:rPr>
          <w:rFonts w:asciiTheme="minorHAnsi" w:hAnsiTheme="minorHAnsi"/>
          <w:sz w:val="22"/>
          <w:szCs w:val="22"/>
          <w:lang w:val="en-GB"/>
        </w:rPr>
        <w:t xml:space="preserve">and effective </w:t>
      </w:r>
      <w:r w:rsidR="00150CD6" w:rsidRPr="008E6658">
        <w:rPr>
          <w:rFonts w:asciiTheme="minorHAnsi" w:hAnsiTheme="minorHAnsi"/>
          <w:sz w:val="22"/>
          <w:szCs w:val="22"/>
          <w:lang w:val="en-GB"/>
        </w:rPr>
        <w:t>manner</w:t>
      </w:r>
    </w:p>
    <w:p w:rsidR="00B06EFC" w:rsidRPr="002A1952" w:rsidRDefault="008E6658" w:rsidP="00B20352">
      <w:pPr>
        <w:pStyle w:val="ListParagraph"/>
        <w:numPr>
          <w:ilvl w:val="0"/>
          <w:numId w:val="43"/>
        </w:numPr>
        <w:rPr>
          <w:rFonts w:asciiTheme="minorHAnsi" w:hAnsiTheme="minorHAnsi"/>
          <w:sz w:val="22"/>
          <w:szCs w:val="22"/>
          <w:lang w:val="en-GB"/>
        </w:rPr>
      </w:pPr>
      <w:r>
        <w:rPr>
          <w:rFonts w:asciiTheme="minorHAnsi" w:hAnsiTheme="minorHAnsi"/>
          <w:sz w:val="22"/>
          <w:szCs w:val="22"/>
          <w:lang w:val="en-GB"/>
        </w:rPr>
        <w:t xml:space="preserve">Act as </w:t>
      </w:r>
      <w:r w:rsidR="00AA2E24" w:rsidRPr="002A1952">
        <w:rPr>
          <w:rFonts w:asciiTheme="minorHAnsi" w:hAnsiTheme="minorHAnsi"/>
          <w:sz w:val="22"/>
          <w:szCs w:val="22"/>
          <w:lang w:val="en-GB"/>
        </w:rPr>
        <w:t xml:space="preserve">IT support liaison </w:t>
      </w:r>
    </w:p>
    <w:p w:rsidR="00EF1ECF" w:rsidRPr="002A1952" w:rsidRDefault="00EF1ECF" w:rsidP="00EF1ECF">
      <w:pPr>
        <w:pStyle w:val="ListParagraph"/>
        <w:numPr>
          <w:ilvl w:val="0"/>
          <w:numId w:val="43"/>
        </w:numPr>
        <w:rPr>
          <w:rFonts w:asciiTheme="minorHAnsi" w:hAnsiTheme="minorHAnsi"/>
          <w:sz w:val="22"/>
          <w:szCs w:val="22"/>
          <w:lang w:val="en-GB"/>
        </w:rPr>
      </w:pPr>
      <w:r w:rsidRPr="002A1952">
        <w:rPr>
          <w:rFonts w:asciiTheme="minorHAnsi" w:hAnsiTheme="minorHAnsi"/>
          <w:sz w:val="22"/>
          <w:szCs w:val="22"/>
          <w:lang w:val="en-GB"/>
        </w:rPr>
        <w:t>Manage the end</w:t>
      </w:r>
      <w:r w:rsidR="008E6658">
        <w:rPr>
          <w:rFonts w:asciiTheme="minorHAnsi" w:hAnsiTheme="minorHAnsi"/>
          <w:sz w:val="22"/>
          <w:szCs w:val="22"/>
          <w:lang w:val="en-GB"/>
        </w:rPr>
        <w:t>-</w:t>
      </w:r>
      <w:r w:rsidRPr="002A1952">
        <w:rPr>
          <w:rFonts w:asciiTheme="minorHAnsi" w:hAnsiTheme="minorHAnsi"/>
          <w:sz w:val="22"/>
          <w:szCs w:val="22"/>
          <w:lang w:val="en-GB"/>
        </w:rPr>
        <w:t>to</w:t>
      </w:r>
      <w:r w:rsidR="008E6658">
        <w:rPr>
          <w:rFonts w:asciiTheme="minorHAnsi" w:hAnsiTheme="minorHAnsi"/>
          <w:sz w:val="22"/>
          <w:szCs w:val="22"/>
          <w:lang w:val="en-GB"/>
        </w:rPr>
        <w:t>-</w:t>
      </w:r>
      <w:r w:rsidRPr="002A1952">
        <w:rPr>
          <w:rFonts w:asciiTheme="minorHAnsi" w:hAnsiTheme="minorHAnsi"/>
          <w:sz w:val="22"/>
          <w:szCs w:val="22"/>
          <w:lang w:val="en-GB"/>
        </w:rPr>
        <w:t xml:space="preserve">end process for declarations and conflicts of interest for internal and external meetings </w:t>
      </w:r>
    </w:p>
    <w:p w:rsidR="007C6149" w:rsidRPr="002A1952" w:rsidRDefault="00EF1ECF" w:rsidP="005C7C16">
      <w:pPr>
        <w:numPr>
          <w:ilvl w:val="0"/>
          <w:numId w:val="43"/>
        </w:numPr>
        <w:rPr>
          <w:rFonts w:asciiTheme="minorHAnsi" w:hAnsiTheme="minorHAnsi"/>
          <w:sz w:val="22"/>
          <w:szCs w:val="22"/>
          <w:lang w:val="en-GB"/>
        </w:rPr>
      </w:pPr>
      <w:r w:rsidRPr="002A1952">
        <w:rPr>
          <w:rFonts w:asciiTheme="minorHAnsi" w:hAnsiTheme="minorHAnsi"/>
          <w:sz w:val="22"/>
          <w:szCs w:val="22"/>
          <w:lang w:val="en-GB"/>
        </w:rPr>
        <w:t>Help with communications (for example</w:t>
      </w:r>
      <w:r w:rsidR="008E6658">
        <w:rPr>
          <w:rFonts w:asciiTheme="minorHAnsi" w:hAnsiTheme="minorHAnsi"/>
          <w:sz w:val="22"/>
          <w:szCs w:val="22"/>
          <w:lang w:val="en-GB"/>
        </w:rPr>
        <w:t>,</w:t>
      </w:r>
      <w:r w:rsidRPr="002A1952">
        <w:rPr>
          <w:rFonts w:asciiTheme="minorHAnsi" w:hAnsiTheme="minorHAnsi"/>
          <w:sz w:val="22"/>
          <w:szCs w:val="22"/>
          <w:lang w:val="en-GB"/>
        </w:rPr>
        <w:t xml:space="preserve"> new</w:t>
      </w:r>
      <w:r w:rsidR="008E6658">
        <w:rPr>
          <w:rFonts w:asciiTheme="minorHAnsi" w:hAnsiTheme="minorHAnsi"/>
          <w:sz w:val="22"/>
          <w:szCs w:val="22"/>
          <w:lang w:val="en-GB"/>
        </w:rPr>
        <w:t>s</w:t>
      </w:r>
      <w:r w:rsidRPr="002A1952">
        <w:rPr>
          <w:rFonts w:asciiTheme="minorHAnsi" w:hAnsiTheme="minorHAnsi"/>
          <w:sz w:val="22"/>
          <w:szCs w:val="22"/>
          <w:lang w:val="en-GB"/>
        </w:rPr>
        <w:t xml:space="preserve">letters) and </w:t>
      </w:r>
      <w:r w:rsidR="008E6658">
        <w:rPr>
          <w:rFonts w:asciiTheme="minorHAnsi" w:hAnsiTheme="minorHAnsi"/>
          <w:sz w:val="22"/>
          <w:szCs w:val="22"/>
          <w:lang w:val="en-GB"/>
        </w:rPr>
        <w:t>m</w:t>
      </w:r>
      <w:r w:rsidRPr="002A1952">
        <w:rPr>
          <w:rFonts w:asciiTheme="minorHAnsi" w:hAnsiTheme="minorHAnsi"/>
          <w:sz w:val="22"/>
          <w:szCs w:val="22"/>
          <w:lang w:val="en-GB"/>
        </w:rPr>
        <w:t>aintain relevant sections of the HQIP website in association with the Communications Team</w:t>
      </w:r>
    </w:p>
    <w:p w:rsidR="00EF1ECF" w:rsidRPr="002A1952" w:rsidRDefault="00EF1ECF" w:rsidP="005C7C16">
      <w:pPr>
        <w:numPr>
          <w:ilvl w:val="0"/>
          <w:numId w:val="43"/>
        </w:numPr>
        <w:rPr>
          <w:rFonts w:asciiTheme="minorHAnsi" w:hAnsiTheme="minorHAnsi"/>
          <w:sz w:val="22"/>
          <w:szCs w:val="22"/>
          <w:lang w:val="en-GB"/>
        </w:rPr>
      </w:pPr>
      <w:r w:rsidRPr="002A1952">
        <w:rPr>
          <w:rFonts w:asciiTheme="minorHAnsi" w:hAnsiTheme="minorHAnsi"/>
          <w:sz w:val="22"/>
          <w:szCs w:val="22"/>
          <w:lang w:val="en-GB"/>
        </w:rPr>
        <w:t xml:space="preserve">Act as central contact point for the team; responding to a range </w:t>
      </w:r>
      <w:r w:rsidR="008E6658">
        <w:rPr>
          <w:rFonts w:asciiTheme="minorHAnsi" w:hAnsiTheme="minorHAnsi"/>
          <w:sz w:val="22"/>
          <w:szCs w:val="22"/>
          <w:lang w:val="en-GB"/>
        </w:rPr>
        <w:t xml:space="preserve">of </w:t>
      </w:r>
      <w:r w:rsidRPr="002A1952">
        <w:rPr>
          <w:rFonts w:asciiTheme="minorHAnsi" w:hAnsiTheme="minorHAnsi"/>
          <w:sz w:val="22"/>
          <w:szCs w:val="22"/>
          <w:lang w:val="en-GB"/>
        </w:rPr>
        <w:t>queries from service providers, contractors, commissioners, the public, and other key stakeholders</w:t>
      </w:r>
    </w:p>
    <w:p w:rsidR="00AE5A5F" w:rsidRPr="002A1952" w:rsidRDefault="00AE5A5F" w:rsidP="00B20352">
      <w:pPr>
        <w:rPr>
          <w:rFonts w:asciiTheme="minorHAnsi" w:hAnsiTheme="minorHAnsi" w:cs="Tahoma"/>
          <w:b/>
          <w:sz w:val="22"/>
          <w:szCs w:val="22"/>
          <w:lang w:val="en-GB"/>
        </w:rPr>
      </w:pPr>
    </w:p>
    <w:p w:rsidR="00AE5A5F" w:rsidRPr="002A1952" w:rsidRDefault="00AE5A5F" w:rsidP="001D1397">
      <w:pPr>
        <w:shd w:val="clear" w:color="auto" w:fill="002060"/>
        <w:rPr>
          <w:rFonts w:asciiTheme="minorHAnsi" w:hAnsiTheme="minorHAnsi" w:cs="Arial"/>
          <w:color w:val="FFFFFF" w:themeColor="background1"/>
          <w:sz w:val="22"/>
          <w:szCs w:val="22"/>
          <w:lang w:val="en-GB"/>
        </w:rPr>
      </w:pPr>
      <w:r w:rsidRPr="002A1952">
        <w:rPr>
          <w:rFonts w:asciiTheme="minorHAnsi" w:hAnsiTheme="minorHAnsi" w:cs="Arial"/>
          <w:b/>
          <w:color w:val="FFFFFF" w:themeColor="background1"/>
          <w:sz w:val="22"/>
          <w:szCs w:val="22"/>
          <w:lang w:val="en-GB"/>
        </w:rPr>
        <w:t>Generic</w:t>
      </w:r>
    </w:p>
    <w:p w:rsidR="00EF1ECF" w:rsidRPr="002A1952" w:rsidRDefault="00EF1ECF" w:rsidP="00EF1ECF">
      <w:pPr>
        <w:pStyle w:val="ListParagraph"/>
        <w:numPr>
          <w:ilvl w:val="0"/>
          <w:numId w:val="36"/>
        </w:numPr>
        <w:rPr>
          <w:rFonts w:asciiTheme="minorHAnsi" w:hAnsiTheme="minorHAnsi"/>
          <w:sz w:val="22"/>
          <w:szCs w:val="22"/>
          <w:lang w:val="en-GB"/>
        </w:rPr>
      </w:pPr>
      <w:r w:rsidRPr="002A1952">
        <w:rPr>
          <w:rFonts w:asciiTheme="minorHAnsi" w:hAnsiTheme="minorHAnsi"/>
          <w:sz w:val="22"/>
          <w:szCs w:val="22"/>
          <w:lang w:val="en-GB"/>
        </w:rPr>
        <w:t>Operate with discretion when handling confidential and sensitive information</w:t>
      </w:r>
    </w:p>
    <w:p w:rsidR="00020C42" w:rsidRPr="002A1952" w:rsidRDefault="00AE5A5F" w:rsidP="00B20352">
      <w:pPr>
        <w:pStyle w:val="ListParagraph"/>
        <w:numPr>
          <w:ilvl w:val="0"/>
          <w:numId w:val="36"/>
        </w:numPr>
        <w:rPr>
          <w:rFonts w:asciiTheme="minorHAnsi" w:hAnsiTheme="minorHAnsi"/>
          <w:sz w:val="22"/>
          <w:szCs w:val="22"/>
          <w:lang w:val="en-GB"/>
        </w:rPr>
      </w:pPr>
      <w:r w:rsidRPr="002A1952">
        <w:rPr>
          <w:rFonts w:asciiTheme="minorHAnsi" w:hAnsiTheme="minorHAnsi"/>
          <w:sz w:val="22"/>
          <w:szCs w:val="22"/>
          <w:lang w:val="en-GB"/>
        </w:rPr>
        <w:t>Adhere and comply with the provisions of the HQIP’s Health and Safety Policy and undertake all duties and responsibilities in compliance with the rules and regulations encompassing equal opportunities, data protection legislation and information governance best practice</w:t>
      </w:r>
    </w:p>
    <w:p w:rsidR="00E50FD4" w:rsidRPr="002A1952" w:rsidRDefault="00E50FD4">
      <w:pPr>
        <w:pStyle w:val="ListParagraph"/>
        <w:numPr>
          <w:ilvl w:val="0"/>
          <w:numId w:val="36"/>
        </w:numPr>
        <w:rPr>
          <w:rFonts w:asciiTheme="minorHAnsi" w:hAnsiTheme="minorHAnsi"/>
          <w:sz w:val="22"/>
          <w:szCs w:val="22"/>
          <w:lang w:val="en-GB"/>
        </w:rPr>
        <w:sectPr w:rsidR="00E50FD4" w:rsidRPr="002A1952" w:rsidSect="00E536F9">
          <w:footerReference w:type="even" r:id="rId10"/>
          <w:footerReference w:type="default" r:id="rId11"/>
          <w:pgSz w:w="11906" w:h="16838"/>
          <w:pgMar w:top="1135" w:right="1800" w:bottom="1440" w:left="1800" w:header="708" w:footer="708" w:gutter="0"/>
          <w:cols w:space="708"/>
          <w:docGrid w:linePitch="360"/>
        </w:sectPr>
      </w:pPr>
      <w:r w:rsidRPr="002A1952">
        <w:rPr>
          <w:rFonts w:asciiTheme="minorHAnsi" w:hAnsiTheme="minorHAnsi"/>
          <w:sz w:val="22"/>
          <w:szCs w:val="22"/>
          <w:lang w:val="en-GB"/>
        </w:rPr>
        <w:t>The job description and person specification are an outline of the tasks, responsibilities and outcomes required of the role. The job holder will carry out any other duties as may reasonably be required by their line manager and which are commensurate with the level of the post</w:t>
      </w:r>
    </w:p>
    <w:p w:rsidR="00E50FD4" w:rsidRPr="002A1952" w:rsidRDefault="00E50FD4" w:rsidP="00CF441B">
      <w:pPr>
        <w:rPr>
          <w:rFonts w:asciiTheme="minorHAnsi" w:hAnsiTheme="minorHAnsi"/>
          <w:sz w:val="22"/>
          <w:szCs w:val="22"/>
          <w:lang w:val="en-GB"/>
        </w:rPr>
      </w:pPr>
    </w:p>
    <w:p w:rsidR="00EB0315" w:rsidRPr="002A1952" w:rsidRDefault="00520B1F" w:rsidP="00CF441B">
      <w:pPr>
        <w:outlineLvl w:val="0"/>
        <w:rPr>
          <w:rFonts w:asciiTheme="minorHAnsi" w:hAnsiTheme="minorHAnsi"/>
          <w:b/>
          <w:sz w:val="22"/>
          <w:szCs w:val="22"/>
          <w:u w:val="single"/>
          <w:lang w:val="en-GB"/>
        </w:rPr>
      </w:pPr>
      <w:r w:rsidRPr="002A1952">
        <w:rPr>
          <w:rFonts w:asciiTheme="minorHAnsi" w:hAnsiTheme="minorHAnsi"/>
          <w:b/>
          <w:sz w:val="22"/>
          <w:szCs w:val="22"/>
          <w:u w:val="single"/>
          <w:lang w:val="en-GB"/>
        </w:rPr>
        <w:t>Person Specification</w:t>
      </w:r>
    </w:p>
    <w:p w:rsidR="00D43206" w:rsidRPr="002A1952" w:rsidRDefault="00D43206" w:rsidP="006F6670">
      <w:pPr>
        <w:jc w:val="center"/>
        <w:outlineLvl w:val="0"/>
        <w:rPr>
          <w:rFonts w:asciiTheme="minorHAnsi" w:hAnsiTheme="minorHAnsi"/>
          <w:b/>
          <w:sz w:val="22"/>
          <w:szCs w:val="22"/>
          <w:lang w:val="en-GB"/>
        </w:rPr>
      </w:pPr>
    </w:p>
    <w:tbl>
      <w:tblPr>
        <w:tblStyle w:val="TableGrid"/>
        <w:tblW w:w="10348" w:type="dxa"/>
        <w:tblInd w:w="-601" w:type="dxa"/>
        <w:tblLayout w:type="fixed"/>
        <w:tblLook w:val="04A0" w:firstRow="1" w:lastRow="0" w:firstColumn="1" w:lastColumn="0" w:noHBand="0" w:noVBand="1"/>
      </w:tblPr>
      <w:tblGrid>
        <w:gridCol w:w="1843"/>
        <w:gridCol w:w="3544"/>
        <w:gridCol w:w="3119"/>
        <w:gridCol w:w="1842"/>
      </w:tblGrid>
      <w:tr w:rsidR="00E50FD4" w:rsidRPr="002A1952" w:rsidTr="00815A4D">
        <w:tc>
          <w:tcPr>
            <w:tcW w:w="1843" w:type="dxa"/>
            <w:shd w:val="clear" w:color="auto" w:fill="auto"/>
          </w:tcPr>
          <w:p w:rsidR="00E50FD4" w:rsidRPr="002A1952" w:rsidRDefault="00E50FD4" w:rsidP="006F6670">
            <w:pPr>
              <w:jc w:val="center"/>
              <w:outlineLvl w:val="0"/>
              <w:rPr>
                <w:rFonts w:asciiTheme="minorHAnsi" w:hAnsiTheme="minorHAnsi"/>
                <w:b/>
                <w:sz w:val="22"/>
                <w:szCs w:val="22"/>
                <w:lang w:val="en-GB"/>
              </w:rPr>
            </w:pPr>
          </w:p>
        </w:tc>
        <w:tc>
          <w:tcPr>
            <w:tcW w:w="3544" w:type="dxa"/>
            <w:shd w:val="clear" w:color="auto" w:fill="002060"/>
            <w:vAlign w:val="center"/>
          </w:tcPr>
          <w:p w:rsidR="00E50FD4" w:rsidRPr="002A1952" w:rsidRDefault="00E50FD4" w:rsidP="00CF441B">
            <w:pPr>
              <w:widowControl w:val="0"/>
              <w:autoSpaceDE w:val="0"/>
              <w:autoSpaceDN w:val="0"/>
              <w:adjustRightInd w:val="0"/>
              <w:jc w:val="center"/>
              <w:rPr>
                <w:rFonts w:asciiTheme="minorHAnsi" w:hAnsiTheme="minorHAnsi"/>
                <w:b/>
                <w:color w:val="FFFFFF" w:themeColor="background1"/>
                <w:sz w:val="22"/>
                <w:szCs w:val="22"/>
                <w:lang w:val="en-GB"/>
              </w:rPr>
            </w:pPr>
            <w:r w:rsidRPr="002A1952">
              <w:rPr>
                <w:rFonts w:asciiTheme="minorHAnsi" w:hAnsiTheme="minorHAnsi" w:cs="Calibri"/>
                <w:b/>
                <w:color w:val="FFFFFF" w:themeColor="background1"/>
                <w:sz w:val="22"/>
                <w:szCs w:val="22"/>
                <w:lang w:val="en-GB"/>
              </w:rPr>
              <w:t>Ess</w:t>
            </w:r>
            <w:r w:rsidRPr="002A1952">
              <w:rPr>
                <w:rFonts w:asciiTheme="minorHAnsi" w:hAnsiTheme="minorHAnsi" w:cs="Calibri"/>
                <w:b/>
                <w:color w:val="FFFFFF" w:themeColor="background1"/>
                <w:spacing w:val="1"/>
                <w:sz w:val="22"/>
                <w:szCs w:val="22"/>
                <w:lang w:val="en-GB"/>
              </w:rPr>
              <w:t>e</w:t>
            </w:r>
            <w:r w:rsidRPr="002A1952">
              <w:rPr>
                <w:rFonts w:asciiTheme="minorHAnsi" w:hAnsiTheme="minorHAnsi" w:cs="Calibri"/>
                <w:b/>
                <w:color w:val="FFFFFF" w:themeColor="background1"/>
                <w:spacing w:val="-1"/>
                <w:sz w:val="22"/>
                <w:szCs w:val="22"/>
                <w:lang w:val="en-GB"/>
              </w:rPr>
              <w:t>n</w:t>
            </w:r>
            <w:r w:rsidRPr="002A1952">
              <w:rPr>
                <w:rFonts w:asciiTheme="minorHAnsi" w:hAnsiTheme="minorHAnsi" w:cs="Calibri"/>
                <w:b/>
                <w:color w:val="FFFFFF" w:themeColor="background1"/>
                <w:sz w:val="22"/>
                <w:szCs w:val="22"/>
                <w:lang w:val="en-GB"/>
              </w:rPr>
              <w:t>tial</w:t>
            </w:r>
          </w:p>
        </w:tc>
        <w:tc>
          <w:tcPr>
            <w:tcW w:w="3119" w:type="dxa"/>
            <w:shd w:val="clear" w:color="auto" w:fill="002060"/>
            <w:vAlign w:val="center"/>
          </w:tcPr>
          <w:p w:rsidR="00E50FD4" w:rsidRPr="002A1952" w:rsidRDefault="00E50FD4" w:rsidP="00CF441B">
            <w:pPr>
              <w:widowControl w:val="0"/>
              <w:autoSpaceDE w:val="0"/>
              <w:autoSpaceDN w:val="0"/>
              <w:adjustRightInd w:val="0"/>
              <w:ind w:right="-20"/>
              <w:jc w:val="center"/>
              <w:rPr>
                <w:rFonts w:asciiTheme="minorHAnsi" w:hAnsiTheme="minorHAnsi"/>
                <w:b/>
                <w:color w:val="FFFFFF" w:themeColor="background1"/>
                <w:sz w:val="22"/>
                <w:szCs w:val="22"/>
                <w:lang w:val="en-GB"/>
              </w:rPr>
            </w:pPr>
            <w:r w:rsidRPr="002A1952">
              <w:rPr>
                <w:rFonts w:asciiTheme="minorHAnsi" w:hAnsiTheme="minorHAnsi" w:cs="Calibri"/>
                <w:b/>
                <w:color w:val="FFFFFF" w:themeColor="background1"/>
                <w:spacing w:val="1"/>
                <w:sz w:val="22"/>
                <w:szCs w:val="22"/>
                <w:lang w:val="en-GB"/>
              </w:rPr>
              <w:t>De</w:t>
            </w:r>
            <w:r w:rsidRPr="002A1952">
              <w:rPr>
                <w:rFonts w:asciiTheme="minorHAnsi" w:hAnsiTheme="minorHAnsi" w:cs="Calibri"/>
                <w:b/>
                <w:color w:val="FFFFFF" w:themeColor="background1"/>
                <w:sz w:val="22"/>
                <w:szCs w:val="22"/>
                <w:lang w:val="en-GB"/>
              </w:rPr>
              <w:t>sira</w:t>
            </w:r>
            <w:r w:rsidRPr="002A1952">
              <w:rPr>
                <w:rFonts w:asciiTheme="minorHAnsi" w:hAnsiTheme="minorHAnsi" w:cs="Calibri"/>
                <w:b/>
                <w:color w:val="FFFFFF" w:themeColor="background1"/>
                <w:spacing w:val="-1"/>
                <w:sz w:val="22"/>
                <w:szCs w:val="22"/>
                <w:lang w:val="en-GB"/>
              </w:rPr>
              <w:t>b</w:t>
            </w:r>
            <w:r w:rsidRPr="002A1952">
              <w:rPr>
                <w:rFonts w:asciiTheme="minorHAnsi" w:hAnsiTheme="minorHAnsi" w:cs="Calibri"/>
                <w:b/>
                <w:color w:val="FFFFFF" w:themeColor="background1"/>
                <w:sz w:val="22"/>
                <w:szCs w:val="22"/>
                <w:lang w:val="en-GB"/>
              </w:rPr>
              <w:t>le</w:t>
            </w:r>
          </w:p>
        </w:tc>
        <w:tc>
          <w:tcPr>
            <w:tcW w:w="1842" w:type="dxa"/>
            <w:shd w:val="clear" w:color="auto" w:fill="002060"/>
          </w:tcPr>
          <w:p w:rsidR="00E50FD4" w:rsidRPr="002A1952" w:rsidRDefault="00E50FD4" w:rsidP="00F915FB">
            <w:pPr>
              <w:widowControl w:val="0"/>
              <w:autoSpaceDE w:val="0"/>
              <w:autoSpaceDN w:val="0"/>
              <w:adjustRightInd w:val="0"/>
              <w:spacing w:line="267" w:lineRule="exact"/>
              <w:ind w:left="100" w:right="-20"/>
              <w:rPr>
                <w:rFonts w:asciiTheme="minorHAnsi" w:hAnsiTheme="minorHAnsi" w:cs="Calibri"/>
                <w:b/>
                <w:color w:val="FFFFFF" w:themeColor="background1"/>
                <w:sz w:val="22"/>
                <w:szCs w:val="22"/>
                <w:lang w:val="en-GB"/>
              </w:rPr>
            </w:pPr>
            <w:r w:rsidRPr="002A1952">
              <w:rPr>
                <w:rFonts w:asciiTheme="minorHAnsi" w:hAnsiTheme="minorHAnsi" w:cs="Calibri"/>
                <w:b/>
                <w:color w:val="FFFFFF" w:themeColor="background1"/>
                <w:position w:val="1"/>
                <w:sz w:val="22"/>
                <w:szCs w:val="22"/>
                <w:lang w:val="en-GB"/>
              </w:rPr>
              <w:t>Tes</w:t>
            </w:r>
            <w:r w:rsidRPr="002A1952">
              <w:rPr>
                <w:rFonts w:asciiTheme="minorHAnsi" w:hAnsiTheme="minorHAnsi" w:cs="Calibri"/>
                <w:b/>
                <w:color w:val="FFFFFF" w:themeColor="background1"/>
                <w:spacing w:val="-2"/>
                <w:position w:val="1"/>
                <w:sz w:val="22"/>
                <w:szCs w:val="22"/>
                <w:lang w:val="en-GB"/>
              </w:rPr>
              <w:t>t</w:t>
            </w:r>
            <w:r w:rsidRPr="002A1952">
              <w:rPr>
                <w:rFonts w:asciiTheme="minorHAnsi" w:hAnsiTheme="minorHAnsi" w:cs="Calibri"/>
                <w:b/>
                <w:color w:val="FFFFFF" w:themeColor="background1"/>
                <w:position w:val="1"/>
                <w:sz w:val="22"/>
                <w:szCs w:val="22"/>
                <w:lang w:val="en-GB"/>
              </w:rPr>
              <w:t>ed t</w:t>
            </w:r>
            <w:r w:rsidRPr="002A1952">
              <w:rPr>
                <w:rFonts w:asciiTheme="minorHAnsi" w:hAnsiTheme="minorHAnsi" w:cs="Calibri"/>
                <w:b/>
                <w:color w:val="FFFFFF" w:themeColor="background1"/>
                <w:spacing w:val="-1"/>
                <w:position w:val="1"/>
                <w:sz w:val="22"/>
                <w:szCs w:val="22"/>
                <w:lang w:val="en-GB"/>
              </w:rPr>
              <w:t>h</w:t>
            </w:r>
            <w:r w:rsidRPr="002A1952">
              <w:rPr>
                <w:rFonts w:asciiTheme="minorHAnsi" w:hAnsiTheme="minorHAnsi" w:cs="Calibri"/>
                <w:b/>
                <w:color w:val="FFFFFF" w:themeColor="background1"/>
                <w:position w:val="1"/>
                <w:sz w:val="22"/>
                <w:szCs w:val="22"/>
                <w:lang w:val="en-GB"/>
              </w:rPr>
              <w:t>r</w:t>
            </w:r>
            <w:r w:rsidRPr="002A1952">
              <w:rPr>
                <w:rFonts w:asciiTheme="minorHAnsi" w:hAnsiTheme="minorHAnsi" w:cs="Calibri"/>
                <w:b/>
                <w:color w:val="FFFFFF" w:themeColor="background1"/>
                <w:spacing w:val="1"/>
                <w:position w:val="1"/>
                <w:sz w:val="22"/>
                <w:szCs w:val="22"/>
                <w:lang w:val="en-GB"/>
              </w:rPr>
              <w:t>o</w:t>
            </w:r>
            <w:r w:rsidRPr="002A1952">
              <w:rPr>
                <w:rFonts w:asciiTheme="minorHAnsi" w:hAnsiTheme="minorHAnsi" w:cs="Calibri"/>
                <w:b/>
                <w:color w:val="FFFFFF" w:themeColor="background1"/>
                <w:spacing w:val="-1"/>
                <w:position w:val="1"/>
                <w:sz w:val="22"/>
                <w:szCs w:val="22"/>
                <w:lang w:val="en-GB"/>
              </w:rPr>
              <w:t>ug</w:t>
            </w:r>
            <w:r w:rsidRPr="002A1952">
              <w:rPr>
                <w:rFonts w:asciiTheme="minorHAnsi" w:hAnsiTheme="minorHAnsi" w:cs="Calibri"/>
                <w:b/>
                <w:color w:val="FFFFFF" w:themeColor="background1"/>
                <w:position w:val="1"/>
                <w:sz w:val="22"/>
                <w:szCs w:val="22"/>
                <w:lang w:val="en-GB"/>
              </w:rPr>
              <w:t>h:</w:t>
            </w:r>
          </w:p>
          <w:p w:rsidR="00E50FD4" w:rsidRPr="002A1952" w:rsidRDefault="00E50FD4" w:rsidP="00F915FB">
            <w:pPr>
              <w:widowControl w:val="0"/>
              <w:autoSpaceDE w:val="0"/>
              <w:autoSpaceDN w:val="0"/>
              <w:adjustRightInd w:val="0"/>
              <w:spacing w:before="2"/>
              <w:ind w:left="100" w:right="-20"/>
              <w:rPr>
                <w:rFonts w:asciiTheme="minorHAnsi" w:hAnsiTheme="minorHAnsi" w:cs="Calibri"/>
                <w:b/>
                <w:color w:val="FFFFFF" w:themeColor="background1"/>
                <w:sz w:val="20"/>
                <w:szCs w:val="22"/>
                <w:lang w:val="en-GB"/>
              </w:rPr>
            </w:pPr>
            <w:r w:rsidRPr="002A1952">
              <w:rPr>
                <w:rFonts w:asciiTheme="minorHAnsi" w:hAnsiTheme="minorHAnsi" w:cs="Calibri"/>
                <w:b/>
                <w:bCs/>
                <w:color w:val="FFFFFF" w:themeColor="background1"/>
                <w:sz w:val="20"/>
                <w:szCs w:val="22"/>
                <w:lang w:val="en-GB"/>
              </w:rPr>
              <w:t>A –</w:t>
            </w:r>
            <w:r w:rsidRPr="002A1952">
              <w:rPr>
                <w:rFonts w:asciiTheme="minorHAnsi" w:hAnsiTheme="minorHAnsi" w:cs="Calibri"/>
                <w:b/>
                <w:bCs/>
                <w:color w:val="FFFFFF" w:themeColor="background1"/>
                <w:spacing w:val="-1"/>
                <w:sz w:val="20"/>
                <w:szCs w:val="22"/>
                <w:lang w:val="en-GB"/>
              </w:rPr>
              <w:t xml:space="preserve"> Application</w:t>
            </w:r>
          </w:p>
          <w:p w:rsidR="00E50FD4" w:rsidRPr="002A1952" w:rsidRDefault="00E50FD4" w:rsidP="00F915FB">
            <w:pPr>
              <w:widowControl w:val="0"/>
              <w:autoSpaceDE w:val="0"/>
              <w:autoSpaceDN w:val="0"/>
              <w:adjustRightInd w:val="0"/>
              <w:spacing w:line="242" w:lineRule="exact"/>
              <w:ind w:left="100" w:right="-20"/>
              <w:rPr>
                <w:rFonts w:asciiTheme="minorHAnsi" w:hAnsiTheme="minorHAnsi" w:cs="Calibri"/>
                <w:b/>
                <w:color w:val="FFFFFF" w:themeColor="background1"/>
                <w:sz w:val="20"/>
                <w:szCs w:val="22"/>
                <w:lang w:val="en-GB"/>
              </w:rPr>
            </w:pPr>
            <w:r w:rsidRPr="002A1952">
              <w:rPr>
                <w:rFonts w:asciiTheme="minorHAnsi" w:hAnsiTheme="minorHAnsi" w:cs="Calibri"/>
                <w:b/>
                <w:bCs/>
                <w:color w:val="FFFFFF" w:themeColor="background1"/>
                <w:position w:val="1"/>
                <w:sz w:val="20"/>
                <w:szCs w:val="22"/>
                <w:lang w:val="en-GB"/>
              </w:rPr>
              <w:t>I</w:t>
            </w:r>
            <w:r w:rsidRPr="002A1952">
              <w:rPr>
                <w:rFonts w:asciiTheme="minorHAnsi" w:hAnsiTheme="minorHAnsi" w:cs="Calibri"/>
                <w:b/>
                <w:bCs/>
                <w:color w:val="FFFFFF" w:themeColor="background1"/>
                <w:spacing w:val="-1"/>
                <w:position w:val="1"/>
                <w:sz w:val="20"/>
                <w:szCs w:val="22"/>
                <w:lang w:val="en-GB"/>
              </w:rPr>
              <w:t xml:space="preserve"> </w:t>
            </w:r>
            <w:r w:rsidRPr="002A1952">
              <w:rPr>
                <w:rFonts w:asciiTheme="minorHAnsi" w:hAnsiTheme="minorHAnsi" w:cs="Calibri"/>
                <w:b/>
                <w:bCs/>
                <w:color w:val="FFFFFF" w:themeColor="background1"/>
                <w:position w:val="1"/>
                <w:sz w:val="20"/>
                <w:szCs w:val="22"/>
                <w:lang w:val="en-GB"/>
              </w:rPr>
              <w:t>–</w:t>
            </w:r>
            <w:r w:rsidRPr="002A1952">
              <w:rPr>
                <w:rFonts w:asciiTheme="minorHAnsi" w:hAnsiTheme="minorHAnsi" w:cs="Calibri"/>
                <w:b/>
                <w:bCs/>
                <w:color w:val="FFFFFF" w:themeColor="background1"/>
                <w:spacing w:val="-1"/>
                <w:position w:val="1"/>
                <w:sz w:val="20"/>
                <w:szCs w:val="22"/>
                <w:lang w:val="en-GB"/>
              </w:rPr>
              <w:t xml:space="preserve"> </w:t>
            </w:r>
            <w:r w:rsidRPr="002A1952">
              <w:rPr>
                <w:rFonts w:asciiTheme="minorHAnsi" w:hAnsiTheme="minorHAnsi" w:cs="Calibri"/>
                <w:b/>
                <w:bCs/>
                <w:color w:val="FFFFFF" w:themeColor="background1"/>
                <w:position w:val="1"/>
                <w:sz w:val="20"/>
                <w:szCs w:val="22"/>
                <w:lang w:val="en-GB"/>
              </w:rPr>
              <w:t>I</w:t>
            </w:r>
            <w:r w:rsidRPr="002A1952">
              <w:rPr>
                <w:rFonts w:asciiTheme="minorHAnsi" w:hAnsiTheme="minorHAnsi" w:cs="Calibri"/>
                <w:b/>
                <w:bCs/>
                <w:color w:val="FFFFFF" w:themeColor="background1"/>
                <w:spacing w:val="1"/>
                <w:position w:val="1"/>
                <w:sz w:val="20"/>
                <w:szCs w:val="22"/>
                <w:lang w:val="en-GB"/>
              </w:rPr>
              <w:t>n</w:t>
            </w:r>
            <w:r w:rsidRPr="002A1952">
              <w:rPr>
                <w:rFonts w:asciiTheme="minorHAnsi" w:hAnsiTheme="minorHAnsi" w:cs="Calibri"/>
                <w:b/>
                <w:bCs/>
                <w:color w:val="FFFFFF" w:themeColor="background1"/>
                <w:position w:val="1"/>
                <w:sz w:val="20"/>
                <w:szCs w:val="22"/>
                <w:lang w:val="en-GB"/>
              </w:rPr>
              <w:t>t</w:t>
            </w:r>
            <w:r w:rsidRPr="002A1952">
              <w:rPr>
                <w:rFonts w:asciiTheme="minorHAnsi" w:hAnsiTheme="minorHAnsi" w:cs="Calibri"/>
                <w:b/>
                <w:bCs/>
                <w:color w:val="FFFFFF" w:themeColor="background1"/>
                <w:spacing w:val="1"/>
                <w:position w:val="1"/>
                <w:sz w:val="20"/>
                <w:szCs w:val="22"/>
                <w:lang w:val="en-GB"/>
              </w:rPr>
              <w:t>er</w:t>
            </w:r>
            <w:r w:rsidRPr="002A1952">
              <w:rPr>
                <w:rFonts w:asciiTheme="minorHAnsi" w:hAnsiTheme="minorHAnsi" w:cs="Calibri"/>
                <w:b/>
                <w:bCs/>
                <w:color w:val="FFFFFF" w:themeColor="background1"/>
                <w:spacing w:val="-1"/>
                <w:position w:val="1"/>
                <w:sz w:val="20"/>
                <w:szCs w:val="22"/>
                <w:lang w:val="en-GB"/>
              </w:rPr>
              <w:t>vi</w:t>
            </w:r>
            <w:r w:rsidRPr="002A1952">
              <w:rPr>
                <w:rFonts w:asciiTheme="minorHAnsi" w:hAnsiTheme="minorHAnsi" w:cs="Calibri"/>
                <w:b/>
                <w:bCs/>
                <w:color w:val="FFFFFF" w:themeColor="background1"/>
                <w:spacing w:val="1"/>
                <w:position w:val="1"/>
                <w:sz w:val="20"/>
                <w:szCs w:val="22"/>
                <w:lang w:val="en-GB"/>
              </w:rPr>
              <w:t>ew</w:t>
            </w:r>
          </w:p>
          <w:p w:rsidR="00E50FD4" w:rsidRPr="002A1952" w:rsidRDefault="00E50FD4" w:rsidP="00F915FB">
            <w:pPr>
              <w:widowControl w:val="0"/>
              <w:autoSpaceDE w:val="0"/>
              <w:autoSpaceDN w:val="0"/>
              <w:adjustRightInd w:val="0"/>
              <w:ind w:left="100" w:right="-20"/>
              <w:rPr>
                <w:rFonts w:asciiTheme="minorHAnsi" w:hAnsiTheme="minorHAnsi"/>
                <w:b/>
                <w:color w:val="FFFFFF" w:themeColor="background1"/>
                <w:sz w:val="22"/>
                <w:szCs w:val="22"/>
                <w:lang w:val="en-GB"/>
              </w:rPr>
            </w:pPr>
            <w:r w:rsidRPr="002A1952">
              <w:rPr>
                <w:rFonts w:asciiTheme="minorHAnsi" w:hAnsiTheme="minorHAnsi" w:cs="Calibri"/>
                <w:b/>
                <w:bCs/>
                <w:color w:val="FFFFFF" w:themeColor="background1"/>
                <w:sz w:val="20"/>
                <w:szCs w:val="22"/>
                <w:lang w:val="en-GB"/>
              </w:rPr>
              <w:t>S</w:t>
            </w:r>
            <w:r w:rsidRPr="002A1952">
              <w:rPr>
                <w:rFonts w:asciiTheme="minorHAnsi" w:hAnsiTheme="minorHAnsi" w:cs="Calibri"/>
                <w:b/>
                <w:bCs/>
                <w:color w:val="FFFFFF" w:themeColor="background1"/>
                <w:spacing w:val="-1"/>
                <w:sz w:val="20"/>
                <w:szCs w:val="22"/>
                <w:lang w:val="en-GB"/>
              </w:rPr>
              <w:t xml:space="preserve"> </w:t>
            </w:r>
            <w:r w:rsidRPr="002A1952">
              <w:rPr>
                <w:rFonts w:asciiTheme="minorHAnsi" w:hAnsiTheme="minorHAnsi" w:cs="Calibri"/>
                <w:b/>
                <w:bCs/>
                <w:color w:val="FFFFFF" w:themeColor="background1"/>
                <w:sz w:val="20"/>
                <w:szCs w:val="22"/>
                <w:lang w:val="en-GB"/>
              </w:rPr>
              <w:t>–</w:t>
            </w:r>
            <w:r w:rsidRPr="002A1952">
              <w:rPr>
                <w:rFonts w:asciiTheme="minorHAnsi" w:hAnsiTheme="minorHAnsi" w:cs="Calibri"/>
                <w:b/>
                <w:bCs/>
                <w:color w:val="FFFFFF" w:themeColor="background1"/>
                <w:spacing w:val="-1"/>
                <w:sz w:val="20"/>
                <w:szCs w:val="22"/>
                <w:lang w:val="en-GB"/>
              </w:rPr>
              <w:t xml:space="preserve"> A</w:t>
            </w:r>
            <w:r w:rsidRPr="002A1952">
              <w:rPr>
                <w:rFonts w:asciiTheme="minorHAnsi" w:hAnsiTheme="minorHAnsi" w:cs="Calibri"/>
                <w:b/>
                <w:bCs/>
                <w:color w:val="FFFFFF" w:themeColor="background1"/>
                <w:spacing w:val="2"/>
                <w:sz w:val="20"/>
                <w:szCs w:val="22"/>
                <w:lang w:val="en-GB"/>
              </w:rPr>
              <w:t>s</w:t>
            </w:r>
            <w:r w:rsidRPr="002A1952">
              <w:rPr>
                <w:rFonts w:asciiTheme="minorHAnsi" w:hAnsiTheme="minorHAnsi" w:cs="Calibri"/>
                <w:b/>
                <w:bCs/>
                <w:color w:val="FFFFFF" w:themeColor="background1"/>
                <w:sz w:val="20"/>
                <w:szCs w:val="22"/>
                <w:lang w:val="en-GB"/>
              </w:rPr>
              <w:t>s</w:t>
            </w:r>
            <w:r w:rsidRPr="002A1952">
              <w:rPr>
                <w:rFonts w:asciiTheme="minorHAnsi" w:hAnsiTheme="minorHAnsi" w:cs="Calibri"/>
                <w:b/>
                <w:bCs/>
                <w:color w:val="FFFFFF" w:themeColor="background1"/>
                <w:spacing w:val="1"/>
                <w:sz w:val="20"/>
                <w:szCs w:val="22"/>
                <w:lang w:val="en-GB"/>
              </w:rPr>
              <w:t>e</w:t>
            </w:r>
            <w:r w:rsidRPr="002A1952">
              <w:rPr>
                <w:rFonts w:asciiTheme="minorHAnsi" w:hAnsiTheme="minorHAnsi" w:cs="Calibri"/>
                <w:b/>
                <w:bCs/>
                <w:color w:val="FFFFFF" w:themeColor="background1"/>
                <w:sz w:val="20"/>
                <w:szCs w:val="22"/>
                <w:lang w:val="en-GB"/>
              </w:rPr>
              <w:t>ss</w:t>
            </w:r>
            <w:r w:rsidRPr="002A1952">
              <w:rPr>
                <w:rFonts w:asciiTheme="minorHAnsi" w:hAnsiTheme="minorHAnsi" w:cs="Calibri"/>
                <w:b/>
                <w:bCs/>
                <w:color w:val="FFFFFF" w:themeColor="background1"/>
                <w:spacing w:val="1"/>
                <w:sz w:val="20"/>
                <w:szCs w:val="22"/>
                <w:lang w:val="en-GB"/>
              </w:rPr>
              <w:t>men</w:t>
            </w:r>
            <w:r w:rsidRPr="002A1952">
              <w:rPr>
                <w:rFonts w:asciiTheme="minorHAnsi" w:hAnsiTheme="minorHAnsi" w:cs="Calibri"/>
                <w:b/>
                <w:bCs/>
                <w:color w:val="FFFFFF" w:themeColor="background1"/>
                <w:sz w:val="20"/>
                <w:szCs w:val="22"/>
                <w:lang w:val="en-GB"/>
              </w:rPr>
              <w:t>t</w:t>
            </w:r>
          </w:p>
        </w:tc>
      </w:tr>
      <w:tr w:rsidR="00E50FD4" w:rsidRPr="002A1952" w:rsidTr="001D1397">
        <w:trPr>
          <w:trHeight w:val="866"/>
        </w:trPr>
        <w:tc>
          <w:tcPr>
            <w:tcW w:w="1843" w:type="dxa"/>
            <w:shd w:val="clear" w:color="auto" w:fill="002060"/>
          </w:tcPr>
          <w:p w:rsidR="00E50FD4" w:rsidRPr="002A1952" w:rsidRDefault="00E50FD4" w:rsidP="00CF441B">
            <w:pPr>
              <w:widowControl w:val="0"/>
              <w:autoSpaceDE w:val="0"/>
              <w:autoSpaceDN w:val="0"/>
              <w:adjustRightInd w:val="0"/>
              <w:spacing w:line="264" w:lineRule="exact"/>
              <w:ind w:right="-20"/>
              <w:rPr>
                <w:rFonts w:asciiTheme="minorHAnsi" w:hAnsiTheme="minorHAnsi"/>
                <w:b/>
                <w:color w:val="FFFFFF" w:themeColor="background1"/>
                <w:sz w:val="22"/>
                <w:szCs w:val="22"/>
                <w:lang w:val="en-GB"/>
              </w:rPr>
            </w:pPr>
            <w:r w:rsidRPr="002A1952">
              <w:rPr>
                <w:rFonts w:asciiTheme="minorHAnsi" w:hAnsiTheme="minorHAnsi" w:cs="Calibri"/>
                <w:b/>
                <w:color w:val="FFFFFF" w:themeColor="background1"/>
                <w:position w:val="1"/>
                <w:sz w:val="22"/>
                <w:szCs w:val="22"/>
                <w:lang w:val="en-GB"/>
              </w:rPr>
              <w:t>Q</w:t>
            </w:r>
            <w:r w:rsidRPr="002A1952">
              <w:rPr>
                <w:rFonts w:asciiTheme="minorHAnsi" w:hAnsiTheme="minorHAnsi" w:cs="Calibri"/>
                <w:b/>
                <w:color w:val="FFFFFF" w:themeColor="background1"/>
                <w:spacing w:val="-1"/>
                <w:position w:val="1"/>
                <w:sz w:val="22"/>
                <w:szCs w:val="22"/>
                <w:lang w:val="en-GB"/>
              </w:rPr>
              <w:t>u</w:t>
            </w:r>
            <w:r w:rsidRPr="002A1952">
              <w:rPr>
                <w:rFonts w:asciiTheme="minorHAnsi" w:hAnsiTheme="minorHAnsi" w:cs="Calibri"/>
                <w:b/>
                <w:color w:val="FFFFFF" w:themeColor="background1"/>
                <w:position w:val="1"/>
                <w:sz w:val="22"/>
                <w:szCs w:val="22"/>
                <w:lang w:val="en-GB"/>
              </w:rPr>
              <w:t>alificati</w:t>
            </w:r>
            <w:r w:rsidRPr="002A1952">
              <w:rPr>
                <w:rFonts w:asciiTheme="minorHAnsi" w:hAnsiTheme="minorHAnsi" w:cs="Calibri"/>
                <w:b/>
                <w:color w:val="FFFFFF" w:themeColor="background1"/>
                <w:spacing w:val="1"/>
                <w:position w:val="1"/>
                <w:sz w:val="22"/>
                <w:szCs w:val="22"/>
                <w:lang w:val="en-GB"/>
              </w:rPr>
              <w:t>o</w:t>
            </w:r>
            <w:r w:rsidRPr="002A1952">
              <w:rPr>
                <w:rFonts w:asciiTheme="minorHAnsi" w:hAnsiTheme="minorHAnsi" w:cs="Calibri"/>
                <w:b/>
                <w:color w:val="FFFFFF" w:themeColor="background1"/>
                <w:spacing w:val="-1"/>
                <w:position w:val="1"/>
                <w:sz w:val="22"/>
                <w:szCs w:val="22"/>
                <w:lang w:val="en-GB"/>
              </w:rPr>
              <w:t>n</w:t>
            </w:r>
            <w:r w:rsidRPr="002A1952">
              <w:rPr>
                <w:rFonts w:asciiTheme="minorHAnsi" w:hAnsiTheme="minorHAnsi" w:cs="Calibri"/>
                <w:b/>
                <w:color w:val="FFFFFF" w:themeColor="background1"/>
                <w:position w:val="1"/>
                <w:sz w:val="22"/>
                <w:szCs w:val="22"/>
                <w:lang w:val="en-GB"/>
              </w:rPr>
              <w:t>s</w:t>
            </w:r>
          </w:p>
        </w:tc>
        <w:tc>
          <w:tcPr>
            <w:tcW w:w="3544" w:type="dxa"/>
            <w:shd w:val="clear" w:color="auto" w:fill="DBE5F1" w:themeFill="accent1" w:themeFillTint="33"/>
          </w:tcPr>
          <w:p w:rsidR="00E50FD4" w:rsidRPr="002A1952" w:rsidRDefault="00E50FD4" w:rsidP="009C5991">
            <w:pPr>
              <w:ind w:left="33"/>
              <w:rPr>
                <w:rFonts w:asciiTheme="minorHAnsi" w:hAnsiTheme="minorHAnsi"/>
                <w:sz w:val="22"/>
                <w:szCs w:val="22"/>
                <w:lang w:val="en-GB"/>
              </w:rPr>
            </w:pPr>
            <w:r w:rsidRPr="002A1952">
              <w:rPr>
                <w:rFonts w:asciiTheme="minorHAnsi" w:hAnsiTheme="minorHAnsi"/>
                <w:sz w:val="22"/>
                <w:szCs w:val="22"/>
                <w:lang w:val="en-GB"/>
              </w:rPr>
              <w:t>Degree or equivalent learned and acquired knowledge through experience</w:t>
            </w:r>
          </w:p>
        </w:tc>
        <w:tc>
          <w:tcPr>
            <w:tcW w:w="3119" w:type="dxa"/>
            <w:shd w:val="clear" w:color="auto" w:fill="E5DFEC" w:themeFill="accent4" w:themeFillTint="33"/>
          </w:tcPr>
          <w:p w:rsidR="00E50FD4" w:rsidRPr="002A1952" w:rsidRDefault="00E50FD4" w:rsidP="00CF441B">
            <w:pPr>
              <w:ind w:left="34"/>
              <w:outlineLvl w:val="0"/>
              <w:rPr>
                <w:rFonts w:asciiTheme="minorHAnsi" w:hAnsiTheme="minorHAnsi"/>
                <w:sz w:val="22"/>
                <w:szCs w:val="22"/>
                <w:lang w:val="en-GB"/>
              </w:rPr>
            </w:pPr>
            <w:r w:rsidRPr="002A1952">
              <w:rPr>
                <w:rFonts w:asciiTheme="minorHAnsi" w:hAnsiTheme="minorHAnsi"/>
                <w:sz w:val="22"/>
                <w:szCs w:val="22"/>
                <w:lang w:val="en-GB"/>
              </w:rPr>
              <w:t>Professional qualification(s) in administration, business and/or management</w:t>
            </w:r>
          </w:p>
        </w:tc>
        <w:tc>
          <w:tcPr>
            <w:tcW w:w="1842" w:type="dxa"/>
            <w:shd w:val="clear" w:color="auto" w:fill="EAF1DD" w:themeFill="accent3" w:themeFillTint="33"/>
          </w:tcPr>
          <w:p w:rsidR="00E50FD4" w:rsidRPr="002A1952" w:rsidRDefault="00E50FD4" w:rsidP="00CF441B">
            <w:pPr>
              <w:widowControl w:val="0"/>
              <w:autoSpaceDE w:val="0"/>
              <w:autoSpaceDN w:val="0"/>
              <w:adjustRightInd w:val="0"/>
              <w:spacing w:line="242" w:lineRule="exact"/>
              <w:ind w:right="736"/>
              <w:rPr>
                <w:rFonts w:asciiTheme="minorHAnsi" w:hAnsiTheme="minorHAnsi"/>
                <w:sz w:val="22"/>
                <w:szCs w:val="22"/>
                <w:lang w:val="en-GB"/>
              </w:rPr>
            </w:pPr>
            <w:r w:rsidRPr="002A1952">
              <w:rPr>
                <w:rFonts w:asciiTheme="minorHAnsi" w:hAnsiTheme="minorHAnsi"/>
                <w:sz w:val="22"/>
                <w:szCs w:val="22"/>
                <w:lang w:val="en-GB"/>
              </w:rPr>
              <w:t>A</w:t>
            </w:r>
          </w:p>
        </w:tc>
      </w:tr>
      <w:tr w:rsidR="00E50FD4" w:rsidRPr="002A1952" w:rsidTr="001D1397">
        <w:trPr>
          <w:trHeight w:val="1970"/>
        </w:trPr>
        <w:tc>
          <w:tcPr>
            <w:tcW w:w="1843" w:type="dxa"/>
            <w:shd w:val="clear" w:color="auto" w:fill="002060"/>
          </w:tcPr>
          <w:p w:rsidR="00E50FD4" w:rsidRPr="002A1952" w:rsidRDefault="00E50FD4" w:rsidP="00CF441B">
            <w:pPr>
              <w:widowControl w:val="0"/>
              <w:autoSpaceDE w:val="0"/>
              <w:autoSpaceDN w:val="0"/>
              <w:adjustRightInd w:val="0"/>
              <w:spacing w:line="238" w:lineRule="auto"/>
              <w:ind w:right="33"/>
              <w:rPr>
                <w:rFonts w:asciiTheme="minorHAnsi" w:hAnsiTheme="minorHAnsi" w:cs="Calibri"/>
                <w:b/>
                <w:color w:val="FFFFFF" w:themeColor="background1"/>
                <w:sz w:val="22"/>
                <w:szCs w:val="22"/>
                <w:lang w:val="en-GB"/>
              </w:rPr>
            </w:pPr>
            <w:r w:rsidRPr="002A1952">
              <w:rPr>
                <w:rFonts w:asciiTheme="minorHAnsi" w:hAnsiTheme="minorHAnsi" w:cs="Calibri"/>
                <w:b/>
                <w:color w:val="FFFFFF" w:themeColor="background1"/>
                <w:sz w:val="22"/>
                <w:szCs w:val="22"/>
                <w:lang w:val="en-GB"/>
              </w:rPr>
              <w:t>K</w:t>
            </w:r>
            <w:r w:rsidRPr="002A1952">
              <w:rPr>
                <w:rFonts w:asciiTheme="minorHAnsi" w:hAnsiTheme="minorHAnsi" w:cs="Calibri"/>
                <w:b/>
                <w:color w:val="FFFFFF" w:themeColor="background1"/>
                <w:spacing w:val="-1"/>
                <w:sz w:val="22"/>
                <w:szCs w:val="22"/>
                <w:lang w:val="en-GB"/>
              </w:rPr>
              <w:t>n</w:t>
            </w:r>
            <w:r w:rsidRPr="002A1952">
              <w:rPr>
                <w:rFonts w:asciiTheme="minorHAnsi" w:hAnsiTheme="minorHAnsi" w:cs="Calibri"/>
                <w:b/>
                <w:color w:val="FFFFFF" w:themeColor="background1"/>
                <w:spacing w:val="1"/>
                <w:sz w:val="22"/>
                <w:szCs w:val="22"/>
                <w:lang w:val="en-GB"/>
              </w:rPr>
              <w:t>o</w:t>
            </w:r>
            <w:r w:rsidRPr="002A1952">
              <w:rPr>
                <w:rFonts w:asciiTheme="minorHAnsi" w:hAnsiTheme="minorHAnsi" w:cs="Calibri"/>
                <w:b/>
                <w:color w:val="FFFFFF" w:themeColor="background1"/>
                <w:sz w:val="22"/>
                <w:szCs w:val="22"/>
                <w:lang w:val="en-GB"/>
              </w:rPr>
              <w:t>w</w:t>
            </w:r>
            <w:r w:rsidRPr="002A1952">
              <w:rPr>
                <w:rFonts w:asciiTheme="minorHAnsi" w:hAnsiTheme="minorHAnsi" w:cs="Calibri"/>
                <w:b/>
                <w:color w:val="FFFFFF" w:themeColor="background1"/>
                <w:spacing w:val="-3"/>
                <w:sz w:val="22"/>
                <w:szCs w:val="22"/>
                <w:lang w:val="en-GB"/>
              </w:rPr>
              <w:t>l</w:t>
            </w:r>
            <w:r w:rsidRPr="002A1952">
              <w:rPr>
                <w:rFonts w:asciiTheme="minorHAnsi" w:hAnsiTheme="minorHAnsi" w:cs="Calibri"/>
                <w:b/>
                <w:color w:val="FFFFFF" w:themeColor="background1"/>
                <w:sz w:val="22"/>
                <w:szCs w:val="22"/>
                <w:lang w:val="en-GB"/>
              </w:rPr>
              <w:t>e</w:t>
            </w:r>
            <w:r w:rsidRPr="002A1952">
              <w:rPr>
                <w:rFonts w:asciiTheme="minorHAnsi" w:hAnsiTheme="minorHAnsi" w:cs="Calibri"/>
                <w:b/>
                <w:color w:val="FFFFFF" w:themeColor="background1"/>
                <w:spacing w:val="-1"/>
                <w:sz w:val="22"/>
                <w:szCs w:val="22"/>
                <w:lang w:val="en-GB"/>
              </w:rPr>
              <w:t>dg</w:t>
            </w:r>
            <w:r w:rsidRPr="002A1952">
              <w:rPr>
                <w:rFonts w:asciiTheme="minorHAnsi" w:hAnsiTheme="minorHAnsi" w:cs="Calibri"/>
                <w:b/>
                <w:color w:val="FFFFFF" w:themeColor="background1"/>
                <w:sz w:val="22"/>
                <w:szCs w:val="22"/>
                <w:lang w:val="en-GB"/>
              </w:rPr>
              <w:t>e skills a</w:t>
            </w:r>
            <w:r w:rsidRPr="002A1952">
              <w:rPr>
                <w:rFonts w:asciiTheme="minorHAnsi" w:hAnsiTheme="minorHAnsi" w:cs="Calibri"/>
                <w:b/>
                <w:color w:val="FFFFFF" w:themeColor="background1"/>
                <w:spacing w:val="-1"/>
                <w:sz w:val="22"/>
                <w:szCs w:val="22"/>
                <w:lang w:val="en-GB"/>
              </w:rPr>
              <w:t>n</w:t>
            </w:r>
            <w:r w:rsidRPr="002A1952">
              <w:rPr>
                <w:rFonts w:asciiTheme="minorHAnsi" w:hAnsiTheme="minorHAnsi" w:cs="Calibri"/>
                <w:b/>
                <w:color w:val="FFFFFF" w:themeColor="background1"/>
                <w:sz w:val="22"/>
                <w:szCs w:val="22"/>
                <w:lang w:val="en-GB"/>
              </w:rPr>
              <w:t>d</w:t>
            </w:r>
            <w:r w:rsidR="00CF441B" w:rsidRPr="002A1952">
              <w:rPr>
                <w:rFonts w:asciiTheme="minorHAnsi" w:hAnsiTheme="minorHAnsi" w:cs="Calibri"/>
                <w:b/>
                <w:color w:val="FFFFFF" w:themeColor="background1"/>
                <w:sz w:val="22"/>
                <w:szCs w:val="22"/>
                <w:lang w:val="en-GB"/>
              </w:rPr>
              <w:t xml:space="preserve"> </w:t>
            </w:r>
            <w:r w:rsidRPr="002A1952">
              <w:rPr>
                <w:rFonts w:asciiTheme="minorHAnsi" w:hAnsiTheme="minorHAnsi" w:cs="Calibri"/>
                <w:b/>
                <w:color w:val="FFFFFF" w:themeColor="background1"/>
                <w:sz w:val="22"/>
                <w:szCs w:val="22"/>
                <w:lang w:val="en-GB"/>
              </w:rPr>
              <w:t>expertise</w:t>
            </w:r>
          </w:p>
        </w:tc>
        <w:tc>
          <w:tcPr>
            <w:tcW w:w="3544" w:type="dxa"/>
            <w:shd w:val="clear" w:color="auto" w:fill="DBE5F1" w:themeFill="accent1" w:themeFillTint="33"/>
          </w:tcPr>
          <w:p w:rsidR="00056A7C" w:rsidRPr="002A1952" w:rsidRDefault="00E50FD4" w:rsidP="00C8015B">
            <w:pPr>
              <w:outlineLvl w:val="0"/>
              <w:rPr>
                <w:rFonts w:asciiTheme="minorHAnsi" w:hAnsiTheme="minorHAnsi"/>
                <w:sz w:val="22"/>
                <w:szCs w:val="22"/>
                <w:lang w:val="en-GB"/>
              </w:rPr>
            </w:pPr>
            <w:r w:rsidRPr="002A1952">
              <w:rPr>
                <w:rFonts w:asciiTheme="minorHAnsi" w:hAnsiTheme="minorHAnsi"/>
                <w:sz w:val="22"/>
                <w:szCs w:val="22"/>
                <w:lang w:val="en-GB"/>
              </w:rPr>
              <w:t>Experience of</w:t>
            </w:r>
            <w:r w:rsidR="00056A7C" w:rsidRPr="002A1952">
              <w:rPr>
                <w:rFonts w:asciiTheme="minorHAnsi" w:hAnsiTheme="minorHAnsi"/>
                <w:sz w:val="22"/>
                <w:szCs w:val="22"/>
                <w:lang w:val="en-GB"/>
              </w:rPr>
              <w:t>:</w:t>
            </w:r>
          </w:p>
          <w:p w:rsidR="00056A7C" w:rsidRPr="002A1952" w:rsidRDefault="00056A7C" w:rsidP="00C8015B">
            <w:pPr>
              <w:outlineLvl w:val="0"/>
              <w:rPr>
                <w:rFonts w:asciiTheme="minorHAnsi" w:hAnsiTheme="minorHAnsi"/>
                <w:sz w:val="22"/>
                <w:szCs w:val="22"/>
                <w:lang w:val="en-GB"/>
              </w:rPr>
            </w:pPr>
          </w:p>
          <w:p w:rsidR="00056A7C" w:rsidRPr="002A1952" w:rsidRDefault="00056A7C" w:rsidP="00C8015B">
            <w:pPr>
              <w:outlineLvl w:val="0"/>
              <w:rPr>
                <w:rFonts w:asciiTheme="minorHAnsi" w:hAnsiTheme="minorHAnsi"/>
                <w:sz w:val="22"/>
                <w:szCs w:val="22"/>
                <w:lang w:val="en-GB"/>
              </w:rPr>
            </w:pPr>
            <w:r w:rsidRPr="002A1952">
              <w:rPr>
                <w:rFonts w:asciiTheme="minorHAnsi" w:hAnsiTheme="minorHAnsi"/>
                <w:sz w:val="22"/>
                <w:szCs w:val="22"/>
                <w:lang w:val="en-GB"/>
              </w:rPr>
              <w:t>A</w:t>
            </w:r>
            <w:r w:rsidR="00E50FD4" w:rsidRPr="002A1952">
              <w:rPr>
                <w:rFonts w:asciiTheme="minorHAnsi" w:hAnsiTheme="minorHAnsi"/>
                <w:sz w:val="22"/>
                <w:szCs w:val="22"/>
                <w:lang w:val="en-GB"/>
              </w:rPr>
              <w:t xml:space="preserve">dministration within a busy </w:t>
            </w:r>
            <w:r w:rsidR="00AA2E24" w:rsidRPr="002A1952">
              <w:rPr>
                <w:rFonts w:asciiTheme="minorHAnsi" w:hAnsiTheme="minorHAnsi"/>
                <w:sz w:val="22"/>
                <w:szCs w:val="22"/>
                <w:lang w:val="en-GB"/>
              </w:rPr>
              <w:t>organisation</w:t>
            </w:r>
            <w:r w:rsidRPr="002A1952">
              <w:rPr>
                <w:rFonts w:asciiTheme="minorHAnsi" w:hAnsiTheme="minorHAnsi"/>
                <w:sz w:val="22"/>
                <w:szCs w:val="22"/>
                <w:lang w:val="en-GB"/>
              </w:rPr>
              <w:t xml:space="preserve"> </w:t>
            </w:r>
          </w:p>
          <w:p w:rsidR="00056A7C" w:rsidRPr="002A1952" w:rsidRDefault="00056A7C" w:rsidP="00056A7C">
            <w:pPr>
              <w:outlineLvl w:val="0"/>
              <w:rPr>
                <w:rFonts w:asciiTheme="minorHAnsi" w:hAnsiTheme="minorHAnsi"/>
                <w:sz w:val="22"/>
                <w:szCs w:val="22"/>
                <w:lang w:val="en-GB"/>
              </w:rPr>
            </w:pPr>
          </w:p>
          <w:p w:rsidR="00E50FD4" w:rsidRPr="002A1952" w:rsidRDefault="00056A7C" w:rsidP="00056A7C">
            <w:pPr>
              <w:outlineLvl w:val="0"/>
              <w:rPr>
                <w:rFonts w:asciiTheme="minorHAnsi" w:hAnsiTheme="minorHAnsi"/>
                <w:sz w:val="22"/>
                <w:szCs w:val="22"/>
                <w:lang w:val="en-GB"/>
              </w:rPr>
            </w:pPr>
            <w:r w:rsidRPr="002A1952">
              <w:rPr>
                <w:rFonts w:asciiTheme="minorHAnsi" w:hAnsiTheme="minorHAnsi"/>
                <w:sz w:val="22"/>
                <w:szCs w:val="22"/>
                <w:lang w:val="en-GB"/>
              </w:rPr>
              <w:t>A</w:t>
            </w:r>
            <w:r w:rsidR="00E50FD4" w:rsidRPr="002A1952">
              <w:rPr>
                <w:rFonts w:asciiTheme="minorHAnsi" w:hAnsiTheme="minorHAnsi"/>
                <w:sz w:val="22"/>
                <w:szCs w:val="22"/>
                <w:lang w:val="en-GB"/>
              </w:rPr>
              <w:t xml:space="preserve">rranging </w:t>
            </w:r>
            <w:r w:rsidR="00992E7E" w:rsidRPr="002A1952">
              <w:rPr>
                <w:rFonts w:asciiTheme="minorHAnsi" w:hAnsiTheme="minorHAnsi"/>
                <w:sz w:val="22"/>
                <w:szCs w:val="22"/>
                <w:lang w:val="en-GB"/>
              </w:rPr>
              <w:t xml:space="preserve">virtual </w:t>
            </w:r>
            <w:r w:rsidR="00E50FD4" w:rsidRPr="002A1952">
              <w:rPr>
                <w:rFonts w:asciiTheme="minorHAnsi" w:hAnsiTheme="minorHAnsi"/>
                <w:sz w:val="22"/>
                <w:szCs w:val="22"/>
                <w:lang w:val="en-GB"/>
              </w:rPr>
              <w:t xml:space="preserve">meetings </w:t>
            </w:r>
            <w:r w:rsidR="00AE0A99" w:rsidRPr="002A1952">
              <w:rPr>
                <w:rFonts w:asciiTheme="minorHAnsi" w:hAnsiTheme="minorHAnsi"/>
                <w:sz w:val="22"/>
                <w:szCs w:val="22"/>
                <w:lang w:val="en-GB"/>
              </w:rPr>
              <w:t>and/</w:t>
            </w:r>
            <w:r w:rsidR="00E50FD4" w:rsidRPr="002A1952">
              <w:rPr>
                <w:rFonts w:asciiTheme="minorHAnsi" w:hAnsiTheme="minorHAnsi"/>
                <w:sz w:val="22"/>
                <w:szCs w:val="22"/>
                <w:lang w:val="en-GB"/>
              </w:rPr>
              <w:t>or formal events</w:t>
            </w:r>
            <w:r w:rsidR="00992E7E" w:rsidRPr="002A1952">
              <w:rPr>
                <w:rFonts w:asciiTheme="minorHAnsi" w:hAnsiTheme="minorHAnsi"/>
                <w:sz w:val="22"/>
                <w:szCs w:val="22"/>
                <w:lang w:val="en-GB"/>
              </w:rPr>
              <w:t xml:space="preserve"> (and occasional face</w:t>
            </w:r>
            <w:r w:rsidR="008E6658">
              <w:rPr>
                <w:rFonts w:asciiTheme="minorHAnsi" w:hAnsiTheme="minorHAnsi"/>
                <w:sz w:val="22"/>
                <w:szCs w:val="22"/>
                <w:lang w:val="en-GB"/>
              </w:rPr>
              <w:t>-</w:t>
            </w:r>
            <w:r w:rsidR="00992E7E" w:rsidRPr="002A1952">
              <w:rPr>
                <w:rFonts w:asciiTheme="minorHAnsi" w:hAnsiTheme="minorHAnsi"/>
                <w:sz w:val="22"/>
                <w:szCs w:val="22"/>
                <w:lang w:val="en-GB"/>
              </w:rPr>
              <w:t>to</w:t>
            </w:r>
            <w:r w:rsidR="008E6658">
              <w:rPr>
                <w:rFonts w:asciiTheme="minorHAnsi" w:hAnsiTheme="minorHAnsi"/>
                <w:sz w:val="22"/>
                <w:szCs w:val="22"/>
                <w:lang w:val="en-GB"/>
              </w:rPr>
              <w:t>-</w:t>
            </w:r>
            <w:r w:rsidR="00992E7E" w:rsidRPr="002A1952">
              <w:rPr>
                <w:rFonts w:asciiTheme="minorHAnsi" w:hAnsiTheme="minorHAnsi"/>
                <w:sz w:val="22"/>
                <w:szCs w:val="22"/>
                <w:lang w:val="en-GB"/>
              </w:rPr>
              <w:t>face</w:t>
            </w:r>
            <w:r w:rsidR="008E6658">
              <w:rPr>
                <w:rFonts w:asciiTheme="minorHAnsi" w:hAnsiTheme="minorHAnsi"/>
                <w:sz w:val="22"/>
                <w:szCs w:val="22"/>
                <w:lang w:val="en-GB"/>
              </w:rPr>
              <w:t xml:space="preserve"> events</w:t>
            </w:r>
            <w:r w:rsidR="00992E7E" w:rsidRPr="002A1952">
              <w:rPr>
                <w:rFonts w:asciiTheme="minorHAnsi" w:hAnsiTheme="minorHAnsi"/>
                <w:sz w:val="22"/>
                <w:szCs w:val="22"/>
                <w:lang w:val="en-GB"/>
              </w:rPr>
              <w:t xml:space="preserve">) </w:t>
            </w:r>
          </w:p>
        </w:tc>
        <w:tc>
          <w:tcPr>
            <w:tcW w:w="3119" w:type="dxa"/>
            <w:shd w:val="clear" w:color="auto" w:fill="E5DFEC" w:themeFill="accent4" w:themeFillTint="33"/>
          </w:tcPr>
          <w:p w:rsidR="00056A7C" w:rsidRPr="002A1952" w:rsidRDefault="00E50FD4" w:rsidP="00C8015B">
            <w:pPr>
              <w:ind w:left="34"/>
              <w:outlineLvl w:val="0"/>
              <w:rPr>
                <w:rFonts w:asciiTheme="minorHAnsi" w:hAnsiTheme="minorHAnsi"/>
                <w:sz w:val="22"/>
                <w:szCs w:val="22"/>
                <w:lang w:val="en-GB"/>
              </w:rPr>
            </w:pPr>
            <w:r w:rsidRPr="002A1952">
              <w:rPr>
                <w:rFonts w:asciiTheme="minorHAnsi" w:hAnsiTheme="minorHAnsi"/>
                <w:sz w:val="22"/>
                <w:szCs w:val="22"/>
                <w:lang w:val="en-GB"/>
              </w:rPr>
              <w:t>Experience of</w:t>
            </w:r>
            <w:r w:rsidR="00056A7C" w:rsidRPr="002A1952">
              <w:rPr>
                <w:rFonts w:asciiTheme="minorHAnsi" w:hAnsiTheme="minorHAnsi"/>
                <w:sz w:val="22"/>
                <w:szCs w:val="22"/>
                <w:lang w:val="en-GB"/>
              </w:rPr>
              <w:t>:</w:t>
            </w:r>
          </w:p>
          <w:p w:rsidR="00056A7C" w:rsidRPr="002A1952" w:rsidRDefault="00056A7C" w:rsidP="00C8015B">
            <w:pPr>
              <w:ind w:left="34"/>
              <w:outlineLvl w:val="0"/>
              <w:rPr>
                <w:rFonts w:asciiTheme="minorHAnsi" w:hAnsiTheme="minorHAnsi"/>
                <w:sz w:val="22"/>
                <w:szCs w:val="22"/>
                <w:lang w:val="en-GB"/>
              </w:rPr>
            </w:pPr>
          </w:p>
          <w:p w:rsidR="00E50FD4" w:rsidRPr="002A1952" w:rsidRDefault="00056A7C" w:rsidP="00C8015B">
            <w:pPr>
              <w:ind w:left="34"/>
              <w:outlineLvl w:val="0"/>
              <w:rPr>
                <w:rFonts w:asciiTheme="minorHAnsi" w:hAnsiTheme="minorHAnsi"/>
                <w:sz w:val="22"/>
                <w:szCs w:val="22"/>
                <w:lang w:val="en-GB"/>
              </w:rPr>
            </w:pPr>
            <w:r w:rsidRPr="002A1952">
              <w:rPr>
                <w:rFonts w:asciiTheme="minorHAnsi" w:hAnsiTheme="minorHAnsi"/>
                <w:sz w:val="22"/>
                <w:szCs w:val="22"/>
                <w:lang w:val="en-GB"/>
              </w:rPr>
              <w:t>W</w:t>
            </w:r>
            <w:r w:rsidR="00E50FD4" w:rsidRPr="002A1952">
              <w:rPr>
                <w:rFonts w:asciiTheme="minorHAnsi" w:hAnsiTheme="minorHAnsi"/>
                <w:sz w:val="22"/>
                <w:szCs w:val="22"/>
                <w:lang w:val="en-GB"/>
              </w:rPr>
              <w:t>orking in healthcare or within the public/charity sector</w:t>
            </w:r>
          </w:p>
          <w:p w:rsidR="00E50FD4" w:rsidRPr="002A1952" w:rsidRDefault="00E50FD4" w:rsidP="00C8015B">
            <w:pPr>
              <w:ind w:left="34"/>
              <w:outlineLvl w:val="0"/>
              <w:rPr>
                <w:rFonts w:asciiTheme="minorHAnsi" w:hAnsiTheme="minorHAnsi"/>
                <w:sz w:val="22"/>
                <w:szCs w:val="22"/>
                <w:lang w:val="en-GB"/>
              </w:rPr>
            </w:pPr>
          </w:p>
          <w:p w:rsidR="00E50FD4" w:rsidRPr="002A1952" w:rsidRDefault="00056A7C" w:rsidP="00056A7C">
            <w:pPr>
              <w:ind w:left="34"/>
              <w:outlineLvl w:val="0"/>
              <w:rPr>
                <w:rFonts w:asciiTheme="minorHAnsi" w:hAnsiTheme="minorHAnsi"/>
                <w:sz w:val="22"/>
                <w:szCs w:val="22"/>
                <w:lang w:val="en-GB"/>
              </w:rPr>
            </w:pPr>
            <w:r w:rsidRPr="002A1952">
              <w:rPr>
                <w:rFonts w:asciiTheme="minorHAnsi" w:hAnsiTheme="minorHAnsi"/>
                <w:sz w:val="22"/>
                <w:szCs w:val="22"/>
                <w:lang w:val="en-GB"/>
              </w:rPr>
              <w:t>P</w:t>
            </w:r>
            <w:r w:rsidR="00E50FD4" w:rsidRPr="002A1952">
              <w:rPr>
                <w:rFonts w:asciiTheme="minorHAnsi" w:hAnsiTheme="minorHAnsi"/>
                <w:sz w:val="22"/>
                <w:szCs w:val="22"/>
                <w:lang w:val="en-GB"/>
              </w:rPr>
              <w:t>revious team support role working to several members of staff</w:t>
            </w:r>
          </w:p>
        </w:tc>
        <w:tc>
          <w:tcPr>
            <w:tcW w:w="1842" w:type="dxa"/>
            <w:shd w:val="clear" w:color="auto" w:fill="EAF1DD" w:themeFill="accent3" w:themeFillTint="33"/>
          </w:tcPr>
          <w:p w:rsidR="00E50FD4" w:rsidRPr="002A1952" w:rsidRDefault="00E50FD4" w:rsidP="00CF441B">
            <w:pPr>
              <w:widowControl w:val="0"/>
              <w:autoSpaceDE w:val="0"/>
              <w:autoSpaceDN w:val="0"/>
              <w:adjustRightInd w:val="0"/>
              <w:ind w:right="574"/>
              <w:rPr>
                <w:rFonts w:asciiTheme="minorHAnsi" w:hAnsiTheme="minorHAnsi"/>
                <w:sz w:val="22"/>
                <w:szCs w:val="22"/>
                <w:lang w:val="en-GB"/>
              </w:rPr>
            </w:pPr>
            <w:r w:rsidRPr="002A1952">
              <w:rPr>
                <w:rFonts w:asciiTheme="minorHAnsi" w:hAnsiTheme="minorHAnsi"/>
                <w:sz w:val="22"/>
                <w:szCs w:val="22"/>
                <w:lang w:val="en-GB"/>
              </w:rPr>
              <w:t>A, I</w:t>
            </w:r>
          </w:p>
        </w:tc>
      </w:tr>
      <w:tr w:rsidR="00E50FD4" w:rsidRPr="002A1952" w:rsidTr="001D1397">
        <w:tc>
          <w:tcPr>
            <w:tcW w:w="1843" w:type="dxa"/>
            <w:shd w:val="clear" w:color="auto" w:fill="002060"/>
          </w:tcPr>
          <w:p w:rsidR="00E50FD4" w:rsidRPr="002A1952" w:rsidRDefault="00E50FD4" w:rsidP="00CF441B">
            <w:pPr>
              <w:widowControl w:val="0"/>
              <w:autoSpaceDE w:val="0"/>
              <w:autoSpaceDN w:val="0"/>
              <w:adjustRightInd w:val="0"/>
              <w:spacing w:line="238" w:lineRule="auto"/>
              <w:ind w:right="-108"/>
              <w:rPr>
                <w:rFonts w:asciiTheme="minorHAnsi" w:hAnsiTheme="minorHAnsi"/>
                <w:b/>
                <w:color w:val="FFFFFF" w:themeColor="background1"/>
                <w:sz w:val="22"/>
                <w:szCs w:val="22"/>
                <w:lang w:val="en-GB"/>
              </w:rPr>
            </w:pPr>
            <w:r w:rsidRPr="002A1952">
              <w:rPr>
                <w:rFonts w:asciiTheme="minorHAnsi" w:hAnsiTheme="minorHAnsi" w:cs="Calibri"/>
                <w:b/>
                <w:color w:val="FFFFFF" w:themeColor="background1"/>
                <w:sz w:val="22"/>
                <w:szCs w:val="22"/>
                <w:lang w:val="en-GB"/>
              </w:rPr>
              <w:t>Personal skills</w:t>
            </w:r>
          </w:p>
        </w:tc>
        <w:tc>
          <w:tcPr>
            <w:tcW w:w="3544" w:type="dxa"/>
            <w:shd w:val="clear" w:color="auto" w:fill="DBE5F1" w:themeFill="accent1" w:themeFillTint="33"/>
          </w:tcPr>
          <w:p w:rsidR="00E50FD4" w:rsidRPr="002A1952" w:rsidRDefault="00E50FD4" w:rsidP="00C8015B">
            <w:pPr>
              <w:ind w:left="33"/>
              <w:rPr>
                <w:rFonts w:asciiTheme="minorHAnsi" w:hAnsiTheme="minorHAnsi"/>
                <w:sz w:val="22"/>
                <w:szCs w:val="22"/>
                <w:lang w:val="en-GB"/>
              </w:rPr>
            </w:pPr>
            <w:r w:rsidRPr="002A1952">
              <w:rPr>
                <w:rFonts w:asciiTheme="minorHAnsi" w:hAnsiTheme="minorHAnsi"/>
                <w:sz w:val="22"/>
                <w:szCs w:val="22"/>
                <w:lang w:val="en-GB"/>
              </w:rPr>
              <w:t>Comprehensive knowledge</w:t>
            </w:r>
            <w:r w:rsidR="00AE0A99" w:rsidRPr="002A1952">
              <w:rPr>
                <w:rFonts w:asciiTheme="minorHAnsi" w:hAnsiTheme="minorHAnsi"/>
                <w:sz w:val="22"/>
                <w:szCs w:val="22"/>
                <w:lang w:val="en-GB"/>
              </w:rPr>
              <w:t xml:space="preserve"> and regular use</w:t>
            </w:r>
            <w:r w:rsidRPr="002A1952">
              <w:rPr>
                <w:rFonts w:asciiTheme="minorHAnsi" w:hAnsiTheme="minorHAnsi"/>
                <w:sz w:val="22"/>
                <w:szCs w:val="22"/>
                <w:lang w:val="en-GB"/>
              </w:rPr>
              <w:t xml:space="preserve"> of Microsoft Office </w:t>
            </w:r>
            <w:r w:rsidR="007C6149" w:rsidRPr="002A1952">
              <w:rPr>
                <w:rFonts w:asciiTheme="minorHAnsi" w:hAnsiTheme="minorHAnsi"/>
                <w:sz w:val="22"/>
                <w:szCs w:val="22"/>
                <w:lang w:val="en-GB"/>
              </w:rPr>
              <w:t>Applications</w:t>
            </w:r>
            <w:r w:rsidRPr="002A1952">
              <w:rPr>
                <w:rFonts w:asciiTheme="minorHAnsi" w:hAnsiTheme="minorHAnsi"/>
                <w:sz w:val="22"/>
                <w:szCs w:val="22"/>
                <w:lang w:val="en-GB"/>
              </w:rPr>
              <w:t xml:space="preserve"> including Outlook, Word, PowerPoint</w:t>
            </w:r>
            <w:r w:rsidR="00992E7E" w:rsidRPr="002A1952">
              <w:rPr>
                <w:rFonts w:asciiTheme="minorHAnsi" w:hAnsiTheme="minorHAnsi"/>
                <w:sz w:val="22"/>
                <w:szCs w:val="22"/>
                <w:lang w:val="en-GB"/>
              </w:rPr>
              <w:t>,</w:t>
            </w:r>
            <w:r w:rsidR="00815A4D" w:rsidRPr="002A1952">
              <w:rPr>
                <w:rFonts w:asciiTheme="minorHAnsi" w:hAnsiTheme="minorHAnsi"/>
                <w:sz w:val="22"/>
                <w:szCs w:val="22"/>
                <w:lang w:val="en-GB"/>
              </w:rPr>
              <w:t xml:space="preserve"> </w:t>
            </w:r>
            <w:r w:rsidRPr="002A1952">
              <w:rPr>
                <w:rFonts w:asciiTheme="minorHAnsi" w:hAnsiTheme="minorHAnsi"/>
                <w:sz w:val="22"/>
                <w:szCs w:val="22"/>
                <w:lang w:val="en-GB"/>
              </w:rPr>
              <w:t>Excel</w:t>
            </w:r>
            <w:r w:rsidR="00992E7E" w:rsidRPr="002A1952">
              <w:rPr>
                <w:rFonts w:asciiTheme="minorHAnsi" w:hAnsiTheme="minorHAnsi"/>
                <w:sz w:val="22"/>
                <w:szCs w:val="22"/>
                <w:lang w:val="en-GB"/>
              </w:rPr>
              <w:t xml:space="preserve"> and video conferencing, i.e. Microsoft Teams or Zoom</w:t>
            </w:r>
          </w:p>
          <w:p w:rsidR="00E50FD4" w:rsidRPr="002A1952" w:rsidRDefault="00E50FD4" w:rsidP="00C8015B">
            <w:pPr>
              <w:ind w:left="33"/>
              <w:rPr>
                <w:rFonts w:asciiTheme="minorHAnsi" w:hAnsiTheme="minorHAnsi"/>
                <w:sz w:val="22"/>
                <w:szCs w:val="22"/>
                <w:lang w:val="en-GB"/>
              </w:rPr>
            </w:pPr>
          </w:p>
          <w:p w:rsidR="00E50FD4" w:rsidRPr="002A1952" w:rsidRDefault="00E50FD4" w:rsidP="00C8015B">
            <w:pPr>
              <w:ind w:left="33"/>
              <w:rPr>
                <w:rFonts w:asciiTheme="minorHAnsi" w:hAnsiTheme="minorHAnsi"/>
                <w:sz w:val="22"/>
                <w:szCs w:val="22"/>
                <w:lang w:val="en-GB"/>
              </w:rPr>
            </w:pPr>
            <w:r w:rsidRPr="002A1952">
              <w:rPr>
                <w:rFonts w:asciiTheme="minorHAnsi" w:hAnsiTheme="minorHAnsi"/>
                <w:sz w:val="22"/>
                <w:szCs w:val="22"/>
                <w:lang w:val="en-GB"/>
              </w:rPr>
              <w:t>Good verbal and written communication skills</w:t>
            </w:r>
            <w:r w:rsidR="00E0055F" w:rsidRPr="002A1952">
              <w:rPr>
                <w:rFonts w:asciiTheme="minorHAnsi" w:hAnsiTheme="minorHAnsi"/>
                <w:sz w:val="22"/>
                <w:szCs w:val="22"/>
                <w:lang w:val="en-GB"/>
              </w:rPr>
              <w:t xml:space="preserve"> with </w:t>
            </w:r>
            <w:r w:rsidR="008E6658">
              <w:rPr>
                <w:rFonts w:asciiTheme="minorHAnsi" w:hAnsiTheme="minorHAnsi"/>
                <w:sz w:val="22"/>
                <w:szCs w:val="22"/>
                <w:lang w:val="en-GB"/>
              </w:rPr>
              <w:t xml:space="preserve">strong </w:t>
            </w:r>
            <w:r w:rsidR="00E0055F" w:rsidRPr="002A1952">
              <w:rPr>
                <w:rFonts w:asciiTheme="minorHAnsi" w:hAnsiTheme="minorHAnsi"/>
                <w:sz w:val="22"/>
                <w:szCs w:val="22"/>
                <w:lang w:val="en-GB"/>
              </w:rPr>
              <w:t xml:space="preserve">attention to detail and </w:t>
            </w:r>
            <w:r w:rsidR="00056A7C" w:rsidRPr="002A1952">
              <w:rPr>
                <w:rFonts w:asciiTheme="minorHAnsi" w:hAnsiTheme="minorHAnsi"/>
                <w:sz w:val="22"/>
                <w:szCs w:val="22"/>
                <w:lang w:val="en-GB"/>
              </w:rPr>
              <w:t>the ability to p</w:t>
            </w:r>
            <w:r w:rsidRPr="002A1952">
              <w:rPr>
                <w:rFonts w:asciiTheme="minorHAnsi" w:hAnsiTheme="minorHAnsi"/>
                <w:sz w:val="22"/>
                <w:szCs w:val="22"/>
                <w:lang w:val="en-GB"/>
              </w:rPr>
              <w:t>roduce</w:t>
            </w:r>
            <w:r w:rsidR="00056A7C" w:rsidRPr="002A1952">
              <w:rPr>
                <w:rFonts w:asciiTheme="minorHAnsi" w:hAnsiTheme="minorHAnsi"/>
                <w:sz w:val="22"/>
                <w:szCs w:val="22"/>
                <w:lang w:val="en-GB"/>
              </w:rPr>
              <w:t xml:space="preserve"> </w:t>
            </w:r>
            <w:r w:rsidR="007129FD">
              <w:rPr>
                <w:rFonts w:asciiTheme="minorHAnsi" w:hAnsiTheme="minorHAnsi"/>
                <w:sz w:val="22"/>
                <w:szCs w:val="22"/>
                <w:lang w:val="en-GB"/>
              </w:rPr>
              <w:t>effective and clear</w:t>
            </w:r>
            <w:r w:rsidRPr="002A1952">
              <w:rPr>
                <w:rFonts w:asciiTheme="minorHAnsi" w:hAnsiTheme="minorHAnsi"/>
                <w:sz w:val="22"/>
                <w:szCs w:val="22"/>
                <w:lang w:val="en-GB"/>
              </w:rPr>
              <w:t xml:space="preserve"> communications, </w:t>
            </w:r>
            <w:r w:rsidR="008E6658">
              <w:rPr>
                <w:rFonts w:asciiTheme="minorHAnsi" w:hAnsiTheme="minorHAnsi"/>
                <w:sz w:val="22"/>
                <w:szCs w:val="22"/>
                <w:lang w:val="en-GB"/>
              </w:rPr>
              <w:t xml:space="preserve">for </w:t>
            </w:r>
            <w:r w:rsidRPr="002A1952">
              <w:rPr>
                <w:rFonts w:asciiTheme="minorHAnsi" w:hAnsiTheme="minorHAnsi"/>
                <w:sz w:val="22"/>
                <w:szCs w:val="22"/>
                <w:lang w:val="en-GB"/>
              </w:rPr>
              <w:t>both internal and external</w:t>
            </w:r>
            <w:r w:rsidR="008E6658">
              <w:rPr>
                <w:rFonts w:asciiTheme="minorHAnsi" w:hAnsiTheme="minorHAnsi"/>
                <w:sz w:val="22"/>
                <w:szCs w:val="22"/>
                <w:lang w:val="en-GB"/>
              </w:rPr>
              <w:t xml:space="preserve"> audiences</w:t>
            </w:r>
          </w:p>
          <w:p w:rsidR="00E50FD4" w:rsidRPr="002A1952" w:rsidRDefault="00E50FD4" w:rsidP="00C8015B">
            <w:pPr>
              <w:ind w:left="33"/>
              <w:rPr>
                <w:rFonts w:asciiTheme="minorHAnsi" w:hAnsiTheme="minorHAnsi"/>
                <w:sz w:val="22"/>
                <w:szCs w:val="22"/>
                <w:lang w:val="en-GB"/>
              </w:rPr>
            </w:pPr>
          </w:p>
          <w:p w:rsidR="00E50FD4" w:rsidRPr="002A1952" w:rsidRDefault="00E0055F" w:rsidP="00C8015B">
            <w:pPr>
              <w:ind w:left="33"/>
              <w:rPr>
                <w:rFonts w:asciiTheme="minorHAnsi" w:hAnsiTheme="minorHAnsi"/>
                <w:sz w:val="22"/>
                <w:szCs w:val="22"/>
                <w:lang w:val="en-GB"/>
              </w:rPr>
            </w:pPr>
            <w:r w:rsidRPr="002A1952">
              <w:rPr>
                <w:rFonts w:asciiTheme="minorHAnsi" w:hAnsiTheme="minorHAnsi"/>
                <w:sz w:val="22"/>
                <w:szCs w:val="22"/>
                <w:lang w:val="en-GB"/>
              </w:rPr>
              <w:t>B</w:t>
            </w:r>
            <w:r w:rsidR="00E50FD4" w:rsidRPr="002A1952">
              <w:rPr>
                <w:rFonts w:asciiTheme="minorHAnsi" w:hAnsiTheme="minorHAnsi"/>
                <w:sz w:val="22"/>
                <w:szCs w:val="22"/>
                <w:lang w:val="en-GB"/>
              </w:rPr>
              <w:t>uild constructive working relationships quickly</w:t>
            </w:r>
            <w:r w:rsidR="00056A7C" w:rsidRPr="002A1952">
              <w:rPr>
                <w:rFonts w:asciiTheme="minorHAnsi" w:hAnsiTheme="minorHAnsi"/>
                <w:sz w:val="22"/>
                <w:szCs w:val="22"/>
                <w:lang w:val="en-GB"/>
              </w:rPr>
              <w:t xml:space="preserve"> and keep stakeholders and colleagues informed</w:t>
            </w:r>
          </w:p>
          <w:p w:rsidR="00E50FD4" w:rsidRPr="002A1952" w:rsidRDefault="00E50FD4" w:rsidP="00C8015B">
            <w:pPr>
              <w:ind w:left="33"/>
              <w:rPr>
                <w:rFonts w:asciiTheme="minorHAnsi" w:hAnsiTheme="minorHAnsi"/>
                <w:sz w:val="22"/>
                <w:szCs w:val="22"/>
                <w:lang w:val="en-GB"/>
              </w:rPr>
            </w:pPr>
          </w:p>
          <w:p w:rsidR="00E50FD4" w:rsidRPr="002A1952" w:rsidRDefault="00E50FD4" w:rsidP="00C8015B">
            <w:pPr>
              <w:ind w:left="33"/>
              <w:rPr>
                <w:rFonts w:asciiTheme="minorHAnsi" w:hAnsiTheme="minorHAnsi"/>
                <w:sz w:val="22"/>
                <w:szCs w:val="22"/>
                <w:lang w:val="en-GB"/>
              </w:rPr>
            </w:pPr>
            <w:r w:rsidRPr="002A1952">
              <w:rPr>
                <w:rFonts w:asciiTheme="minorHAnsi" w:hAnsiTheme="minorHAnsi"/>
                <w:sz w:val="22"/>
                <w:szCs w:val="22"/>
                <w:lang w:val="en-GB"/>
              </w:rPr>
              <w:t>Take responsibility for a number of specific topics to quality and time, with a proactive, focused and structured approach to work</w:t>
            </w:r>
          </w:p>
          <w:p w:rsidR="00E50FD4" w:rsidRPr="002A1952" w:rsidRDefault="00E50FD4" w:rsidP="00C8015B">
            <w:pPr>
              <w:ind w:left="33"/>
              <w:rPr>
                <w:rFonts w:asciiTheme="minorHAnsi" w:hAnsiTheme="minorHAnsi"/>
                <w:sz w:val="22"/>
                <w:szCs w:val="22"/>
                <w:lang w:val="en-GB"/>
              </w:rPr>
            </w:pPr>
          </w:p>
          <w:p w:rsidR="00E50FD4" w:rsidRPr="002A1952" w:rsidRDefault="00AF44E3" w:rsidP="00C8015B">
            <w:pPr>
              <w:ind w:left="33"/>
              <w:rPr>
                <w:rFonts w:asciiTheme="minorHAnsi" w:hAnsiTheme="minorHAnsi"/>
                <w:sz w:val="22"/>
                <w:szCs w:val="22"/>
                <w:lang w:val="en-GB"/>
              </w:rPr>
            </w:pPr>
            <w:r w:rsidRPr="002A1952">
              <w:rPr>
                <w:rFonts w:asciiTheme="minorHAnsi" w:hAnsiTheme="minorHAnsi"/>
                <w:sz w:val="22"/>
                <w:szCs w:val="22"/>
                <w:lang w:val="en-GB"/>
              </w:rPr>
              <w:t>Use own judgement when balancing complex and conflicting commitments and priorities</w:t>
            </w:r>
          </w:p>
          <w:p w:rsidR="00E50FD4" w:rsidRPr="002A1952" w:rsidRDefault="00E50FD4" w:rsidP="00C8015B">
            <w:pPr>
              <w:ind w:left="33"/>
              <w:rPr>
                <w:rFonts w:asciiTheme="minorHAnsi" w:hAnsiTheme="minorHAnsi"/>
                <w:sz w:val="22"/>
                <w:szCs w:val="22"/>
                <w:lang w:val="en-GB"/>
              </w:rPr>
            </w:pPr>
          </w:p>
          <w:p w:rsidR="00363DBA" w:rsidRPr="002A1952" w:rsidRDefault="00AE0A99" w:rsidP="00C8015B">
            <w:pPr>
              <w:ind w:left="33"/>
              <w:rPr>
                <w:rFonts w:asciiTheme="minorHAnsi" w:hAnsiTheme="minorHAnsi"/>
                <w:sz w:val="22"/>
                <w:szCs w:val="22"/>
                <w:lang w:val="en-GB"/>
              </w:rPr>
            </w:pPr>
            <w:r w:rsidRPr="002A1952">
              <w:rPr>
                <w:rFonts w:asciiTheme="minorHAnsi" w:hAnsiTheme="minorHAnsi"/>
                <w:sz w:val="22"/>
                <w:szCs w:val="22"/>
                <w:lang w:val="en-GB"/>
              </w:rPr>
              <w:t>Ability to work calmly under pressure</w:t>
            </w:r>
            <w:r w:rsidR="00056A7C" w:rsidRPr="002A1952">
              <w:rPr>
                <w:rFonts w:asciiTheme="minorHAnsi" w:hAnsiTheme="minorHAnsi"/>
                <w:sz w:val="22"/>
                <w:szCs w:val="22"/>
                <w:lang w:val="en-GB"/>
              </w:rPr>
              <w:t xml:space="preserve">, </w:t>
            </w:r>
            <w:r w:rsidRPr="002A1952">
              <w:rPr>
                <w:rFonts w:asciiTheme="minorHAnsi" w:hAnsiTheme="minorHAnsi"/>
                <w:sz w:val="22"/>
                <w:szCs w:val="22"/>
                <w:lang w:val="en-GB"/>
              </w:rPr>
              <w:t>prioritising competing demands effectively</w:t>
            </w:r>
            <w:r w:rsidR="00056A7C" w:rsidRPr="002A1952">
              <w:rPr>
                <w:rFonts w:asciiTheme="minorHAnsi" w:hAnsiTheme="minorHAnsi"/>
                <w:sz w:val="22"/>
                <w:szCs w:val="22"/>
                <w:lang w:val="en-GB"/>
              </w:rPr>
              <w:t xml:space="preserve"> </w:t>
            </w:r>
            <w:r w:rsidR="008E6658">
              <w:rPr>
                <w:rFonts w:asciiTheme="minorHAnsi" w:hAnsiTheme="minorHAnsi"/>
                <w:sz w:val="22"/>
                <w:szCs w:val="22"/>
                <w:lang w:val="en-GB"/>
              </w:rPr>
              <w:t>while</w:t>
            </w:r>
            <w:r w:rsidR="008E6658" w:rsidRPr="002A1952">
              <w:rPr>
                <w:rFonts w:asciiTheme="minorHAnsi" w:hAnsiTheme="minorHAnsi"/>
                <w:sz w:val="22"/>
                <w:szCs w:val="22"/>
                <w:lang w:val="en-GB"/>
              </w:rPr>
              <w:t xml:space="preserve"> </w:t>
            </w:r>
          </w:p>
          <w:p w:rsidR="00AF44E3" w:rsidRPr="002A1952" w:rsidRDefault="00AF44E3" w:rsidP="00C8015B">
            <w:pPr>
              <w:ind w:left="33"/>
              <w:rPr>
                <w:rFonts w:asciiTheme="minorHAnsi" w:hAnsiTheme="minorHAnsi"/>
                <w:sz w:val="22"/>
                <w:szCs w:val="22"/>
                <w:lang w:val="en-GB"/>
              </w:rPr>
            </w:pPr>
            <w:r w:rsidRPr="002A1952">
              <w:rPr>
                <w:rFonts w:asciiTheme="minorHAnsi" w:hAnsiTheme="minorHAnsi"/>
                <w:sz w:val="22"/>
                <w:szCs w:val="22"/>
                <w:lang w:val="en-GB"/>
              </w:rPr>
              <w:t>anticipat</w:t>
            </w:r>
            <w:r w:rsidR="00056A7C" w:rsidRPr="002A1952">
              <w:rPr>
                <w:rFonts w:asciiTheme="minorHAnsi" w:hAnsiTheme="minorHAnsi"/>
                <w:sz w:val="22"/>
                <w:szCs w:val="22"/>
                <w:lang w:val="en-GB"/>
              </w:rPr>
              <w:t>ing</w:t>
            </w:r>
            <w:r w:rsidRPr="002A1952">
              <w:rPr>
                <w:rFonts w:asciiTheme="minorHAnsi" w:hAnsiTheme="minorHAnsi"/>
                <w:sz w:val="22"/>
                <w:szCs w:val="22"/>
                <w:lang w:val="en-GB"/>
              </w:rPr>
              <w:t xml:space="preserve"> and resolv</w:t>
            </w:r>
            <w:r w:rsidR="008E6658">
              <w:rPr>
                <w:rFonts w:asciiTheme="minorHAnsi" w:hAnsiTheme="minorHAnsi"/>
                <w:sz w:val="22"/>
                <w:szCs w:val="22"/>
                <w:lang w:val="en-GB"/>
              </w:rPr>
              <w:t>ing</w:t>
            </w:r>
            <w:r w:rsidRPr="002A1952">
              <w:rPr>
                <w:rFonts w:asciiTheme="minorHAnsi" w:hAnsiTheme="minorHAnsi"/>
                <w:sz w:val="22"/>
                <w:szCs w:val="22"/>
                <w:lang w:val="en-GB"/>
              </w:rPr>
              <w:t xml:space="preserve"> problems before they arise</w:t>
            </w:r>
          </w:p>
          <w:p w:rsidR="007C6149" w:rsidRPr="002A1952" w:rsidRDefault="007C6149" w:rsidP="00C8015B">
            <w:pPr>
              <w:ind w:left="33"/>
              <w:rPr>
                <w:rFonts w:asciiTheme="minorHAnsi" w:hAnsiTheme="minorHAnsi"/>
                <w:sz w:val="22"/>
                <w:szCs w:val="22"/>
                <w:lang w:val="en-GB"/>
              </w:rPr>
            </w:pPr>
          </w:p>
          <w:p w:rsidR="007C6149" w:rsidRPr="002A1952" w:rsidRDefault="007C6149" w:rsidP="00C8015B">
            <w:pPr>
              <w:ind w:left="33"/>
              <w:rPr>
                <w:rFonts w:asciiTheme="minorHAnsi" w:hAnsiTheme="minorHAnsi"/>
                <w:sz w:val="22"/>
                <w:szCs w:val="22"/>
                <w:lang w:val="en-GB"/>
              </w:rPr>
            </w:pPr>
            <w:r w:rsidRPr="002A1952">
              <w:rPr>
                <w:rFonts w:asciiTheme="minorHAnsi" w:hAnsiTheme="minorHAnsi"/>
                <w:sz w:val="22"/>
                <w:szCs w:val="22"/>
                <w:lang w:val="en-GB"/>
              </w:rPr>
              <w:t xml:space="preserve">Work reciprocally with other support posts in the organization </w:t>
            </w:r>
          </w:p>
          <w:p w:rsidR="00E50FD4" w:rsidRPr="002A1952" w:rsidRDefault="00E50FD4" w:rsidP="00AF44E3">
            <w:pPr>
              <w:rPr>
                <w:rFonts w:asciiTheme="minorHAnsi" w:hAnsiTheme="minorHAnsi"/>
                <w:sz w:val="22"/>
                <w:szCs w:val="22"/>
                <w:lang w:val="en-GB"/>
              </w:rPr>
            </w:pPr>
          </w:p>
        </w:tc>
        <w:tc>
          <w:tcPr>
            <w:tcW w:w="3119" w:type="dxa"/>
            <w:shd w:val="clear" w:color="auto" w:fill="E5DFEC" w:themeFill="accent4" w:themeFillTint="33"/>
          </w:tcPr>
          <w:p w:rsidR="00E50FD4" w:rsidRPr="002A1952" w:rsidRDefault="00E50FD4" w:rsidP="00C8015B">
            <w:pPr>
              <w:ind w:left="34"/>
              <w:outlineLvl w:val="0"/>
              <w:rPr>
                <w:rFonts w:asciiTheme="minorHAnsi" w:hAnsiTheme="minorHAnsi"/>
                <w:sz w:val="22"/>
                <w:szCs w:val="22"/>
                <w:lang w:val="en-GB"/>
              </w:rPr>
            </w:pPr>
            <w:r w:rsidRPr="002A1952">
              <w:rPr>
                <w:rFonts w:asciiTheme="minorHAnsi" w:hAnsiTheme="minorHAnsi"/>
                <w:sz w:val="22"/>
                <w:szCs w:val="22"/>
                <w:lang w:val="en-GB"/>
              </w:rPr>
              <w:t>Experience of high level diary management</w:t>
            </w:r>
          </w:p>
          <w:p w:rsidR="00E50FD4" w:rsidRPr="002A1952" w:rsidRDefault="00E50FD4" w:rsidP="00C8015B">
            <w:pPr>
              <w:ind w:left="34"/>
              <w:outlineLvl w:val="0"/>
              <w:rPr>
                <w:rFonts w:asciiTheme="minorHAnsi" w:hAnsiTheme="minorHAnsi"/>
                <w:sz w:val="22"/>
                <w:szCs w:val="22"/>
                <w:lang w:val="en-GB"/>
              </w:rPr>
            </w:pPr>
          </w:p>
          <w:p w:rsidR="00E50FD4" w:rsidRPr="002A1952" w:rsidRDefault="00E50FD4" w:rsidP="00C8015B">
            <w:pPr>
              <w:ind w:left="34"/>
              <w:outlineLvl w:val="0"/>
              <w:rPr>
                <w:rFonts w:asciiTheme="minorHAnsi" w:hAnsiTheme="minorHAnsi"/>
                <w:sz w:val="22"/>
                <w:szCs w:val="22"/>
                <w:lang w:val="en-GB"/>
              </w:rPr>
            </w:pPr>
            <w:r w:rsidRPr="002A1952">
              <w:rPr>
                <w:rFonts w:asciiTheme="minorHAnsi" w:hAnsiTheme="minorHAnsi"/>
                <w:sz w:val="22"/>
                <w:szCs w:val="22"/>
                <w:lang w:val="en-GB"/>
              </w:rPr>
              <w:t>Experience of website management</w:t>
            </w:r>
          </w:p>
          <w:p w:rsidR="00E50FD4" w:rsidRPr="002A1952" w:rsidRDefault="00E50FD4" w:rsidP="00C8015B">
            <w:pPr>
              <w:ind w:left="34"/>
              <w:outlineLvl w:val="0"/>
              <w:rPr>
                <w:rFonts w:asciiTheme="minorHAnsi" w:hAnsiTheme="minorHAnsi"/>
                <w:sz w:val="22"/>
                <w:szCs w:val="22"/>
                <w:lang w:val="en-GB"/>
              </w:rPr>
            </w:pPr>
          </w:p>
          <w:p w:rsidR="00CF441B" w:rsidRPr="002A1952" w:rsidRDefault="00E50FD4" w:rsidP="009C5991">
            <w:pPr>
              <w:ind w:left="34"/>
              <w:rPr>
                <w:rFonts w:asciiTheme="minorHAnsi" w:hAnsiTheme="minorHAnsi"/>
                <w:sz w:val="22"/>
                <w:szCs w:val="22"/>
                <w:lang w:val="en-GB"/>
              </w:rPr>
            </w:pPr>
            <w:r w:rsidRPr="002A1952">
              <w:rPr>
                <w:rFonts w:asciiTheme="minorHAnsi" w:hAnsiTheme="minorHAnsi"/>
                <w:sz w:val="22"/>
                <w:szCs w:val="22"/>
                <w:lang w:val="en-GB"/>
              </w:rPr>
              <w:t>Experiencing of receiving complex, sensitive and often contentious information</w:t>
            </w:r>
          </w:p>
        </w:tc>
        <w:tc>
          <w:tcPr>
            <w:tcW w:w="1842" w:type="dxa"/>
            <w:shd w:val="clear" w:color="auto" w:fill="EAF1DD" w:themeFill="accent3" w:themeFillTint="33"/>
          </w:tcPr>
          <w:p w:rsidR="00E50FD4" w:rsidRPr="002A1952" w:rsidRDefault="00E50FD4" w:rsidP="00CF441B">
            <w:pPr>
              <w:widowControl w:val="0"/>
              <w:autoSpaceDE w:val="0"/>
              <w:autoSpaceDN w:val="0"/>
              <w:adjustRightInd w:val="0"/>
              <w:ind w:left="34" w:right="574"/>
              <w:rPr>
                <w:rFonts w:asciiTheme="minorHAnsi" w:hAnsiTheme="minorHAnsi"/>
                <w:sz w:val="22"/>
                <w:szCs w:val="22"/>
                <w:lang w:val="en-GB"/>
              </w:rPr>
            </w:pPr>
            <w:r w:rsidRPr="002A1952">
              <w:rPr>
                <w:rFonts w:asciiTheme="minorHAnsi" w:hAnsiTheme="minorHAnsi"/>
                <w:sz w:val="22"/>
                <w:szCs w:val="22"/>
                <w:lang w:val="en-GB"/>
              </w:rPr>
              <w:t>A, I, S</w:t>
            </w:r>
          </w:p>
        </w:tc>
      </w:tr>
      <w:tr w:rsidR="00815A4D" w:rsidRPr="002A1952" w:rsidTr="001D1397">
        <w:tc>
          <w:tcPr>
            <w:tcW w:w="1843" w:type="dxa"/>
            <w:shd w:val="clear" w:color="auto" w:fill="002060"/>
          </w:tcPr>
          <w:p w:rsidR="00815A4D" w:rsidRPr="002A1952" w:rsidRDefault="001D1397" w:rsidP="00CF441B">
            <w:pPr>
              <w:widowControl w:val="0"/>
              <w:autoSpaceDE w:val="0"/>
              <w:autoSpaceDN w:val="0"/>
              <w:adjustRightInd w:val="0"/>
              <w:spacing w:line="238" w:lineRule="auto"/>
              <w:ind w:right="-108"/>
              <w:rPr>
                <w:rFonts w:asciiTheme="minorHAnsi" w:hAnsiTheme="minorHAnsi" w:cs="Calibri"/>
                <w:b/>
                <w:color w:val="FFFFFF" w:themeColor="background1"/>
                <w:sz w:val="22"/>
                <w:szCs w:val="22"/>
                <w:lang w:val="en-GB"/>
              </w:rPr>
            </w:pPr>
            <w:r w:rsidRPr="002A1952">
              <w:rPr>
                <w:rFonts w:asciiTheme="minorHAnsi" w:hAnsiTheme="minorHAnsi" w:cs="Calibri"/>
                <w:b/>
                <w:color w:val="FFFFFF" w:themeColor="background1"/>
                <w:sz w:val="22"/>
                <w:szCs w:val="22"/>
                <w:lang w:val="en-GB"/>
              </w:rPr>
              <w:t xml:space="preserve">Physical characteristic </w:t>
            </w:r>
          </w:p>
        </w:tc>
        <w:tc>
          <w:tcPr>
            <w:tcW w:w="3544" w:type="dxa"/>
            <w:shd w:val="clear" w:color="auto" w:fill="DBE5F1" w:themeFill="accent1" w:themeFillTint="33"/>
          </w:tcPr>
          <w:p w:rsidR="001D1397" w:rsidRPr="002A1952" w:rsidRDefault="001D1397" w:rsidP="001D1397">
            <w:pPr>
              <w:ind w:left="33"/>
              <w:rPr>
                <w:rFonts w:asciiTheme="minorHAnsi" w:hAnsiTheme="minorHAnsi"/>
                <w:sz w:val="22"/>
                <w:szCs w:val="22"/>
                <w:lang w:val="en-GB"/>
              </w:rPr>
            </w:pPr>
            <w:r w:rsidRPr="002A1952">
              <w:rPr>
                <w:rFonts w:asciiTheme="minorHAnsi" w:hAnsiTheme="minorHAnsi"/>
                <w:sz w:val="22"/>
                <w:szCs w:val="22"/>
                <w:lang w:val="en-GB"/>
              </w:rPr>
              <w:t xml:space="preserve">Able to work from home </w:t>
            </w:r>
          </w:p>
          <w:p w:rsidR="00056A7C" w:rsidRPr="002A1952" w:rsidRDefault="00056A7C" w:rsidP="001D1397">
            <w:pPr>
              <w:ind w:left="33"/>
              <w:rPr>
                <w:rFonts w:asciiTheme="minorHAnsi" w:hAnsiTheme="minorHAnsi"/>
                <w:sz w:val="22"/>
                <w:szCs w:val="22"/>
                <w:lang w:val="en-GB"/>
              </w:rPr>
            </w:pPr>
          </w:p>
          <w:p w:rsidR="00815A4D" w:rsidRPr="002A1952" w:rsidRDefault="001D1397" w:rsidP="001D1397">
            <w:pPr>
              <w:ind w:left="33"/>
              <w:rPr>
                <w:rFonts w:asciiTheme="minorHAnsi" w:hAnsiTheme="minorHAnsi"/>
                <w:sz w:val="22"/>
                <w:szCs w:val="22"/>
                <w:lang w:val="en-GB"/>
              </w:rPr>
            </w:pPr>
            <w:r w:rsidRPr="002A1952">
              <w:rPr>
                <w:rFonts w:asciiTheme="minorHAnsi" w:hAnsiTheme="minorHAnsi"/>
                <w:sz w:val="22"/>
                <w:szCs w:val="22"/>
                <w:lang w:val="en-GB"/>
              </w:rPr>
              <w:t xml:space="preserve">Willingness and ability to travel to occasional meetings and events  </w:t>
            </w:r>
          </w:p>
        </w:tc>
        <w:tc>
          <w:tcPr>
            <w:tcW w:w="3119" w:type="dxa"/>
            <w:shd w:val="clear" w:color="auto" w:fill="E5DFEC" w:themeFill="accent4" w:themeFillTint="33"/>
          </w:tcPr>
          <w:p w:rsidR="00815A4D" w:rsidRPr="002A1952" w:rsidRDefault="00815A4D" w:rsidP="00C8015B">
            <w:pPr>
              <w:ind w:left="34"/>
              <w:outlineLvl w:val="0"/>
              <w:rPr>
                <w:rFonts w:asciiTheme="minorHAnsi" w:hAnsiTheme="minorHAnsi"/>
                <w:sz w:val="22"/>
                <w:szCs w:val="22"/>
                <w:lang w:val="en-GB"/>
              </w:rPr>
            </w:pPr>
          </w:p>
        </w:tc>
        <w:tc>
          <w:tcPr>
            <w:tcW w:w="1842" w:type="dxa"/>
            <w:shd w:val="clear" w:color="auto" w:fill="EAF1DD" w:themeFill="accent3" w:themeFillTint="33"/>
          </w:tcPr>
          <w:p w:rsidR="00815A4D" w:rsidRPr="002A1952" w:rsidRDefault="00815A4D" w:rsidP="00CF441B">
            <w:pPr>
              <w:widowControl w:val="0"/>
              <w:autoSpaceDE w:val="0"/>
              <w:autoSpaceDN w:val="0"/>
              <w:adjustRightInd w:val="0"/>
              <w:ind w:left="34" w:right="574"/>
              <w:rPr>
                <w:rFonts w:asciiTheme="minorHAnsi" w:hAnsiTheme="minorHAnsi"/>
                <w:sz w:val="22"/>
                <w:szCs w:val="22"/>
                <w:lang w:val="en-GB"/>
              </w:rPr>
            </w:pPr>
          </w:p>
        </w:tc>
      </w:tr>
    </w:tbl>
    <w:p w:rsidR="00D43206" w:rsidRPr="002A1952" w:rsidRDefault="00D43206" w:rsidP="006F6670">
      <w:pPr>
        <w:jc w:val="center"/>
        <w:outlineLvl w:val="0"/>
        <w:rPr>
          <w:rFonts w:asciiTheme="minorHAnsi" w:hAnsiTheme="minorHAnsi"/>
          <w:b/>
          <w:sz w:val="22"/>
          <w:szCs w:val="22"/>
          <w:lang w:val="en-GB"/>
        </w:rPr>
      </w:pPr>
    </w:p>
    <w:p w:rsidR="00E50FD4" w:rsidRPr="002A1952" w:rsidRDefault="00E50FD4" w:rsidP="00E50FD4">
      <w:pPr>
        <w:rPr>
          <w:rFonts w:asciiTheme="minorHAnsi" w:hAnsiTheme="minorHAnsi"/>
          <w:sz w:val="22"/>
          <w:szCs w:val="22"/>
          <w:lang w:val="en-GB"/>
        </w:rPr>
      </w:pPr>
    </w:p>
    <w:sectPr w:rsidR="00E50FD4" w:rsidRPr="002A1952" w:rsidSect="00E536F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AE" w:rsidRDefault="001373AE">
      <w:r>
        <w:separator/>
      </w:r>
    </w:p>
  </w:endnote>
  <w:endnote w:type="continuationSeparator" w:id="0">
    <w:p w:rsidR="001373AE" w:rsidRDefault="001373AE">
      <w:r>
        <w:continuationSeparator/>
      </w:r>
    </w:p>
  </w:endnote>
  <w:endnote w:type="continuationNotice" w:id="1">
    <w:p w:rsidR="001373AE" w:rsidRDefault="00137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D4" w:rsidRDefault="00E50FD4" w:rsidP="007C6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0FD4" w:rsidRDefault="00E50FD4" w:rsidP="007C6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FD4" w:rsidRDefault="00E50FD4" w:rsidP="007C6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52E5">
      <w:rPr>
        <w:rStyle w:val="PageNumber"/>
        <w:noProof/>
      </w:rPr>
      <w:t>2</w:t>
    </w:r>
    <w:r>
      <w:rPr>
        <w:rStyle w:val="PageNumber"/>
      </w:rPr>
      <w:fldChar w:fldCharType="end"/>
    </w:r>
  </w:p>
  <w:p w:rsidR="00E50FD4" w:rsidRDefault="00E50FD4" w:rsidP="007C63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2F" w:rsidRDefault="00F07C79" w:rsidP="007C6327">
    <w:pPr>
      <w:pStyle w:val="Footer"/>
      <w:framePr w:wrap="around" w:vAnchor="text" w:hAnchor="margin" w:xAlign="right" w:y="1"/>
      <w:rPr>
        <w:rStyle w:val="PageNumber"/>
      </w:rPr>
    </w:pPr>
    <w:r>
      <w:rPr>
        <w:rStyle w:val="PageNumber"/>
      </w:rPr>
      <w:fldChar w:fldCharType="begin"/>
    </w:r>
    <w:r w:rsidR="00EA702F">
      <w:rPr>
        <w:rStyle w:val="PageNumber"/>
      </w:rPr>
      <w:instrText xml:space="preserve">PAGE  </w:instrText>
    </w:r>
    <w:r>
      <w:rPr>
        <w:rStyle w:val="PageNumber"/>
      </w:rPr>
      <w:fldChar w:fldCharType="end"/>
    </w:r>
  </w:p>
  <w:p w:rsidR="00EA702F" w:rsidRDefault="00EA702F" w:rsidP="007C632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2F" w:rsidRDefault="00F07C79" w:rsidP="007C6327">
    <w:pPr>
      <w:pStyle w:val="Footer"/>
      <w:framePr w:wrap="around" w:vAnchor="text" w:hAnchor="margin" w:xAlign="right" w:y="1"/>
      <w:rPr>
        <w:rStyle w:val="PageNumber"/>
      </w:rPr>
    </w:pPr>
    <w:r>
      <w:rPr>
        <w:rStyle w:val="PageNumber"/>
      </w:rPr>
      <w:fldChar w:fldCharType="begin"/>
    </w:r>
    <w:r w:rsidR="00EA702F">
      <w:rPr>
        <w:rStyle w:val="PageNumber"/>
      </w:rPr>
      <w:instrText xml:space="preserve">PAGE  </w:instrText>
    </w:r>
    <w:r>
      <w:rPr>
        <w:rStyle w:val="PageNumber"/>
      </w:rPr>
      <w:fldChar w:fldCharType="separate"/>
    </w:r>
    <w:r w:rsidR="007952E5">
      <w:rPr>
        <w:rStyle w:val="PageNumber"/>
        <w:noProof/>
      </w:rPr>
      <w:t>3</w:t>
    </w:r>
    <w:r>
      <w:rPr>
        <w:rStyle w:val="PageNumber"/>
      </w:rPr>
      <w:fldChar w:fldCharType="end"/>
    </w:r>
  </w:p>
  <w:p w:rsidR="00EA702F" w:rsidRDefault="00EA702F" w:rsidP="007C632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5F" w:rsidRDefault="00277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AE" w:rsidRDefault="001373AE">
      <w:r>
        <w:separator/>
      </w:r>
    </w:p>
  </w:footnote>
  <w:footnote w:type="continuationSeparator" w:id="0">
    <w:p w:rsidR="001373AE" w:rsidRDefault="001373AE">
      <w:r>
        <w:continuationSeparator/>
      </w:r>
    </w:p>
  </w:footnote>
  <w:footnote w:type="continuationNotice" w:id="1">
    <w:p w:rsidR="001373AE" w:rsidRDefault="001373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5F" w:rsidRDefault="00277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5F" w:rsidRDefault="00277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5F" w:rsidRDefault="00277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C23"/>
    <w:multiLevelType w:val="hybridMultilevel"/>
    <w:tmpl w:val="1F7A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5F33"/>
    <w:multiLevelType w:val="hybridMultilevel"/>
    <w:tmpl w:val="6B9EE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A4BA6"/>
    <w:multiLevelType w:val="hybridMultilevel"/>
    <w:tmpl w:val="DF8E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F21E5"/>
    <w:multiLevelType w:val="hybridMultilevel"/>
    <w:tmpl w:val="597087BE"/>
    <w:lvl w:ilvl="0" w:tplc="08090001">
      <w:start w:val="1"/>
      <w:numFmt w:val="bullet"/>
      <w:lvlText w:val=""/>
      <w:lvlJc w:val="left"/>
      <w:pPr>
        <w:tabs>
          <w:tab w:val="num" w:pos="780"/>
        </w:tabs>
        <w:ind w:left="780" w:hanging="360"/>
      </w:pPr>
      <w:rPr>
        <w:rFonts w:ascii="Symbol" w:hAnsi="Symbol" w:hint="default"/>
      </w:rPr>
    </w:lvl>
    <w:lvl w:ilvl="1" w:tplc="F580BE74">
      <w:numFmt w:val="bullet"/>
      <w:lvlText w:val="•"/>
      <w:lvlJc w:val="left"/>
      <w:pPr>
        <w:ind w:left="2985" w:hanging="1845"/>
      </w:pPr>
      <w:rPr>
        <w:rFonts w:ascii="Arial" w:eastAsia="Times New Roman" w:hAnsi="Arial" w:cs="Arial" w:hint="default"/>
      </w:r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4" w15:restartNumberingAfterBreak="0">
    <w:nsid w:val="202863D0"/>
    <w:multiLevelType w:val="hybridMultilevel"/>
    <w:tmpl w:val="CFA451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34BB4"/>
    <w:multiLevelType w:val="hybridMultilevel"/>
    <w:tmpl w:val="F9EEDB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1B1E3A"/>
    <w:multiLevelType w:val="hybridMultilevel"/>
    <w:tmpl w:val="9C607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591F72"/>
    <w:multiLevelType w:val="hybridMultilevel"/>
    <w:tmpl w:val="2DA209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2C1D99"/>
    <w:multiLevelType w:val="hybridMultilevel"/>
    <w:tmpl w:val="567EACF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F26AC6"/>
    <w:multiLevelType w:val="hybridMultilevel"/>
    <w:tmpl w:val="13EA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475FF"/>
    <w:multiLevelType w:val="hybridMultilevel"/>
    <w:tmpl w:val="12E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A7C6B"/>
    <w:multiLevelType w:val="hybridMultilevel"/>
    <w:tmpl w:val="C40E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17952"/>
    <w:multiLevelType w:val="hybridMultilevel"/>
    <w:tmpl w:val="0F3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B3312"/>
    <w:multiLevelType w:val="hybridMultilevel"/>
    <w:tmpl w:val="13C49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302D5"/>
    <w:multiLevelType w:val="hybridMultilevel"/>
    <w:tmpl w:val="C7D0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03B06"/>
    <w:multiLevelType w:val="hybridMultilevel"/>
    <w:tmpl w:val="2DEE7A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16F40"/>
    <w:multiLevelType w:val="hybridMultilevel"/>
    <w:tmpl w:val="79089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80837"/>
    <w:multiLevelType w:val="hybridMultilevel"/>
    <w:tmpl w:val="96E0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F74E5"/>
    <w:multiLevelType w:val="hybridMultilevel"/>
    <w:tmpl w:val="F8E4DCEE"/>
    <w:lvl w:ilvl="0" w:tplc="08090001">
      <w:start w:val="1"/>
      <w:numFmt w:val="bullet"/>
      <w:lvlText w:val=""/>
      <w:lvlJc w:val="left"/>
      <w:pPr>
        <w:ind w:left="720" w:hanging="360"/>
      </w:pPr>
      <w:rPr>
        <w:rFonts w:ascii="Symbol" w:hAnsi="Symbol" w:hint="default"/>
      </w:rPr>
    </w:lvl>
    <w:lvl w:ilvl="1" w:tplc="FF062C62">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D2C85"/>
    <w:multiLevelType w:val="hybridMultilevel"/>
    <w:tmpl w:val="57BEA2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FE7F44"/>
    <w:multiLevelType w:val="hybridMultilevel"/>
    <w:tmpl w:val="52A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C577F"/>
    <w:multiLevelType w:val="hybridMultilevel"/>
    <w:tmpl w:val="74E4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F5901"/>
    <w:multiLevelType w:val="hybridMultilevel"/>
    <w:tmpl w:val="AC4E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F5003"/>
    <w:multiLevelType w:val="hybridMultilevel"/>
    <w:tmpl w:val="95BE1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220918"/>
    <w:multiLevelType w:val="hybridMultilevel"/>
    <w:tmpl w:val="1A742836"/>
    <w:lvl w:ilvl="0" w:tplc="A6DE0792">
      <w:start w:val="1"/>
      <w:numFmt w:val="decimal"/>
      <w:lvlText w:val="%1."/>
      <w:lvlJc w:val="left"/>
      <w:pPr>
        <w:ind w:left="720" w:hanging="360"/>
      </w:pPr>
      <w:rPr>
        <w:rFonts w:ascii="Times New Roman" w:eastAsia="Times New Roman" w:hAnsi="Times New Roman" w:cs="Times New Roman"/>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90242"/>
    <w:multiLevelType w:val="hybridMultilevel"/>
    <w:tmpl w:val="A75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079EB"/>
    <w:multiLevelType w:val="hybridMultilevel"/>
    <w:tmpl w:val="F5B8348C"/>
    <w:lvl w:ilvl="0" w:tplc="7DA6A5D2">
      <w:start w:val="1"/>
      <w:numFmt w:val="bullet"/>
      <w:lvlText w:val=""/>
      <w:lvlJc w:val="left"/>
      <w:pPr>
        <w:tabs>
          <w:tab w:val="num" w:pos="1080"/>
        </w:tabs>
        <w:ind w:left="1080" w:hanging="360"/>
      </w:pPr>
      <w:rPr>
        <w:rFonts w:ascii="Symbol" w:hAnsi="Symbol" w:hint="default"/>
      </w:rPr>
    </w:lvl>
    <w:lvl w:ilvl="1" w:tplc="F580BE74">
      <w:numFmt w:val="bullet"/>
      <w:lvlText w:val="•"/>
      <w:lvlJc w:val="left"/>
      <w:pPr>
        <w:ind w:left="3285" w:hanging="1845"/>
      </w:pPr>
      <w:rPr>
        <w:rFonts w:ascii="Arial" w:eastAsia="Times New Roman" w:hAnsi="Arial" w:cs="Arial"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7" w15:restartNumberingAfterBreak="0">
    <w:nsid w:val="676D7AE1"/>
    <w:multiLevelType w:val="hybridMultilevel"/>
    <w:tmpl w:val="BFCA5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9F40615"/>
    <w:multiLevelType w:val="hybridMultilevel"/>
    <w:tmpl w:val="4BCE7382"/>
    <w:lvl w:ilvl="0" w:tplc="A6DE0792">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265BB8"/>
    <w:multiLevelType w:val="hybridMultilevel"/>
    <w:tmpl w:val="D51A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3F0C30"/>
    <w:multiLevelType w:val="hybridMultilevel"/>
    <w:tmpl w:val="7904E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F260C1"/>
    <w:multiLevelType w:val="hybridMultilevel"/>
    <w:tmpl w:val="65D058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EE46CAD"/>
    <w:multiLevelType w:val="hybridMultilevel"/>
    <w:tmpl w:val="A73AE56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721C703B"/>
    <w:multiLevelType w:val="hybridMultilevel"/>
    <w:tmpl w:val="8BE2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17792"/>
    <w:multiLevelType w:val="hybridMultilevel"/>
    <w:tmpl w:val="231EA306"/>
    <w:lvl w:ilvl="0" w:tplc="06D46F58">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5" w15:restartNumberingAfterBreak="0">
    <w:nsid w:val="775973C3"/>
    <w:multiLevelType w:val="hybridMultilevel"/>
    <w:tmpl w:val="B6D23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EF22E2"/>
    <w:multiLevelType w:val="hybridMultilevel"/>
    <w:tmpl w:val="E45E74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90928"/>
    <w:multiLevelType w:val="hybridMultilevel"/>
    <w:tmpl w:val="CAB06D5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8" w15:restartNumberingAfterBreak="0">
    <w:nsid w:val="7A862B04"/>
    <w:multiLevelType w:val="hybridMultilevel"/>
    <w:tmpl w:val="DC14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72E9D"/>
    <w:multiLevelType w:val="hybridMultilevel"/>
    <w:tmpl w:val="EA94D4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BFE080A"/>
    <w:multiLevelType w:val="hybridMultilevel"/>
    <w:tmpl w:val="127A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C162B"/>
    <w:multiLevelType w:val="hybridMultilevel"/>
    <w:tmpl w:val="4BD0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A3F89"/>
    <w:multiLevelType w:val="hybridMultilevel"/>
    <w:tmpl w:val="FE467044"/>
    <w:lvl w:ilvl="0" w:tplc="08090001">
      <w:start w:val="1"/>
      <w:numFmt w:val="bullet"/>
      <w:lvlText w:val=""/>
      <w:lvlJc w:val="left"/>
      <w:pPr>
        <w:tabs>
          <w:tab w:val="num" w:pos="720"/>
        </w:tabs>
        <w:ind w:left="720" w:hanging="360"/>
      </w:pPr>
      <w:rPr>
        <w:rFonts w:ascii="Symbol" w:hAnsi="Symbol" w:hint="default"/>
      </w:rPr>
    </w:lvl>
    <w:lvl w:ilvl="1" w:tplc="7F5452A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067165"/>
    <w:multiLevelType w:val="hybridMultilevel"/>
    <w:tmpl w:val="E102CCB6"/>
    <w:lvl w:ilvl="0" w:tplc="4C3AD11E">
      <w:start w:val="1"/>
      <w:numFmt w:val="bullet"/>
      <w:lvlText w:val=""/>
      <w:lvlJc w:val="left"/>
      <w:pPr>
        <w:tabs>
          <w:tab w:val="num" w:pos="720"/>
        </w:tabs>
        <w:ind w:left="720" w:hanging="6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9"/>
  </w:num>
  <w:num w:numId="3">
    <w:abstractNumId w:val="42"/>
  </w:num>
  <w:num w:numId="4">
    <w:abstractNumId w:val="30"/>
  </w:num>
  <w:num w:numId="5">
    <w:abstractNumId w:val="29"/>
  </w:num>
  <w:num w:numId="6">
    <w:abstractNumId w:val="38"/>
  </w:num>
  <w:num w:numId="7">
    <w:abstractNumId w:val="33"/>
  </w:num>
  <w:num w:numId="8">
    <w:abstractNumId w:val="6"/>
  </w:num>
  <w:num w:numId="9">
    <w:abstractNumId w:val="12"/>
  </w:num>
  <w:num w:numId="10">
    <w:abstractNumId w:val="20"/>
  </w:num>
  <w:num w:numId="11">
    <w:abstractNumId w:val="25"/>
  </w:num>
  <w:num w:numId="12">
    <w:abstractNumId w:val="21"/>
  </w:num>
  <w:num w:numId="13">
    <w:abstractNumId w:val="10"/>
  </w:num>
  <w:num w:numId="14">
    <w:abstractNumId w:val="0"/>
  </w:num>
  <w:num w:numId="15">
    <w:abstractNumId w:val="2"/>
  </w:num>
  <w:num w:numId="16">
    <w:abstractNumId w:val="34"/>
  </w:num>
  <w:num w:numId="17">
    <w:abstractNumId w:val="35"/>
  </w:num>
  <w:num w:numId="18">
    <w:abstractNumId w:val="16"/>
  </w:num>
  <w:num w:numId="19">
    <w:abstractNumId w:val="28"/>
  </w:num>
  <w:num w:numId="20">
    <w:abstractNumId w:val="5"/>
  </w:num>
  <w:num w:numId="21">
    <w:abstractNumId w:val="7"/>
  </w:num>
  <w:num w:numId="22">
    <w:abstractNumId w:val="8"/>
  </w:num>
  <w:num w:numId="23">
    <w:abstractNumId w:val="24"/>
  </w:num>
  <w:num w:numId="24">
    <w:abstractNumId w:val="41"/>
  </w:num>
  <w:num w:numId="25">
    <w:abstractNumId w:val="17"/>
  </w:num>
  <w:num w:numId="26">
    <w:abstractNumId w:val="37"/>
  </w:num>
  <w:num w:numId="27">
    <w:abstractNumId w:val="14"/>
  </w:num>
  <w:num w:numId="28">
    <w:abstractNumId w:val="18"/>
  </w:num>
  <w:num w:numId="29">
    <w:abstractNumId w:val="11"/>
  </w:num>
  <w:num w:numId="30">
    <w:abstractNumId w:val="9"/>
  </w:num>
  <w:num w:numId="31">
    <w:abstractNumId w:val="19"/>
  </w:num>
  <w:num w:numId="3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
  </w:num>
  <w:num w:numId="36">
    <w:abstractNumId w:val="13"/>
  </w:num>
  <w:num w:numId="37">
    <w:abstractNumId w:val="36"/>
  </w:num>
  <w:num w:numId="38">
    <w:abstractNumId w:val="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4"/>
  </w:num>
  <w:num w:numId="42">
    <w:abstractNumId w:val="19"/>
  </w:num>
  <w:num w:numId="43">
    <w:abstractNumId w:val="31"/>
  </w:num>
  <w:num w:numId="44">
    <w:abstractNumId w:val="22"/>
  </w:num>
  <w:num w:numId="45">
    <w:abstractNumId w:val="23"/>
  </w:num>
  <w:num w:numId="46">
    <w:abstractNumId w:val="1"/>
  </w:num>
  <w:num w:numId="47">
    <w:abstractNumId w:val="35"/>
  </w:num>
  <w:num w:numId="48">
    <w:abstractNumId w:val="40"/>
  </w:num>
  <w:num w:numId="49">
    <w:abstractNumId w:val="19"/>
  </w:num>
  <w:num w:numId="5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3"/>
    <w:rsid w:val="00014038"/>
    <w:rsid w:val="00020C42"/>
    <w:rsid w:val="00047964"/>
    <w:rsid w:val="00056A7C"/>
    <w:rsid w:val="000724F5"/>
    <w:rsid w:val="000A47EF"/>
    <w:rsid w:val="000A4DBB"/>
    <w:rsid w:val="000B5422"/>
    <w:rsid w:val="000C4FCE"/>
    <w:rsid w:val="000D6137"/>
    <w:rsid w:val="000E6BE4"/>
    <w:rsid w:val="000F1E20"/>
    <w:rsid w:val="000F22B8"/>
    <w:rsid w:val="00102B53"/>
    <w:rsid w:val="00104B32"/>
    <w:rsid w:val="00105F08"/>
    <w:rsid w:val="00106CF8"/>
    <w:rsid w:val="0011354D"/>
    <w:rsid w:val="001373AE"/>
    <w:rsid w:val="00150CD6"/>
    <w:rsid w:val="00161369"/>
    <w:rsid w:val="00175624"/>
    <w:rsid w:val="0019024D"/>
    <w:rsid w:val="0019115C"/>
    <w:rsid w:val="001911D0"/>
    <w:rsid w:val="001D1397"/>
    <w:rsid w:val="001E1C77"/>
    <w:rsid w:val="001E734E"/>
    <w:rsid w:val="001F263D"/>
    <w:rsid w:val="001F6E65"/>
    <w:rsid w:val="002104CD"/>
    <w:rsid w:val="00215B34"/>
    <w:rsid w:val="00223C78"/>
    <w:rsid w:val="00232310"/>
    <w:rsid w:val="00233338"/>
    <w:rsid w:val="00241664"/>
    <w:rsid w:val="00251333"/>
    <w:rsid w:val="00257B10"/>
    <w:rsid w:val="00272A30"/>
    <w:rsid w:val="0027705F"/>
    <w:rsid w:val="002862C3"/>
    <w:rsid w:val="0029518C"/>
    <w:rsid w:val="0029519F"/>
    <w:rsid w:val="002A1952"/>
    <w:rsid w:val="002A6DFD"/>
    <w:rsid w:val="002E3E04"/>
    <w:rsid w:val="003116BF"/>
    <w:rsid w:val="00315B88"/>
    <w:rsid w:val="00331D7A"/>
    <w:rsid w:val="003322A4"/>
    <w:rsid w:val="00343DDE"/>
    <w:rsid w:val="00344DC2"/>
    <w:rsid w:val="00363DBA"/>
    <w:rsid w:val="0039001D"/>
    <w:rsid w:val="00390949"/>
    <w:rsid w:val="00396E73"/>
    <w:rsid w:val="003A1CA3"/>
    <w:rsid w:val="003A67CB"/>
    <w:rsid w:val="003B19CF"/>
    <w:rsid w:val="003B1A83"/>
    <w:rsid w:val="003B2963"/>
    <w:rsid w:val="003C33D6"/>
    <w:rsid w:val="003D0532"/>
    <w:rsid w:val="003E1357"/>
    <w:rsid w:val="003F22AA"/>
    <w:rsid w:val="00421406"/>
    <w:rsid w:val="00431095"/>
    <w:rsid w:val="00441233"/>
    <w:rsid w:val="004475F8"/>
    <w:rsid w:val="00453049"/>
    <w:rsid w:val="00455F55"/>
    <w:rsid w:val="00461035"/>
    <w:rsid w:val="00483ED8"/>
    <w:rsid w:val="00490A8F"/>
    <w:rsid w:val="00490D88"/>
    <w:rsid w:val="00497F40"/>
    <w:rsid w:val="004C0C19"/>
    <w:rsid w:val="004C332E"/>
    <w:rsid w:val="004D3F48"/>
    <w:rsid w:val="00504C8E"/>
    <w:rsid w:val="005075F7"/>
    <w:rsid w:val="005158A9"/>
    <w:rsid w:val="00520B1F"/>
    <w:rsid w:val="00537549"/>
    <w:rsid w:val="005644F5"/>
    <w:rsid w:val="005662C4"/>
    <w:rsid w:val="005737BA"/>
    <w:rsid w:val="0057413B"/>
    <w:rsid w:val="00582955"/>
    <w:rsid w:val="00586053"/>
    <w:rsid w:val="005C3784"/>
    <w:rsid w:val="005C6DE6"/>
    <w:rsid w:val="005D6149"/>
    <w:rsid w:val="005F235B"/>
    <w:rsid w:val="005F72A0"/>
    <w:rsid w:val="0060554F"/>
    <w:rsid w:val="00623A61"/>
    <w:rsid w:val="006354D6"/>
    <w:rsid w:val="006420CC"/>
    <w:rsid w:val="006529C6"/>
    <w:rsid w:val="00654F67"/>
    <w:rsid w:val="00667C9A"/>
    <w:rsid w:val="006837D7"/>
    <w:rsid w:val="00691E10"/>
    <w:rsid w:val="00693A1C"/>
    <w:rsid w:val="006A5275"/>
    <w:rsid w:val="006B7B1F"/>
    <w:rsid w:val="006C2C44"/>
    <w:rsid w:val="006C5E08"/>
    <w:rsid w:val="006D25DE"/>
    <w:rsid w:val="006D7059"/>
    <w:rsid w:val="006D7CDF"/>
    <w:rsid w:val="006E3523"/>
    <w:rsid w:val="006E382A"/>
    <w:rsid w:val="006F2EF0"/>
    <w:rsid w:val="006F6670"/>
    <w:rsid w:val="0070436C"/>
    <w:rsid w:val="00711711"/>
    <w:rsid w:val="007129FD"/>
    <w:rsid w:val="00716098"/>
    <w:rsid w:val="00717F6B"/>
    <w:rsid w:val="007246DA"/>
    <w:rsid w:val="0072640E"/>
    <w:rsid w:val="00745453"/>
    <w:rsid w:val="00745FD1"/>
    <w:rsid w:val="00765CF5"/>
    <w:rsid w:val="007661B3"/>
    <w:rsid w:val="00766BAF"/>
    <w:rsid w:val="007701B9"/>
    <w:rsid w:val="0077390A"/>
    <w:rsid w:val="007749BE"/>
    <w:rsid w:val="00777CFB"/>
    <w:rsid w:val="00780586"/>
    <w:rsid w:val="007904A2"/>
    <w:rsid w:val="00791ABC"/>
    <w:rsid w:val="007923E3"/>
    <w:rsid w:val="00794CFA"/>
    <w:rsid w:val="007952E5"/>
    <w:rsid w:val="00795FA6"/>
    <w:rsid w:val="007A0189"/>
    <w:rsid w:val="007A19E4"/>
    <w:rsid w:val="007A3D90"/>
    <w:rsid w:val="007B007B"/>
    <w:rsid w:val="007B5A9C"/>
    <w:rsid w:val="007C476F"/>
    <w:rsid w:val="007C54E7"/>
    <w:rsid w:val="007C6149"/>
    <w:rsid w:val="007C6327"/>
    <w:rsid w:val="007C7609"/>
    <w:rsid w:val="007F78E6"/>
    <w:rsid w:val="0080747B"/>
    <w:rsid w:val="0081091D"/>
    <w:rsid w:val="00815A4D"/>
    <w:rsid w:val="00823D54"/>
    <w:rsid w:val="008430D2"/>
    <w:rsid w:val="00854D11"/>
    <w:rsid w:val="008556E9"/>
    <w:rsid w:val="008557CD"/>
    <w:rsid w:val="008655E1"/>
    <w:rsid w:val="00877A86"/>
    <w:rsid w:val="008843DC"/>
    <w:rsid w:val="008A3A15"/>
    <w:rsid w:val="008A6912"/>
    <w:rsid w:val="008C4EDB"/>
    <w:rsid w:val="008C75F1"/>
    <w:rsid w:val="008E5575"/>
    <w:rsid w:val="008E6658"/>
    <w:rsid w:val="008E71FE"/>
    <w:rsid w:val="008F4D6B"/>
    <w:rsid w:val="008F4E75"/>
    <w:rsid w:val="008F6D7F"/>
    <w:rsid w:val="00916883"/>
    <w:rsid w:val="00924F1B"/>
    <w:rsid w:val="00927077"/>
    <w:rsid w:val="00936F65"/>
    <w:rsid w:val="00943836"/>
    <w:rsid w:val="009561B6"/>
    <w:rsid w:val="00984373"/>
    <w:rsid w:val="00992E7E"/>
    <w:rsid w:val="009932E7"/>
    <w:rsid w:val="00994FCF"/>
    <w:rsid w:val="009A657B"/>
    <w:rsid w:val="009A7C2B"/>
    <w:rsid w:val="009B7021"/>
    <w:rsid w:val="009C3693"/>
    <w:rsid w:val="009C5991"/>
    <w:rsid w:val="009C5C7E"/>
    <w:rsid w:val="009C65EB"/>
    <w:rsid w:val="009D08DD"/>
    <w:rsid w:val="009E62CD"/>
    <w:rsid w:val="00A01F8A"/>
    <w:rsid w:val="00A06BC8"/>
    <w:rsid w:val="00A10A97"/>
    <w:rsid w:val="00A16B76"/>
    <w:rsid w:val="00A21CE1"/>
    <w:rsid w:val="00A23ADB"/>
    <w:rsid w:val="00A26CC0"/>
    <w:rsid w:val="00A35D32"/>
    <w:rsid w:val="00A36A7B"/>
    <w:rsid w:val="00A402DA"/>
    <w:rsid w:val="00A559C8"/>
    <w:rsid w:val="00A72831"/>
    <w:rsid w:val="00A72E31"/>
    <w:rsid w:val="00A7718B"/>
    <w:rsid w:val="00A8145A"/>
    <w:rsid w:val="00A92C1A"/>
    <w:rsid w:val="00AA14C0"/>
    <w:rsid w:val="00AA2E24"/>
    <w:rsid w:val="00AA6D7F"/>
    <w:rsid w:val="00AB22E4"/>
    <w:rsid w:val="00AE0A99"/>
    <w:rsid w:val="00AE2369"/>
    <w:rsid w:val="00AE5A5F"/>
    <w:rsid w:val="00AE787D"/>
    <w:rsid w:val="00AF44E3"/>
    <w:rsid w:val="00AF6EDA"/>
    <w:rsid w:val="00B00CF2"/>
    <w:rsid w:val="00B05797"/>
    <w:rsid w:val="00B06EFC"/>
    <w:rsid w:val="00B0764C"/>
    <w:rsid w:val="00B113DB"/>
    <w:rsid w:val="00B20352"/>
    <w:rsid w:val="00B62E09"/>
    <w:rsid w:val="00B64A05"/>
    <w:rsid w:val="00B6673C"/>
    <w:rsid w:val="00B67735"/>
    <w:rsid w:val="00B76EE0"/>
    <w:rsid w:val="00B77B4E"/>
    <w:rsid w:val="00B86755"/>
    <w:rsid w:val="00B94C32"/>
    <w:rsid w:val="00BA4CEE"/>
    <w:rsid w:val="00BA74A4"/>
    <w:rsid w:val="00BC1AC7"/>
    <w:rsid w:val="00BC53E1"/>
    <w:rsid w:val="00BD1429"/>
    <w:rsid w:val="00BD1CD6"/>
    <w:rsid w:val="00BD46F9"/>
    <w:rsid w:val="00BD5465"/>
    <w:rsid w:val="00BE21C6"/>
    <w:rsid w:val="00BF2E5B"/>
    <w:rsid w:val="00C0332D"/>
    <w:rsid w:val="00C0429C"/>
    <w:rsid w:val="00C257B2"/>
    <w:rsid w:val="00C32DB4"/>
    <w:rsid w:val="00C6068B"/>
    <w:rsid w:val="00C800A4"/>
    <w:rsid w:val="00C8015B"/>
    <w:rsid w:val="00CA2D6B"/>
    <w:rsid w:val="00CA32FD"/>
    <w:rsid w:val="00CE3F55"/>
    <w:rsid w:val="00CE51E2"/>
    <w:rsid w:val="00CF3D6F"/>
    <w:rsid w:val="00CF441B"/>
    <w:rsid w:val="00D03B83"/>
    <w:rsid w:val="00D04F3B"/>
    <w:rsid w:val="00D1092D"/>
    <w:rsid w:val="00D10E05"/>
    <w:rsid w:val="00D16080"/>
    <w:rsid w:val="00D27DAF"/>
    <w:rsid w:val="00D343C7"/>
    <w:rsid w:val="00D401F3"/>
    <w:rsid w:val="00D43206"/>
    <w:rsid w:val="00D55D44"/>
    <w:rsid w:val="00D73AAD"/>
    <w:rsid w:val="00D74A9C"/>
    <w:rsid w:val="00D75B7D"/>
    <w:rsid w:val="00DA7413"/>
    <w:rsid w:val="00DC3328"/>
    <w:rsid w:val="00DD59BB"/>
    <w:rsid w:val="00DF192B"/>
    <w:rsid w:val="00E0055F"/>
    <w:rsid w:val="00E0362B"/>
    <w:rsid w:val="00E061A1"/>
    <w:rsid w:val="00E21CC8"/>
    <w:rsid w:val="00E258F6"/>
    <w:rsid w:val="00E26CFA"/>
    <w:rsid w:val="00E27C5C"/>
    <w:rsid w:val="00E31E1B"/>
    <w:rsid w:val="00E33AE3"/>
    <w:rsid w:val="00E33E1C"/>
    <w:rsid w:val="00E446F8"/>
    <w:rsid w:val="00E50FD4"/>
    <w:rsid w:val="00E536F9"/>
    <w:rsid w:val="00E550EF"/>
    <w:rsid w:val="00E775F7"/>
    <w:rsid w:val="00E80848"/>
    <w:rsid w:val="00E90C2F"/>
    <w:rsid w:val="00E95777"/>
    <w:rsid w:val="00EA10CF"/>
    <w:rsid w:val="00EA15D0"/>
    <w:rsid w:val="00EA3515"/>
    <w:rsid w:val="00EA5AAD"/>
    <w:rsid w:val="00EA702F"/>
    <w:rsid w:val="00EB0315"/>
    <w:rsid w:val="00EC0A68"/>
    <w:rsid w:val="00EC2C5B"/>
    <w:rsid w:val="00ED5664"/>
    <w:rsid w:val="00ED6AC4"/>
    <w:rsid w:val="00EF1ECF"/>
    <w:rsid w:val="00F0066F"/>
    <w:rsid w:val="00F04B87"/>
    <w:rsid w:val="00F07C79"/>
    <w:rsid w:val="00F105F2"/>
    <w:rsid w:val="00F20683"/>
    <w:rsid w:val="00F2529B"/>
    <w:rsid w:val="00F30D32"/>
    <w:rsid w:val="00F41E3F"/>
    <w:rsid w:val="00F92B39"/>
    <w:rsid w:val="00F93897"/>
    <w:rsid w:val="00F940F9"/>
    <w:rsid w:val="00FA034F"/>
    <w:rsid w:val="00FA0CB2"/>
    <w:rsid w:val="00FC0F7D"/>
    <w:rsid w:val="00FF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7C6A33-EDAB-4BFD-8BDA-48056010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5EB"/>
    <w:rPr>
      <w:sz w:val="24"/>
      <w:szCs w:val="24"/>
      <w:lang w:val="en-US" w:eastAsia="en-US"/>
    </w:rPr>
  </w:style>
  <w:style w:type="paragraph" w:styleId="Heading1">
    <w:name w:val="heading 1"/>
    <w:basedOn w:val="Normal"/>
    <w:next w:val="Normal"/>
    <w:link w:val="Heading1Char"/>
    <w:qFormat/>
    <w:rsid w:val="007C7609"/>
    <w:pPr>
      <w:keepNext/>
      <w:tabs>
        <w:tab w:val="right" w:pos="9000"/>
      </w:tabs>
      <w:spacing w:before="240" w:after="120" w:line="280" w:lineRule="exact"/>
      <w:outlineLvl w:val="0"/>
    </w:pPr>
    <w:rPr>
      <w:b/>
      <w:sz w:val="22"/>
      <w:szCs w:val="20"/>
    </w:rPr>
  </w:style>
  <w:style w:type="paragraph" w:styleId="Heading2">
    <w:name w:val="heading 2"/>
    <w:basedOn w:val="Normal"/>
    <w:next w:val="Normal"/>
    <w:link w:val="Heading2Char"/>
    <w:semiHidden/>
    <w:unhideWhenUsed/>
    <w:qFormat/>
    <w:rsid w:val="00AE5A5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E5A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62C3"/>
    <w:rPr>
      <w:rFonts w:ascii="Tahoma" w:hAnsi="Tahoma" w:cs="Tahoma"/>
      <w:sz w:val="16"/>
      <w:szCs w:val="16"/>
    </w:rPr>
  </w:style>
  <w:style w:type="paragraph" w:styleId="DocumentMap">
    <w:name w:val="Document Map"/>
    <w:basedOn w:val="Normal"/>
    <w:semiHidden/>
    <w:rsid w:val="00716098"/>
    <w:pPr>
      <w:shd w:val="clear" w:color="auto" w:fill="000080"/>
    </w:pPr>
    <w:rPr>
      <w:rFonts w:ascii="Tahoma" w:hAnsi="Tahoma" w:cs="Tahoma"/>
      <w:sz w:val="20"/>
      <w:szCs w:val="20"/>
    </w:rPr>
  </w:style>
  <w:style w:type="paragraph" w:styleId="Footer">
    <w:name w:val="footer"/>
    <w:basedOn w:val="Normal"/>
    <w:rsid w:val="007C6327"/>
    <w:pPr>
      <w:tabs>
        <w:tab w:val="center" w:pos="4320"/>
        <w:tab w:val="right" w:pos="8640"/>
      </w:tabs>
    </w:pPr>
  </w:style>
  <w:style w:type="character" w:styleId="PageNumber">
    <w:name w:val="page number"/>
    <w:basedOn w:val="DefaultParagraphFont"/>
    <w:rsid w:val="007C6327"/>
  </w:style>
  <w:style w:type="character" w:styleId="Hyperlink">
    <w:name w:val="Hyperlink"/>
    <w:basedOn w:val="DefaultParagraphFont"/>
    <w:rsid w:val="007B007B"/>
    <w:rPr>
      <w:color w:val="0000FF"/>
      <w:u w:val="single"/>
    </w:rPr>
  </w:style>
  <w:style w:type="character" w:customStyle="1" w:styleId="Heading1Char">
    <w:name w:val="Heading 1 Char"/>
    <w:basedOn w:val="DefaultParagraphFont"/>
    <w:link w:val="Heading1"/>
    <w:rsid w:val="007C7609"/>
    <w:rPr>
      <w:b/>
      <w:sz w:val="22"/>
      <w:lang w:eastAsia="en-US"/>
    </w:rPr>
  </w:style>
  <w:style w:type="character" w:styleId="Strong">
    <w:name w:val="Strong"/>
    <w:basedOn w:val="DefaultParagraphFont"/>
    <w:uiPriority w:val="22"/>
    <w:qFormat/>
    <w:rsid w:val="007C7609"/>
    <w:rPr>
      <w:b/>
      <w:bCs/>
    </w:rPr>
  </w:style>
  <w:style w:type="paragraph" w:styleId="NormalWeb">
    <w:name w:val="Normal (Web)"/>
    <w:basedOn w:val="Normal"/>
    <w:uiPriority w:val="99"/>
    <w:unhideWhenUsed/>
    <w:rsid w:val="007C7609"/>
    <w:pPr>
      <w:spacing w:before="100" w:beforeAutospacing="1" w:after="100" w:afterAutospacing="1"/>
    </w:pPr>
    <w:rPr>
      <w:lang w:val="en-GB" w:eastAsia="en-GB"/>
    </w:rPr>
  </w:style>
  <w:style w:type="paragraph" w:styleId="ListParagraph">
    <w:name w:val="List Paragraph"/>
    <w:basedOn w:val="Normal"/>
    <w:uiPriority w:val="34"/>
    <w:qFormat/>
    <w:rsid w:val="00E27C5C"/>
    <w:pPr>
      <w:ind w:left="720"/>
    </w:pPr>
  </w:style>
  <w:style w:type="table" w:styleId="TableGrid">
    <w:name w:val="Table Grid"/>
    <w:basedOn w:val="TableNormal"/>
    <w:uiPriority w:val="59"/>
    <w:rsid w:val="00520B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7735"/>
    <w:pPr>
      <w:tabs>
        <w:tab w:val="center" w:pos="4513"/>
        <w:tab w:val="right" w:pos="9026"/>
      </w:tabs>
    </w:pPr>
  </w:style>
  <w:style w:type="character" w:customStyle="1" w:styleId="HeaderChar">
    <w:name w:val="Header Char"/>
    <w:basedOn w:val="DefaultParagraphFont"/>
    <w:link w:val="Header"/>
    <w:rsid w:val="00B67735"/>
    <w:rPr>
      <w:sz w:val="24"/>
      <w:szCs w:val="24"/>
      <w:lang w:val="en-US" w:eastAsia="en-US"/>
    </w:rPr>
  </w:style>
  <w:style w:type="paragraph" w:styleId="BodyTextIndent">
    <w:name w:val="Body Text Indent"/>
    <w:basedOn w:val="Normal"/>
    <w:link w:val="BodyTextIndentChar"/>
    <w:uiPriority w:val="99"/>
    <w:rsid w:val="00854D11"/>
    <w:pPr>
      <w:spacing w:after="120"/>
      <w:ind w:left="283"/>
    </w:pPr>
    <w:rPr>
      <w:sz w:val="28"/>
      <w:szCs w:val="28"/>
      <w:lang w:val="en-GB" w:eastAsia="en-GB"/>
    </w:rPr>
  </w:style>
  <w:style w:type="character" w:customStyle="1" w:styleId="BodyTextIndentChar">
    <w:name w:val="Body Text Indent Char"/>
    <w:basedOn w:val="DefaultParagraphFont"/>
    <w:link w:val="BodyTextIndent"/>
    <w:uiPriority w:val="99"/>
    <w:rsid w:val="00854D11"/>
    <w:rPr>
      <w:sz w:val="28"/>
      <w:szCs w:val="28"/>
    </w:rPr>
  </w:style>
  <w:style w:type="character" w:styleId="CommentReference">
    <w:name w:val="annotation reference"/>
    <w:basedOn w:val="DefaultParagraphFont"/>
    <w:rsid w:val="00B00CF2"/>
    <w:rPr>
      <w:sz w:val="16"/>
      <w:szCs w:val="16"/>
    </w:rPr>
  </w:style>
  <w:style w:type="paragraph" w:styleId="CommentText">
    <w:name w:val="annotation text"/>
    <w:basedOn w:val="Normal"/>
    <w:link w:val="CommentTextChar"/>
    <w:rsid w:val="00B00CF2"/>
    <w:rPr>
      <w:sz w:val="20"/>
      <w:szCs w:val="20"/>
    </w:rPr>
  </w:style>
  <w:style w:type="character" w:customStyle="1" w:styleId="CommentTextChar">
    <w:name w:val="Comment Text Char"/>
    <w:basedOn w:val="DefaultParagraphFont"/>
    <w:link w:val="CommentText"/>
    <w:rsid w:val="00B00CF2"/>
    <w:rPr>
      <w:lang w:val="en-US" w:eastAsia="en-US"/>
    </w:rPr>
  </w:style>
  <w:style w:type="paragraph" w:styleId="CommentSubject">
    <w:name w:val="annotation subject"/>
    <w:basedOn w:val="CommentText"/>
    <w:next w:val="CommentText"/>
    <w:link w:val="CommentSubjectChar"/>
    <w:rsid w:val="00B00CF2"/>
    <w:rPr>
      <w:b/>
      <w:bCs/>
    </w:rPr>
  </w:style>
  <w:style w:type="character" w:customStyle="1" w:styleId="CommentSubjectChar">
    <w:name w:val="Comment Subject Char"/>
    <w:basedOn w:val="CommentTextChar"/>
    <w:link w:val="CommentSubject"/>
    <w:rsid w:val="00B00CF2"/>
    <w:rPr>
      <w:b/>
      <w:bCs/>
      <w:lang w:val="en-US" w:eastAsia="en-US"/>
    </w:rPr>
  </w:style>
  <w:style w:type="character" w:customStyle="1" w:styleId="Heading2Char">
    <w:name w:val="Heading 2 Char"/>
    <w:basedOn w:val="DefaultParagraphFont"/>
    <w:link w:val="Heading2"/>
    <w:semiHidden/>
    <w:rsid w:val="00AE5A5F"/>
    <w:rPr>
      <w:rFonts w:ascii="Cambria" w:hAnsi="Cambria"/>
      <w:b/>
      <w:bCs/>
      <w:i/>
      <w:iCs/>
      <w:sz w:val="28"/>
      <w:szCs w:val="28"/>
      <w:lang w:val="en-US" w:eastAsia="en-US"/>
    </w:rPr>
  </w:style>
  <w:style w:type="character" w:customStyle="1" w:styleId="Heading3Char">
    <w:name w:val="Heading 3 Char"/>
    <w:basedOn w:val="DefaultParagraphFont"/>
    <w:link w:val="Heading3"/>
    <w:semiHidden/>
    <w:rsid w:val="00AE5A5F"/>
    <w:rPr>
      <w:rFonts w:ascii="Cambria" w:hAnsi="Cambria"/>
      <w:b/>
      <w:bCs/>
      <w:sz w:val="26"/>
      <w:szCs w:val="26"/>
      <w:lang w:val="en-US" w:eastAsia="en-US"/>
    </w:rPr>
  </w:style>
  <w:style w:type="character" w:styleId="Emphasis">
    <w:name w:val="Emphasis"/>
    <w:basedOn w:val="DefaultParagraphFont"/>
    <w:qFormat/>
    <w:rsid w:val="00241664"/>
    <w:rPr>
      <w:i/>
      <w:iCs/>
    </w:rPr>
  </w:style>
  <w:style w:type="paragraph" w:styleId="Revision">
    <w:name w:val="Revision"/>
    <w:hidden/>
    <w:uiPriority w:val="99"/>
    <w:semiHidden/>
    <w:rsid w:val="00EC0A6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3997">
      <w:bodyDiv w:val="1"/>
      <w:marLeft w:val="0"/>
      <w:marRight w:val="0"/>
      <w:marTop w:val="0"/>
      <w:marBottom w:val="0"/>
      <w:divBdr>
        <w:top w:val="none" w:sz="0" w:space="0" w:color="auto"/>
        <w:left w:val="none" w:sz="0" w:space="0" w:color="auto"/>
        <w:bottom w:val="none" w:sz="0" w:space="0" w:color="auto"/>
        <w:right w:val="none" w:sz="0" w:space="0" w:color="auto"/>
      </w:divBdr>
    </w:div>
    <w:div w:id="248275267">
      <w:bodyDiv w:val="1"/>
      <w:marLeft w:val="0"/>
      <w:marRight w:val="0"/>
      <w:marTop w:val="0"/>
      <w:marBottom w:val="0"/>
      <w:divBdr>
        <w:top w:val="none" w:sz="0" w:space="0" w:color="auto"/>
        <w:left w:val="none" w:sz="0" w:space="0" w:color="auto"/>
        <w:bottom w:val="none" w:sz="0" w:space="0" w:color="auto"/>
        <w:right w:val="none" w:sz="0" w:space="0" w:color="auto"/>
      </w:divBdr>
      <w:divsChild>
        <w:div w:id="1672562493">
          <w:marLeft w:val="0"/>
          <w:marRight w:val="0"/>
          <w:marTop w:val="0"/>
          <w:marBottom w:val="0"/>
          <w:divBdr>
            <w:top w:val="none" w:sz="0" w:space="0" w:color="auto"/>
            <w:left w:val="none" w:sz="0" w:space="0" w:color="auto"/>
            <w:bottom w:val="none" w:sz="0" w:space="0" w:color="auto"/>
            <w:right w:val="none" w:sz="0" w:space="0" w:color="auto"/>
          </w:divBdr>
          <w:divsChild>
            <w:div w:id="1594509299">
              <w:marLeft w:val="0"/>
              <w:marRight w:val="0"/>
              <w:marTop w:val="0"/>
              <w:marBottom w:val="0"/>
              <w:divBdr>
                <w:top w:val="none" w:sz="0" w:space="0" w:color="auto"/>
                <w:left w:val="none" w:sz="0" w:space="0" w:color="auto"/>
                <w:bottom w:val="none" w:sz="0" w:space="0" w:color="auto"/>
                <w:right w:val="none" w:sz="0" w:space="0" w:color="auto"/>
              </w:divBdr>
              <w:divsChild>
                <w:div w:id="818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08425">
      <w:bodyDiv w:val="1"/>
      <w:marLeft w:val="0"/>
      <w:marRight w:val="0"/>
      <w:marTop w:val="0"/>
      <w:marBottom w:val="0"/>
      <w:divBdr>
        <w:top w:val="none" w:sz="0" w:space="0" w:color="auto"/>
        <w:left w:val="none" w:sz="0" w:space="0" w:color="auto"/>
        <w:bottom w:val="none" w:sz="0" w:space="0" w:color="auto"/>
        <w:right w:val="none" w:sz="0" w:space="0" w:color="auto"/>
      </w:divBdr>
    </w:div>
    <w:div w:id="523788127">
      <w:bodyDiv w:val="1"/>
      <w:marLeft w:val="0"/>
      <w:marRight w:val="0"/>
      <w:marTop w:val="0"/>
      <w:marBottom w:val="0"/>
      <w:divBdr>
        <w:top w:val="none" w:sz="0" w:space="0" w:color="auto"/>
        <w:left w:val="none" w:sz="0" w:space="0" w:color="auto"/>
        <w:bottom w:val="none" w:sz="0" w:space="0" w:color="auto"/>
        <w:right w:val="none" w:sz="0" w:space="0" w:color="auto"/>
      </w:divBdr>
    </w:div>
    <w:div w:id="637958767">
      <w:bodyDiv w:val="1"/>
      <w:marLeft w:val="0"/>
      <w:marRight w:val="0"/>
      <w:marTop w:val="0"/>
      <w:marBottom w:val="0"/>
      <w:divBdr>
        <w:top w:val="none" w:sz="0" w:space="0" w:color="auto"/>
        <w:left w:val="none" w:sz="0" w:space="0" w:color="auto"/>
        <w:bottom w:val="none" w:sz="0" w:space="0" w:color="auto"/>
        <w:right w:val="none" w:sz="0" w:space="0" w:color="auto"/>
      </w:divBdr>
      <w:divsChild>
        <w:div w:id="1756128651">
          <w:marLeft w:val="0"/>
          <w:marRight w:val="0"/>
          <w:marTop w:val="0"/>
          <w:marBottom w:val="0"/>
          <w:divBdr>
            <w:top w:val="none" w:sz="0" w:space="0" w:color="auto"/>
            <w:left w:val="none" w:sz="0" w:space="0" w:color="auto"/>
            <w:bottom w:val="none" w:sz="0" w:space="0" w:color="auto"/>
            <w:right w:val="none" w:sz="0" w:space="0" w:color="auto"/>
          </w:divBdr>
          <w:divsChild>
            <w:div w:id="747002422">
              <w:marLeft w:val="0"/>
              <w:marRight w:val="0"/>
              <w:marTop w:val="0"/>
              <w:marBottom w:val="0"/>
              <w:divBdr>
                <w:top w:val="none" w:sz="0" w:space="0" w:color="auto"/>
                <w:left w:val="none" w:sz="0" w:space="0" w:color="auto"/>
                <w:bottom w:val="none" w:sz="0" w:space="0" w:color="auto"/>
                <w:right w:val="none" w:sz="0" w:space="0" w:color="auto"/>
              </w:divBdr>
              <w:divsChild>
                <w:div w:id="5584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9249">
      <w:bodyDiv w:val="1"/>
      <w:marLeft w:val="0"/>
      <w:marRight w:val="0"/>
      <w:marTop w:val="0"/>
      <w:marBottom w:val="0"/>
      <w:divBdr>
        <w:top w:val="none" w:sz="0" w:space="0" w:color="auto"/>
        <w:left w:val="none" w:sz="0" w:space="0" w:color="auto"/>
        <w:bottom w:val="none" w:sz="0" w:space="0" w:color="auto"/>
        <w:right w:val="none" w:sz="0" w:space="0" w:color="auto"/>
      </w:divBdr>
      <w:divsChild>
        <w:div w:id="1239899360">
          <w:marLeft w:val="0"/>
          <w:marRight w:val="0"/>
          <w:marTop w:val="0"/>
          <w:marBottom w:val="0"/>
          <w:divBdr>
            <w:top w:val="none" w:sz="0" w:space="0" w:color="auto"/>
            <w:left w:val="none" w:sz="0" w:space="0" w:color="auto"/>
            <w:bottom w:val="none" w:sz="0" w:space="0" w:color="auto"/>
            <w:right w:val="none" w:sz="0" w:space="0" w:color="auto"/>
          </w:divBdr>
          <w:divsChild>
            <w:div w:id="254479680">
              <w:marLeft w:val="0"/>
              <w:marRight w:val="0"/>
              <w:marTop w:val="3600"/>
              <w:marBottom w:val="0"/>
              <w:divBdr>
                <w:top w:val="none" w:sz="0" w:space="0" w:color="auto"/>
                <w:left w:val="none" w:sz="0" w:space="0" w:color="auto"/>
                <w:bottom w:val="none" w:sz="0" w:space="0" w:color="auto"/>
                <w:right w:val="none" w:sz="0" w:space="0" w:color="auto"/>
              </w:divBdr>
              <w:divsChild>
                <w:div w:id="1571041464">
                  <w:marLeft w:val="0"/>
                  <w:marRight w:val="0"/>
                  <w:marTop w:val="0"/>
                  <w:marBottom w:val="0"/>
                  <w:divBdr>
                    <w:top w:val="none" w:sz="0" w:space="0" w:color="auto"/>
                    <w:left w:val="none" w:sz="0" w:space="0" w:color="auto"/>
                    <w:bottom w:val="none" w:sz="0" w:space="0" w:color="auto"/>
                    <w:right w:val="none" w:sz="0" w:space="0" w:color="auto"/>
                  </w:divBdr>
                  <w:divsChild>
                    <w:div w:id="10129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2023">
      <w:bodyDiv w:val="1"/>
      <w:marLeft w:val="0"/>
      <w:marRight w:val="0"/>
      <w:marTop w:val="0"/>
      <w:marBottom w:val="0"/>
      <w:divBdr>
        <w:top w:val="none" w:sz="0" w:space="0" w:color="auto"/>
        <w:left w:val="none" w:sz="0" w:space="0" w:color="auto"/>
        <w:bottom w:val="none" w:sz="0" w:space="0" w:color="auto"/>
        <w:right w:val="none" w:sz="0" w:space="0" w:color="auto"/>
      </w:divBdr>
    </w:div>
    <w:div w:id="732579745">
      <w:bodyDiv w:val="1"/>
      <w:marLeft w:val="0"/>
      <w:marRight w:val="0"/>
      <w:marTop w:val="0"/>
      <w:marBottom w:val="0"/>
      <w:divBdr>
        <w:top w:val="none" w:sz="0" w:space="0" w:color="auto"/>
        <w:left w:val="none" w:sz="0" w:space="0" w:color="auto"/>
        <w:bottom w:val="none" w:sz="0" w:space="0" w:color="auto"/>
        <w:right w:val="none" w:sz="0" w:space="0" w:color="auto"/>
      </w:divBdr>
    </w:div>
    <w:div w:id="979529309">
      <w:bodyDiv w:val="1"/>
      <w:marLeft w:val="0"/>
      <w:marRight w:val="0"/>
      <w:marTop w:val="0"/>
      <w:marBottom w:val="0"/>
      <w:divBdr>
        <w:top w:val="none" w:sz="0" w:space="0" w:color="auto"/>
        <w:left w:val="none" w:sz="0" w:space="0" w:color="auto"/>
        <w:bottom w:val="none" w:sz="0" w:space="0" w:color="auto"/>
        <w:right w:val="none" w:sz="0" w:space="0" w:color="auto"/>
      </w:divBdr>
    </w:div>
    <w:div w:id="1196844119">
      <w:bodyDiv w:val="1"/>
      <w:marLeft w:val="0"/>
      <w:marRight w:val="0"/>
      <w:marTop w:val="0"/>
      <w:marBottom w:val="0"/>
      <w:divBdr>
        <w:top w:val="none" w:sz="0" w:space="0" w:color="auto"/>
        <w:left w:val="none" w:sz="0" w:space="0" w:color="auto"/>
        <w:bottom w:val="none" w:sz="0" w:space="0" w:color="auto"/>
        <w:right w:val="none" w:sz="0" w:space="0" w:color="auto"/>
      </w:divBdr>
      <w:divsChild>
        <w:div w:id="584655025">
          <w:marLeft w:val="0"/>
          <w:marRight w:val="0"/>
          <w:marTop w:val="0"/>
          <w:marBottom w:val="0"/>
          <w:divBdr>
            <w:top w:val="none" w:sz="0" w:space="0" w:color="auto"/>
            <w:left w:val="none" w:sz="0" w:space="0" w:color="auto"/>
            <w:bottom w:val="none" w:sz="0" w:space="0" w:color="auto"/>
            <w:right w:val="none" w:sz="0" w:space="0" w:color="auto"/>
          </w:divBdr>
          <w:divsChild>
            <w:div w:id="694960777">
              <w:marLeft w:val="0"/>
              <w:marRight w:val="0"/>
              <w:marTop w:val="0"/>
              <w:marBottom w:val="0"/>
              <w:divBdr>
                <w:top w:val="none" w:sz="0" w:space="0" w:color="auto"/>
                <w:left w:val="none" w:sz="0" w:space="0" w:color="auto"/>
                <w:bottom w:val="none" w:sz="0" w:space="0" w:color="auto"/>
                <w:right w:val="none" w:sz="0" w:space="0" w:color="auto"/>
              </w:divBdr>
              <w:divsChild>
                <w:div w:id="13187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3366">
      <w:bodyDiv w:val="1"/>
      <w:marLeft w:val="0"/>
      <w:marRight w:val="0"/>
      <w:marTop w:val="0"/>
      <w:marBottom w:val="0"/>
      <w:divBdr>
        <w:top w:val="none" w:sz="0" w:space="0" w:color="auto"/>
        <w:left w:val="none" w:sz="0" w:space="0" w:color="auto"/>
        <w:bottom w:val="none" w:sz="0" w:space="0" w:color="auto"/>
        <w:right w:val="none" w:sz="0" w:space="0" w:color="auto"/>
      </w:divBdr>
    </w:div>
    <w:div w:id="1547372756">
      <w:bodyDiv w:val="1"/>
      <w:marLeft w:val="0"/>
      <w:marRight w:val="0"/>
      <w:marTop w:val="0"/>
      <w:marBottom w:val="0"/>
      <w:divBdr>
        <w:top w:val="none" w:sz="0" w:space="0" w:color="auto"/>
        <w:left w:val="none" w:sz="0" w:space="0" w:color="auto"/>
        <w:bottom w:val="none" w:sz="0" w:space="0" w:color="auto"/>
        <w:right w:val="none" w:sz="0" w:space="0" w:color="auto"/>
      </w:divBdr>
    </w:div>
    <w:div w:id="1630621195">
      <w:bodyDiv w:val="1"/>
      <w:marLeft w:val="0"/>
      <w:marRight w:val="0"/>
      <w:marTop w:val="0"/>
      <w:marBottom w:val="0"/>
      <w:divBdr>
        <w:top w:val="none" w:sz="0" w:space="0" w:color="auto"/>
        <w:left w:val="none" w:sz="0" w:space="0" w:color="auto"/>
        <w:bottom w:val="none" w:sz="0" w:space="0" w:color="auto"/>
        <w:right w:val="none" w:sz="0" w:space="0" w:color="auto"/>
      </w:divBdr>
      <w:divsChild>
        <w:div w:id="726684717">
          <w:marLeft w:val="0"/>
          <w:marRight w:val="0"/>
          <w:marTop w:val="0"/>
          <w:marBottom w:val="0"/>
          <w:divBdr>
            <w:top w:val="none" w:sz="0" w:space="0" w:color="auto"/>
            <w:left w:val="none" w:sz="0" w:space="0" w:color="auto"/>
            <w:bottom w:val="none" w:sz="0" w:space="0" w:color="auto"/>
            <w:right w:val="none" w:sz="0" w:space="0" w:color="auto"/>
          </w:divBdr>
          <w:divsChild>
            <w:div w:id="290137825">
              <w:marLeft w:val="0"/>
              <w:marRight w:val="0"/>
              <w:marTop w:val="0"/>
              <w:marBottom w:val="0"/>
              <w:divBdr>
                <w:top w:val="none" w:sz="0" w:space="0" w:color="auto"/>
                <w:left w:val="none" w:sz="0" w:space="0" w:color="auto"/>
                <w:bottom w:val="none" w:sz="0" w:space="0" w:color="auto"/>
                <w:right w:val="none" w:sz="0" w:space="0" w:color="auto"/>
              </w:divBdr>
              <w:divsChild>
                <w:div w:id="11362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qi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52AF-D4A6-4025-8801-16B5393F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ROYAL COLLEGE OF PHYSICIANS</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everiley</dc:creator>
  <cp:lastModifiedBy>Anna Kisielewska</cp:lastModifiedBy>
  <cp:revision>1</cp:revision>
  <cp:lastPrinted>2018-08-01T09:49:00Z</cp:lastPrinted>
  <dcterms:created xsi:type="dcterms:W3CDTF">2021-06-11T07:53:00Z</dcterms:created>
  <dcterms:modified xsi:type="dcterms:W3CDTF">2021-06-11T07:53:00Z</dcterms:modified>
</cp:coreProperties>
</file>