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EBF" w:rsidRPr="000B2F70" w:rsidRDefault="00A347BE" w:rsidP="00D67074">
      <w:pPr>
        <w:outlineLvl w:val="0"/>
        <w:rPr>
          <w:rFonts w:asciiTheme="minorHAnsi" w:hAnsiTheme="minorHAnsi" w:cstheme="minorHAnsi"/>
          <w:b/>
          <w:sz w:val="22"/>
          <w:szCs w:val="22"/>
          <w:u w:val="single"/>
        </w:rPr>
      </w:pPr>
      <w:r w:rsidRPr="000B2F70">
        <w:rPr>
          <w:rFonts w:asciiTheme="minorHAnsi" w:hAnsiTheme="minorHAnsi" w:cstheme="minorHAnsi"/>
          <w:b/>
          <w:noProof/>
          <w:sz w:val="22"/>
          <w:szCs w:val="22"/>
          <w:lang w:val="en-GB" w:eastAsia="en-GB"/>
        </w:rPr>
        <w:drawing>
          <wp:anchor distT="0" distB="0" distL="114300" distR="114300" simplePos="0" relativeHeight="251659264" behindDoc="1" locked="0" layoutInCell="1" allowOverlap="1" wp14:anchorId="29475701" wp14:editId="30E18314">
            <wp:simplePos x="0" y="0"/>
            <wp:positionH relativeFrom="column">
              <wp:posOffset>-26670</wp:posOffset>
            </wp:positionH>
            <wp:positionV relativeFrom="paragraph">
              <wp:posOffset>-232410</wp:posOffset>
            </wp:positionV>
            <wp:extent cx="3168015" cy="933450"/>
            <wp:effectExtent l="0" t="0" r="0" b="0"/>
            <wp:wrapTight wrapText="bothSides">
              <wp:wrapPolygon edited="0">
                <wp:start x="0" y="0"/>
                <wp:lineTo x="0" y="21159"/>
                <wp:lineTo x="21431" y="21159"/>
                <wp:lineTo x="214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20968"/>
                    <a:stretch/>
                  </pic:blipFill>
                  <pic:spPr bwMode="auto">
                    <a:xfrm>
                      <a:off x="0" y="0"/>
                      <a:ext cx="3168015" cy="933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4EBF" w:rsidRPr="000B2F70">
        <w:rPr>
          <w:rFonts w:asciiTheme="minorHAnsi" w:hAnsiTheme="minorHAnsi" w:cstheme="minorHAnsi"/>
          <w:b/>
          <w:noProof/>
          <w:sz w:val="22"/>
          <w:szCs w:val="22"/>
          <w:lang w:val="en-GB" w:eastAsia="en-GB"/>
        </w:rPr>
        <w:drawing>
          <wp:anchor distT="0" distB="0" distL="114300" distR="114300" simplePos="0" relativeHeight="251658240" behindDoc="1" locked="0" layoutInCell="1" allowOverlap="1" wp14:anchorId="566E5534" wp14:editId="61C79BE8">
            <wp:simplePos x="0" y="0"/>
            <wp:positionH relativeFrom="column">
              <wp:posOffset>4427220</wp:posOffset>
            </wp:positionH>
            <wp:positionV relativeFrom="paragraph">
              <wp:posOffset>-232410</wp:posOffset>
            </wp:positionV>
            <wp:extent cx="1877695" cy="981710"/>
            <wp:effectExtent l="0" t="0" r="8255" b="8890"/>
            <wp:wrapTight wrapText="bothSides">
              <wp:wrapPolygon edited="0">
                <wp:start x="0" y="0"/>
                <wp:lineTo x="0" y="21376"/>
                <wp:lineTo x="21476" y="21376"/>
                <wp:lineTo x="214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7695" cy="981710"/>
                    </a:xfrm>
                    <a:prstGeom prst="rect">
                      <a:avLst/>
                    </a:prstGeom>
                    <a:noFill/>
                  </pic:spPr>
                </pic:pic>
              </a:graphicData>
            </a:graphic>
            <wp14:sizeRelH relativeFrom="page">
              <wp14:pctWidth>0</wp14:pctWidth>
            </wp14:sizeRelH>
            <wp14:sizeRelV relativeFrom="page">
              <wp14:pctHeight>0</wp14:pctHeight>
            </wp14:sizeRelV>
          </wp:anchor>
        </w:drawing>
      </w:r>
    </w:p>
    <w:p w:rsidR="00E94EBF" w:rsidRPr="000B2F70" w:rsidRDefault="00E94EBF" w:rsidP="00D67074">
      <w:pPr>
        <w:outlineLvl w:val="0"/>
        <w:rPr>
          <w:rFonts w:asciiTheme="minorHAnsi" w:hAnsiTheme="minorHAnsi" w:cstheme="minorHAnsi"/>
          <w:b/>
          <w:sz w:val="22"/>
          <w:szCs w:val="22"/>
          <w:u w:val="single"/>
        </w:rPr>
      </w:pPr>
    </w:p>
    <w:p w:rsidR="001A1278" w:rsidRPr="000B2F70" w:rsidRDefault="001A1278" w:rsidP="00D67074">
      <w:pPr>
        <w:outlineLvl w:val="0"/>
        <w:rPr>
          <w:rFonts w:asciiTheme="minorHAnsi" w:hAnsiTheme="minorHAnsi" w:cstheme="minorHAnsi"/>
          <w:b/>
          <w:sz w:val="22"/>
          <w:szCs w:val="22"/>
          <w:u w:val="single"/>
        </w:rPr>
      </w:pPr>
    </w:p>
    <w:p w:rsidR="00B81A21" w:rsidRPr="000B2F70" w:rsidRDefault="00B81A21" w:rsidP="00D67074">
      <w:pPr>
        <w:outlineLvl w:val="0"/>
        <w:rPr>
          <w:rFonts w:asciiTheme="minorHAnsi" w:hAnsiTheme="minorHAnsi" w:cstheme="minorHAnsi"/>
          <w:b/>
          <w:sz w:val="22"/>
          <w:szCs w:val="22"/>
          <w:u w:val="single"/>
        </w:rPr>
      </w:pPr>
    </w:p>
    <w:p w:rsidR="00A347BE" w:rsidRPr="000B2F70" w:rsidRDefault="00A347BE" w:rsidP="00A347BE">
      <w:pPr>
        <w:outlineLvl w:val="0"/>
        <w:rPr>
          <w:rFonts w:asciiTheme="minorHAnsi" w:hAnsiTheme="minorHAnsi" w:cstheme="minorHAnsi"/>
          <w:b/>
          <w:sz w:val="22"/>
          <w:szCs w:val="22"/>
          <w:u w:val="single"/>
        </w:rPr>
      </w:pPr>
    </w:p>
    <w:p w:rsidR="001A1278" w:rsidRPr="000B2F70" w:rsidRDefault="001A1278" w:rsidP="00AA10A7">
      <w:pPr>
        <w:jc w:val="center"/>
        <w:outlineLvl w:val="0"/>
        <w:rPr>
          <w:rFonts w:asciiTheme="minorHAnsi" w:hAnsiTheme="minorHAnsi" w:cstheme="minorHAnsi"/>
          <w:b/>
          <w:sz w:val="22"/>
          <w:szCs w:val="22"/>
        </w:rPr>
      </w:pPr>
      <w:r w:rsidRPr="000B2F70">
        <w:rPr>
          <w:rFonts w:asciiTheme="minorHAnsi" w:hAnsiTheme="minorHAnsi" w:cstheme="minorHAnsi"/>
          <w:b/>
          <w:sz w:val="22"/>
          <w:szCs w:val="22"/>
        </w:rPr>
        <w:t>JOB DESCRIPTION</w:t>
      </w:r>
    </w:p>
    <w:p w:rsidR="00AA10A7" w:rsidRPr="000B2F70" w:rsidRDefault="00AA10A7" w:rsidP="00A347BE">
      <w:pPr>
        <w:outlineLvl w:val="0"/>
        <w:rPr>
          <w:rFonts w:asciiTheme="minorHAnsi" w:hAnsiTheme="minorHAnsi" w:cstheme="minorHAnsi"/>
          <w:b/>
          <w:sz w:val="22"/>
          <w:szCs w:val="22"/>
          <w:u w:val="single"/>
        </w:rPr>
      </w:pPr>
    </w:p>
    <w:tbl>
      <w:tblPr>
        <w:tblW w:w="9639" w:type="dxa"/>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6"/>
        <w:gridCol w:w="6233"/>
      </w:tblGrid>
      <w:tr w:rsidR="00AA10A7" w:rsidRPr="000B2F70" w:rsidTr="00A94349">
        <w:trPr>
          <w:trHeight w:hRule="exact" w:val="600"/>
        </w:trPr>
        <w:tc>
          <w:tcPr>
            <w:tcW w:w="3406" w:type="dxa"/>
            <w:tcBorders>
              <w:top w:val="single" w:sz="4" w:space="0" w:color="000000"/>
              <w:left w:val="single" w:sz="4" w:space="0" w:color="000000"/>
              <w:bottom w:val="single" w:sz="4" w:space="0" w:color="000000"/>
              <w:right w:val="single" w:sz="4" w:space="0" w:color="000000"/>
            </w:tcBorders>
            <w:shd w:val="clear" w:color="auto" w:fill="002060"/>
            <w:hideMark/>
          </w:tcPr>
          <w:p w:rsidR="00AA10A7" w:rsidRPr="000B2F70" w:rsidRDefault="00AA10A7">
            <w:pPr>
              <w:pStyle w:val="TableParagraph"/>
              <w:rPr>
                <w:rFonts w:asciiTheme="minorHAnsi" w:hAnsiTheme="minorHAnsi" w:cstheme="minorHAnsi"/>
                <w:b/>
              </w:rPr>
            </w:pPr>
            <w:r w:rsidRPr="000B2F70">
              <w:rPr>
                <w:rFonts w:asciiTheme="minorHAnsi" w:hAnsiTheme="minorHAnsi" w:cstheme="minorHAnsi"/>
                <w:b/>
                <w:color w:val="FFFFFF"/>
              </w:rPr>
              <w:t>Job Title:</w:t>
            </w:r>
          </w:p>
        </w:tc>
        <w:tc>
          <w:tcPr>
            <w:tcW w:w="6233" w:type="dxa"/>
            <w:tcBorders>
              <w:top w:val="single" w:sz="4" w:space="0" w:color="000000"/>
              <w:left w:val="single" w:sz="4" w:space="0" w:color="000000"/>
              <w:bottom w:val="single" w:sz="4" w:space="0" w:color="000000"/>
              <w:right w:val="single" w:sz="4" w:space="0" w:color="000000"/>
            </w:tcBorders>
          </w:tcPr>
          <w:p w:rsidR="00AA10A7" w:rsidRPr="000B2F70" w:rsidRDefault="00297C34" w:rsidP="00772966">
            <w:pPr>
              <w:pStyle w:val="TableParagraph"/>
              <w:ind w:left="254"/>
              <w:rPr>
                <w:rFonts w:asciiTheme="minorHAnsi" w:hAnsiTheme="minorHAnsi" w:cstheme="minorHAnsi"/>
                <w:b/>
              </w:rPr>
            </w:pPr>
            <w:r>
              <w:rPr>
                <w:rFonts w:asciiTheme="minorHAnsi" w:hAnsiTheme="minorHAnsi" w:cstheme="minorHAnsi"/>
                <w:b/>
              </w:rPr>
              <w:t xml:space="preserve">Executive Assistant </w:t>
            </w:r>
            <w:r w:rsidR="00772966">
              <w:rPr>
                <w:rFonts w:asciiTheme="minorHAnsi" w:hAnsiTheme="minorHAnsi" w:cstheme="minorHAnsi"/>
                <w:b/>
              </w:rPr>
              <w:t xml:space="preserve">to the NJR Director of Operations </w:t>
            </w:r>
          </w:p>
        </w:tc>
      </w:tr>
      <w:tr w:rsidR="00AA10A7" w:rsidRPr="000B2F70" w:rsidTr="00A94349">
        <w:trPr>
          <w:trHeight w:hRule="exact" w:val="588"/>
        </w:trPr>
        <w:tc>
          <w:tcPr>
            <w:tcW w:w="3406" w:type="dxa"/>
            <w:tcBorders>
              <w:top w:val="single" w:sz="4" w:space="0" w:color="000000"/>
              <w:left w:val="single" w:sz="4" w:space="0" w:color="000000"/>
              <w:bottom w:val="single" w:sz="4" w:space="0" w:color="000000"/>
              <w:right w:val="single" w:sz="4" w:space="0" w:color="000000"/>
            </w:tcBorders>
            <w:shd w:val="clear" w:color="auto" w:fill="002060"/>
            <w:hideMark/>
          </w:tcPr>
          <w:p w:rsidR="00AA10A7" w:rsidRPr="000B2F70" w:rsidRDefault="00AA10A7">
            <w:pPr>
              <w:pStyle w:val="TableParagraph"/>
              <w:rPr>
                <w:rFonts w:asciiTheme="minorHAnsi" w:hAnsiTheme="minorHAnsi" w:cstheme="minorHAnsi"/>
                <w:b/>
              </w:rPr>
            </w:pPr>
            <w:r w:rsidRPr="000B2F70">
              <w:rPr>
                <w:rFonts w:asciiTheme="minorHAnsi" w:hAnsiTheme="minorHAnsi" w:cstheme="minorHAnsi"/>
                <w:b/>
                <w:color w:val="FFFFFF"/>
              </w:rPr>
              <w:t>Reporting to:</w:t>
            </w:r>
          </w:p>
        </w:tc>
        <w:tc>
          <w:tcPr>
            <w:tcW w:w="6233" w:type="dxa"/>
            <w:tcBorders>
              <w:top w:val="single" w:sz="4" w:space="0" w:color="000000"/>
              <w:left w:val="single" w:sz="4" w:space="0" w:color="000000"/>
              <w:bottom w:val="single" w:sz="4" w:space="0" w:color="000000"/>
              <w:right w:val="single" w:sz="4" w:space="0" w:color="000000"/>
            </w:tcBorders>
          </w:tcPr>
          <w:p w:rsidR="00AA10A7" w:rsidRPr="000B2F70" w:rsidRDefault="00297C34">
            <w:pPr>
              <w:pStyle w:val="TableParagraph"/>
              <w:ind w:left="254"/>
              <w:rPr>
                <w:rFonts w:asciiTheme="minorHAnsi" w:hAnsiTheme="minorHAnsi" w:cstheme="minorHAnsi"/>
                <w:b/>
              </w:rPr>
            </w:pPr>
            <w:r>
              <w:rPr>
                <w:rFonts w:asciiTheme="minorHAnsi" w:hAnsiTheme="minorHAnsi" w:cstheme="minorHAnsi"/>
                <w:b/>
              </w:rPr>
              <w:t>Director of Operations- NJR (DoO)</w:t>
            </w:r>
          </w:p>
        </w:tc>
      </w:tr>
      <w:tr w:rsidR="00AA10A7" w:rsidRPr="000B2F70" w:rsidTr="00A94349">
        <w:trPr>
          <w:trHeight w:hRule="exact" w:val="547"/>
        </w:trPr>
        <w:tc>
          <w:tcPr>
            <w:tcW w:w="3406" w:type="dxa"/>
            <w:tcBorders>
              <w:top w:val="single" w:sz="4" w:space="0" w:color="000000"/>
              <w:left w:val="single" w:sz="4" w:space="0" w:color="000000"/>
              <w:bottom w:val="single" w:sz="4" w:space="0" w:color="000000"/>
              <w:right w:val="single" w:sz="4" w:space="0" w:color="000000"/>
            </w:tcBorders>
            <w:shd w:val="clear" w:color="auto" w:fill="002060"/>
            <w:hideMark/>
          </w:tcPr>
          <w:p w:rsidR="00AA10A7" w:rsidRPr="000B2F70" w:rsidRDefault="00AA10A7">
            <w:pPr>
              <w:pStyle w:val="TableParagraph"/>
              <w:rPr>
                <w:rFonts w:asciiTheme="minorHAnsi" w:hAnsiTheme="minorHAnsi" w:cstheme="minorHAnsi"/>
                <w:b/>
              </w:rPr>
            </w:pPr>
            <w:r w:rsidRPr="000B2F70">
              <w:rPr>
                <w:rFonts w:asciiTheme="minorHAnsi" w:hAnsiTheme="minorHAnsi" w:cstheme="minorHAnsi"/>
                <w:b/>
                <w:color w:val="FFFFFF"/>
              </w:rPr>
              <w:t>Salary:</w:t>
            </w:r>
          </w:p>
        </w:tc>
        <w:tc>
          <w:tcPr>
            <w:tcW w:w="6233" w:type="dxa"/>
            <w:tcBorders>
              <w:top w:val="single" w:sz="4" w:space="0" w:color="000000"/>
              <w:left w:val="single" w:sz="4" w:space="0" w:color="000000"/>
              <w:bottom w:val="single" w:sz="4" w:space="0" w:color="000000"/>
              <w:right w:val="single" w:sz="4" w:space="0" w:color="000000"/>
            </w:tcBorders>
          </w:tcPr>
          <w:p w:rsidR="00AA10A7" w:rsidRPr="000B2F70" w:rsidRDefault="00A94349">
            <w:pPr>
              <w:pStyle w:val="TableParagraph"/>
              <w:ind w:left="254"/>
              <w:rPr>
                <w:rFonts w:asciiTheme="minorHAnsi" w:hAnsiTheme="minorHAnsi" w:cstheme="minorHAnsi"/>
                <w:b/>
              </w:rPr>
            </w:pPr>
            <w:r>
              <w:rPr>
                <w:rFonts w:asciiTheme="minorHAnsi" w:hAnsiTheme="minorHAnsi" w:cstheme="minorHAnsi"/>
                <w:b/>
              </w:rPr>
              <w:t>c£32.3k</w:t>
            </w:r>
          </w:p>
        </w:tc>
      </w:tr>
      <w:tr w:rsidR="00AA10A7" w:rsidRPr="000B2F70" w:rsidTr="00A94349">
        <w:trPr>
          <w:trHeight w:hRule="exact" w:val="547"/>
        </w:trPr>
        <w:tc>
          <w:tcPr>
            <w:tcW w:w="3406" w:type="dxa"/>
            <w:tcBorders>
              <w:top w:val="single" w:sz="4" w:space="0" w:color="000000"/>
              <w:left w:val="single" w:sz="4" w:space="0" w:color="000000"/>
              <w:bottom w:val="single" w:sz="4" w:space="0" w:color="000000"/>
              <w:right w:val="single" w:sz="4" w:space="0" w:color="000000"/>
            </w:tcBorders>
            <w:shd w:val="clear" w:color="auto" w:fill="002060"/>
            <w:hideMark/>
          </w:tcPr>
          <w:p w:rsidR="00AA10A7" w:rsidRPr="000B2F70" w:rsidRDefault="00AA10A7">
            <w:pPr>
              <w:pStyle w:val="TableParagraph"/>
              <w:rPr>
                <w:rFonts w:asciiTheme="minorHAnsi" w:hAnsiTheme="minorHAnsi" w:cstheme="minorHAnsi"/>
                <w:b/>
              </w:rPr>
            </w:pPr>
            <w:r w:rsidRPr="000B2F70">
              <w:rPr>
                <w:rFonts w:asciiTheme="minorHAnsi" w:hAnsiTheme="minorHAnsi" w:cstheme="minorHAnsi"/>
                <w:b/>
                <w:color w:val="FFFFFF"/>
              </w:rPr>
              <w:t>Contract type:</w:t>
            </w:r>
          </w:p>
        </w:tc>
        <w:tc>
          <w:tcPr>
            <w:tcW w:w="6233" w:type="dxa"/>
            <w:tcBorders>
              <w:top w:val="single" w:sz="4" w:space="0" w:color="000000"/>
              <w:left w:val="single" w:sz="4" w:space="0" w:color="000000"/>
              <w:bottom w:val="single" w:sz="4" w:space="0" w:color="000000"/>
              <w:right w:val="single" w:sz="4" w:space="0" w:color="000000"/>
            </w:tcBorders>
            <w:hideMark/>
          </w:tcPr>
          <w:p w:rsidR="00AA10A7" w:rsidRPr="000B2F70" w:rsidRDefault="00AA10A7">
            <w:pPr>
              <w:pStyle w:val="TableParagraph"/>
              <w:ind w:left="254"/>
              <w:rPr>
                <w:rFonts w:asciiTheme="minorHAnsi" w:hAnsiTheme="minorHAnsi" w:cstheme="minorHAnsi"/>
                <w:b/>
              </w:rPr>
            </w:pPr>
            <w:r w:rsidRPr="000B2F70">
              <w:rPr>
                <w:rFonts w:asciiTheme="minorHAnsi" w:hAnsiTheme="minorHAnsi" w:cstheme="minorHAnsi"/>
                <w:b/>
              </w:rPr>
              <w:t>Permanent</w:t>
            </w:r>
          </w:p>
        </w:tc>
      </w:tr>
      <w:tr w:rsidR="00AA10A7" w:rsidRPr="000B2F70" w:rsidTr="00A94349">
        <w:trPr>
          <w:trHeight w:hRule="exact" w:val="547"/>
        </w:trPr>
        <w:tc>
          <w:tcPr>
            <w:tcW w:w="3406" w:type="dxa"/>
            <w:tcBorders>
              <w:top w:val="single" w:sz="4" w:space="0" w:color="000000"/>
              <w:left w:val="single" w:sz="4" w:space="0" w:color="000000"/>
              <w:bottom w:val="single" w:sz="4" w:space="0" w:color="000000"/>
              <w:right w:val="single" w:sz="4" w:space="0" w:color="000000"/>
            </w:tcBorders>
            <w:shd w:val="clear" w:color="auto" w:fill="002060"/>
            <w:hideMark/>
          </w:tcPr>
          <w:p w:rsidR="00AA10A7" w:rsidRPr="000B2F70" w:rsidRDefault="00AA10A7">
            <w:pPr>
              <w:pStyle w:val="TableParagraph"/>
              <w:rPr>
                <w:rFonts w:asciiTheme="minorHAnsi" w:hAnsiTheme="minorHAnsi" w:cstheme="minorHAnsi"/>
                <w:b/>
              </w:rPr>
            </w:pPr>
            <w:r w:rsidRPr="000B2F70">
              <w:rPr>
                <w:rFonts w:asciiTheme="minorHAnsi" w:hAnsiTheme="minorHAnsi" w:cstheme="minorHAnsi"/>
                <w:b/>
                <w:color w:val="FFFFFF"/>
              </w:rPr>
              <w:t>Hours:</w:t>
            </w:r>
          </w:p>
        </w:tc>
        <w:tc>
          <w:tcPr>
            <w:tcW w:w="6233" w:type="dxa"/>
            <w:tcBorders>
              <w:top w:val="single" w:sz="4" w:space="0" w:color="000000"/>
              <w:left w:val="single" w:sz="4" w:space="0" w:color="000000"/>
              <w:bottom w:val="single" w:sz="4" w:space="0" w:color="000000"/>
              <w:right w:val="single" w:sz="4" w:space="0" w:color="000000"/>
            </w:tcBorders>
            <w:hideMark/>
          </w:tcPr>
          <w:p w:rsidR="00AA10A7" w:rsidRPr="000B2F70" w:rsidRDefault="00AA10A7">
            <w:pPr>
              <w:pStyle w:val="TableParagraph"/>
              <w:ind w:left="254"/>
              <w:rPr>
                <w:rFonts w:asciiTheme="minorHAnsi" w:hAnsiTheme="minorHAnsi" w:cstheme="minorHAnsi"/>
                <w:b/>
              </w:rPr>
            </w:pPr>
            <w:r w:rsidRPr="000B2F70">
              <w:rPr>
                <w:rFonts w:asciiTheme="minorHAnsi" w:hAnsiTheme="minorHAnsi" w:cstheme="minorHAnsi"/>
                <w:b/>
              </w:rPr>
              <w:t>37.5 hours per week</w:t>
            </w:r>
          </w:p>
        </w:tc>
      </w:tr>
      <w:tr w:rsidR="00AA10A7" w:rsidRPr="000B2F70" w:rsidTr="00A94349">
        <w:trPr>
          <w:trHeight w:hRule="exact" w:val="588"/>
        </w:trPr>
        <w:tc>
          <w:tcPr>
            <w:tcW w:w="3406" w:type="dxa"/>
            <w:tcBorders>
              <w:top w:val="single" w:sz="4" w:space="0" w:color="000000"/>
              <w:left w:val="single" w:sz="4" w:space="0" w:color="000000"/>
              <w:bottom w:val="single" w:sz="4" w:space="0" w:color="000000"/>
              <w:right w:val="single" w:sz="4" w:space="0" w:color="000000"/>
            </w:tcBorders>
            <w:shd w:val="clear" w:color="auto" w:fill="002060"/>
            <w:hideMark/>
          </w:tcPr>
          <w:p w:rsidR="00AA10A7" w:rsidRPr="000B2F70" w:rsidRDefault="00AA10A7">
            <w:pPr>
              <w:pStyle w:val="TableParagraph"/>
              <w:rPr>
                <w:rFonts w:asciiTheme="minorHAnsi" w:hAnsiTheme="minorHAnsi" w:cstheme="minorHAnsi"/>
                <w:b/>
              </w:rPr>
            </w:pPr>
            <w:r w:rsidRPr="000B2F70">
              <w:rPr>
                <w:rFonts w:asciiTheme="minorHAnsi" w:hAnsiTheme="minorHAnsi" w:cstheme="minorHAnsi"/>
                <w:b/>
                <w:color w:val="FFFFFF"/>
              </w:rPr>
              <w:t>Location</w:t>
            </w:r>
          </w:p>
        </w:tc>
        <w:tc>
          <w:tcPr>
            <w:tcW w:w="6233" w:type="dxa"/>
            <w:tcBorders>
              <w:top w:val="single" w:sz="4" w:space="0" w:color="000000"/>
              <w:left w:val="single" w:sz="4" w:space="0" w:color="000000"/>
              <w:bottom w:val="single" w:sz="4" w:space="0" w:color="000000"/>
              <w:right w:val="single" w:sz="4" w:space="0" w:color="000000"/>
            </w:tcBorders>
            <w:hideMark/>
          </w:tcPr>
          <w:p w:rsidR="00AA10A7" w:rsidRPr="000B2F70" w:rsidRDefault="00AA10A7">
            <w:pPr>
              <w:pStyle w:val="TableParagraph"/>
              <w:ind w:left="254"/>
              <w:rPr>
                <w:rFonts w:asciiTheme="minorHAnsi" w:hAnsiTheme="minorHAnsi" w:cstheme="minorHAnsi"/>
                <w:b/>
              </w:rPr>
            </w:pPr>
            <w:r w:rsidRPr="000B2F70">
              <w:rPr>
                <w:rFonts w:asciiTheme="minorHAnsi" w:hAnsiTheme="minorHAnsi" w:cstheme="minorHAnsi"/>
                <w:b/>
              </w:rPr>
              <w:t>Central London with occasional travel</w:t>
            </w:r>
          </w:p>
        </w:tc>
      </w:tr>
    </w:tbl>
    <w:p w:rsidR="00AA10A7" w:rsidRPr="000B2F70" w:rsidRDefault="00AA10A7" w:rsidP="00A347BE">
      <w:pPr>
        <w:outlineLvl w:val="0"/>
        <w:rPr>
          <w:rFonts w:asciiTheme="minorHAnsi" w:hAnsiTheme="minorHAnsi" w:cstheme="minorHAnsi"/>
          <w:b/>
          <w:sz w:val="22"/>
          <w:szCs w:val="22"/>
          <w:u w:val="single"/>
        </w:rPr>
      </w:pPr>
    </w:p>
    <w:p w:rsidR="008E52AB" w:rsidRPr="000B2F70" w:rsidRDefault="008E52AB" w:rsidP="00EE3506">
      <w:pPr>
        <w:rPr>
          <w:rFonts w:asciiTheme="minorHAnsi" w:hAnsiTheme="minorHAnsi" w:cstheme="minorHAnsi"/>
          <w:b/>
          <w:color w:val="0070C0"/>
          <w:sz w:val="22"/>
          <w:szCs w:val="22"/>
        </w:rPr>
      </w:pPr>
    </w:p>
    <w:p w:rsidR="00AA10A7" w:rsidRPr="000B2F70" w:rsidRDefault="00AA10A7" w:rsidP="00AA10A7">
      <w:pPr>
        <w:shd w:val="clear" w:color="auto" w:fill="FFFFFF"/>
        <w:rPr>
          <w:rFonts w:asciiTheme="minorHAnsi" w:hAnsiTheme="minorHAnsi" w:cstheme="minorHAnsi"/>
          <w:b/>
          <w:sz w:val="22"/>
          <w:szCs w:val="22"/>
        </w:rPr>
      </w:pPr>
      <w:r w:rsidRPr="000B2F70">
        <w:rPr>
          <w:rFonts w:asciiTheme="minorHAnsi" w:hAnsiTheme="minorHAnsi" w:cstheme="minorHAnsi"/>
          <w:b/>
          <w:sz w:val="22"/>
          <w:szCs w:val="22"/>
        </w:rPr>
        <w:t>About HQIP</w:t>
      </w:r>
    </w:p>
    <w:p w:rsidR="00AA10A7" w:rsidRPr="000B2F70" w:rsidRDefault="00AA10A7" w:rsidP="00AA10A7">
      <w:pPr>
        <w:shd w:val="clear" w:color="auto" w:fill="FFFFFF"/>
        <w:rPr>
          <w:rFonts w:asciiTheme="minorHAnsi" w:hAnsiTheme="minorHAnsi" w:cstheme="minorHAnsi"/>
          <w:b/>
          <w:sz w:val="22"/>
          <w:szCs w:val="22"/>
        </w:rPr>
      </w:pPr>
    </w:p>
    <w:p w:rsidR="00AA10A7" w:rsidRPr="003311BE" w:rsidRDefault="00AA10A7" w:rsidP="00AA10A7">
      <w:pPr>
        <w:shd w:val="clear" w:color="auto" w:fill="FFFFFF"/>
        <w:rPr>
          <w:rFonts w:asciiTheme="minorHAnsi" w:hAnsiTheme="minorHAnsi" w:cstheme="minorHAnsi"/>
          <w:sz w:val="22"/>
          <w:szCs w:val="22"/>
        </w:rPr>
      </w:pPr>
      <w:r w:rsidRPr="003311BE">
        <w:rPr>
          <w:rFonts w:asciiTheme="minorHAnsi" w:hAnsiTheme="minorHAnsi" w:cstheme="minorHAnsi"/>
          <w:sz w:val="22"/>
          <w:szCs w:val="22"/>
        </w:rPr>
        <w:t xml:space="preserve">The Healthcare Quality Improvement Partnership (HQIP) - a consortium of the Academy of Medical Royal Colleges, the Royal College of Nursing and National Voices - holds the contract with NHS England for the management of the National Clinical Audit and Patient Outcomes programme in England and Wales.  HQIP works in partnership with patients and healthcare professionals to influence and improve healthcare practice at all levels. </w:t>
      </w:r>
    </w:p>
    <w:p w:rsidR="00AA10A7" w:rsidRPr="003311BE" w:rsidRDefault="00AA10A7" w:rsidP="00AA10A7">
      <w:pPr>
        <w:shd w:val="clear" w:color="auto" w:fill="FFFFFF"/>
        <w:rPr>
          <w:rFonts w:asciiTheme="minorHAnsi" w:hAnsiTheme="minorHAnsi" w:cstheme="minorHAnsi"/>
          <w:sz w:val="22"/>
          <w:szCs w:val="22"/>
        </w:rPr>
      </w:pPr>
    </w:p>
    <w:p w:rsidR="00AA10A7" w:rsidRPr="003311BE" w:rsidRDefault="00AA10A7" w:rsidP="00AA10A7">
      <w:pPr>
        <w:shd w:val="clear" w:color="auto" w:fill="FFFFFF"/>
        <w:rPr>
          <w:rFonts w:asciiTheme="minorHAnsi" w:hAnsiTheme="minorHAnsi" w:cstheme="minorHAnsi"/>
          <w:sz w:val="22"/>
          <w:szCs w:val="22"/>
        </w:rPr>
      </w:pPr>
      <w:r w:rsidRPr="003311BE">
        <w:rPr>
          <w:rFonts w:asciiTheme="minorHAnsi" w:hAnsiTheme="minorHAnsi" w:cstheme="minorHAnsi"/>
          <w:sz w:val="22"/>
          <w:szCs w:val="22"/>
        </w:rPr>
        <w:t>The NJR is hosted by HQIP which is responsible for NJR’s compliance with the necessary legal and statutory frameworks. The NJR management team is based at HQIP.</w:t>
      </w:r>
    </w:p>
    <w:p w:rsidR="00AA10A7" w:rsidRPr="003311BE" w:rsidRDefault="00AA10A7" w:rsidP="00AA10A7">
      <w:pPr>
        <w:shd w:val="clear" w:color="auto" w:fill="FFFFFF"/>
        <w:rPr>
          <w:rFonts w:asciiTheme="minorHAnsi" w:hAnsiTheme="minorHAnsi" w:cstheme="minorHAnsi"/>
          <w:sz w:val="22"/>
          <w:szCs w:val="22"/>
        </w:rPr>
      </w:pPr>
    </w:p>
    <w:p w:rsidR="00AA10A7" w:rsidRPr="003311BE" w:rsidRDefault="001C557B" w:rsidP="00AA10A7">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Further information can be </w:t>
      </w:r>
      <w:r w:rsidR="00AA10A7" w:rsidRPr="003311BE">
        <w:rPr>
          <w:rFonts w:asciiTheme="minorHAnsi" w:hAnsiTheme="minorHAnsi" w:cstheme="minorHAnsi"/>
          <w:sz w:val="22"/>
          <w:szCs w:val="22"/>
        </w:rPr>
        <w:t xml:space="preserve">found at </w:t>
      </w:r>
      <w:hyperlink r:id="rId10" w:history="1">
        <w:r w:rsidR="00AA10A7" w:rsidRPr="003311BE">
          <w:rPr>
            <w:rStyle w:val="Hyperlink"/>
            <w:rFonts w:asciiTheme="minorHAnsi" w:hAnsiTheme="minorHAnsi" w:cstheme="minorHAnsi"/>
            <w:sz w:val="22"/>
            <w:szCs w:val="22"/>
          </w:rPr>
          <w:t>http://www.hqip.org.uk/</w:t>
        </w:r>
      </w:hyperlink>
    </w:p>
    <w:p w:rsidR="00AA10A7" w:rsidRPr="009353D7" w:rsidRDefault="00AA10A7" w:rsidP="00AA10A7">
      <w:pPr>
        <w:shd w:val="clear" w:color="auto" w:fill="FFFFFF"/>
        <w:rPr>
          <w:rFonts w:asciiTheme="minorHAnsi" w:hAnsiTheme="minorHAnsi" w:cstheme="minorHAnsi"/>
          <w:sz w:val="22"/>
          <w:szCs w:val="22"/>
        </w:rPr>
      </w:pPr>
    </w:p>
    <w:p w:rsidR="00AA10A7" w:rsidRPr="009353D7" w:rsidRDefault="00AA10A7" w:rsidP="00AA10A7">
      <w:pPr>
        <w:shd w:val="clear" w:color="auto" w:fill="FFFFFF"/>
        <w:rPr>
          <w:rFonts w:asciiTheme="minorHAnsi" w:hAnsiTheme="minorHAnsi" w:cstheme="minorHAnsi"/>
          <w:b/>
          <w:bCs/>
          <w:sz w:val="22"/>
          <w:szCs w:val="22"/>
        </w:rPr>
      </w:pPr>
      <w:bookmarkStart w:id="0" w:name="About_the_National_Joint_Registry"/>
      <w:bookmarkEnd w:id="0"/>
      <w:r w:rsidRPr="009353D7">
        <w:rPr>
          <w:rFonts w:asciiTheme="minorHAnsi" w:hAnsiTheme="minorHAnsi" w:cstheme="minorHAnsi"/>
          <w:b/>
          <w:bCs/>
          <w:sz w:val="22"/>
          <w:szCs w:val="22"/>
        </w:rPr>
        <w:t>About the National Joint Registry</w:t>
      </w:r>
    </w:p>
    <w:p w:rsidR="00AA10A7" w:rsidRPr="000B2F70" w:rsidRDefault="00AA10A7" w:rsidP="00AA10A7">
      <w:pPr>
        <w:shd w:val="clear" w:color="auto" w:fill="FFFFFF"/>
        <w:rPr>
          <w:rFonts w:asciiTheme="minorHAnsi" w:hAnsiTheme="minorHAnsi" w:cstheme="minorHAnsi"/>
          <w:b/>
          <w:sz w:val="22"/>
          <w:szCs w:val="22"/>
        </w:rPr>
      </w:pPr>
    </w:p>
    <w:p w:rsidR="00AA10A7" w:rsidRPr="000B2F70" w:rsidRDefault="00AA10A7" w:rsidP="00AA10A7">
      <w:pPr>
        <w:shd w:val="clear" w:color="auto" w:fill="FFFFFF"/>
        <w:rPr>
          <w:rFonts w:asciiTheme="minorHAnsi" w:hAnsiTheme="minorHAnsi" w:cstheme="minorHAnsi"/>
          <w:sz w:val="22"/>
          <w:szCs w:val="22"/>
        </w:rPr>
      </w:pPr>
      <w:r w:rsidRPr="000B2F70">
        <w:rPr>
          <w:rFonts w:asciiTheme="minorHAnsi" w:hAnsiTheme="minorHAnsi" w:cstheme="minorHAnsi"/>
          <w:sz w:val="22"/>
          <w:szCs w:val="22"/>
        </w:rPr>
        <w:t>Established in 2002, the National Joint Registry for England, Wales, Northern Ireland</w:t>
      </w:r>
      <w:r w:rsidR="001C557B">
        <w:rPr>
          <w:rFonts w:asciiTheme="minorHAnsi" w:hAnsiTheme="minorHAnsi" w:cstheme="minorHAnsi"/>
          <w:sz w:val="22"/>
          <w:szCs w:val="22"/>
        </w:rPr>
        <w:t>,</w:t>
      </w:r>
      <w:r w:rsidRPr="000B2F70">
        <w:rPr>
          <w:rFonts w:asciiTheme="minorHAnsi" w:hAnsiTheme="minorHAnsi" w:cstheme="minorHAnsi"/>
          <w:sz w:val="22"/>
          <w:szCs w:val="22"/>
        </w:rPr>
        <w:t xml:space="preserve"> the Isle of Man </w:t>
      </w:r>
      <w:r w:rsidR="001C557B">
        <w:rPr>
          <w:rFonts w:asciiTheme="minorHAnsi" w:hAnsiTheme="minorHAnsi" w:cstheme="minorHAnsi"/>
          <w:sz w:val="22"/>
          <w:szCs w:val="22"/>
        </w:rPr>
        <w:t xml:space="preserve">and Guernsey </w:t>
      </w:r>
      <w:r w:rsidRPr="000B2F70">
        <w:rPr>
          <w:rFonts w:asciiTheme="minorHAnsi" w:hAnsiTheme="minorHAnsi" w:cstheme="minorHAnsi"/>
          <w:sz w:val="22"/>
          <w:szCs w:val="22"/>
        </w:rPr>
        <w:t xml:space="preserve">(NJR) has collected data on hip and knee joint replacement surgery since 2003, ankle joint replacement surgery from April 2010 and elbows and shoulders since April 2012, across the NHS and independent healthcare sector. With over </w:t>
      </w:r>
      <w:r w:rsidR="00772966">
        <w:rPr>
          <w:rFonts w:asciiTheme="minorHAnsi" w:hAnsiTheme="minorHAnsi" w:cstheme="minorHAnsi"/>
          <w:sz w:val="22"/>
          <w:szCs w:val="22"/>
        </w:rPr>
        <w:t>3</w:t>
      </w:r>
      <w:r w:rsidRPr="000B2F70">
        <w:rPr>
          <w:rFonts w:asciiTheme="minorHAnsi" w:hAnsiTheme="minorHAnsi" w:cstheme="minorHAnsi"/>
          <w:sz w:val="22"/>
          <w:szCs w:val="22"/>
        </w:rPr>
        <w:t xml:space="preserve"> million records, it is the largest arthroplasty register in the world and one of the most influential healthcare registries in the world which plays a significantly central role internationally. Data from the Registry is in high demand.</w:t>
      </w:r>
    </w:p>
    <w:p w:rsidR="00AA10A7" w:rsidRPr="000B2F70" w:rsidRDefault="00AA10A7" w:rsidP="00AA10A7">
      <w:pPr>
        <w:shd w:val="clear" w:color="auto" w:fill="FFFFFF"/>
        <w:rPr>
          <w:rFonts w:asciiTheme="minorHAnsi" w:hAnsiTheme="minorHAnsi" w:cstheme="minorHAnsi"/>
          <w:sz w:val="22"/>
          <w:szCs w:val="22"/>
        </w:rPr>
      </w:pPr>
    </w:p>
    <w:p w:rsidR="00AA10A7" w:rsidRPr="000B2F70" w:rsidRDefault="00AA10A7" w:rsidP="00AA10A7">
      <w:pPr>
        <w:shd w:val="clear" w:color="auto" w:fill="FFFFFF"/>
        <w:rPr>
          <w:rFonts w:asciiTheme="minorHAnsi" w:hAnsiTheme="minorHAnsi" w:cstheme="minorHAnsi"/>
          <w:sz w:val="22"/>
          <w:szCs w:val="22"/>
        </w:rPr>
      </w:pPr>
      <w:r w:rsidRPr="000B2F70">
        <w:rPr>
          <w:rFonts w:asciiTheme="minorHAnsi" w:hAnsiTheme="minorHAnsi" w:cstheme="minorHAnsi"/>
          <w:sz w:val="22"/>
          <w:szCs w:val="22"/>
        </w:rPr>
        <w:t xml:space="preserve">The purpose of the Registry is to collect high quality and relevant data about joint replacement surgery in order to provide an early warning of issues relating to patient safety. In a continuous drive to improve the quality of outcomes and ensure cost effectiveness of joint replacement surgery, the NJR monitors and reports outcomes on </w:t>
      </w:r>
      <w:proofErr w:type="spellStart"/>
      <w:r w:rsidRPr="000B2F70">
        <w:rPr>
          <w:rFonts w:asciiTheme="minorHAnsi" w:hAnsiTheme="minorHAnsi" w:cstheme="minorHAnsi"/>
          <w:sz w:val="22"/>
          <w:szCs w:val="22"/>
        </w:rPr>
        <w:t>orthopaedic</w:t>
      </w:r>
      <w:proofErr w:type="spellEnd"/>
      <w:r w:rsidRPr="000B2F70">
        <w:rPr>
          <w:rFonts w:asciiTheme="minorHAnsi" w:hAnsiTheme="minorHAnsi" w:cstheme="minorHAnsi"/>
          <w:sz w:val="22"/>
          <w:szCs w:val="22"/>
        </w:rPr>
        <w:t xml:space="preserve"> implants, hospitals and surgeons, and supports and enables related research.</w:t>
      </w:r>
    </w:p>
    <w:p w:rsidR="005F6B32" w:rsidRPr="000B2F70" w:rsidRDefault="005F6B32" w:rsidP="00AA10A7">
      <w:pPr>
        <w:shd w:val="clear" w:color="auto" w:fill="FFFFFF"/>
        <w:rPr>
          <w:rFonts w:asciiTheme="minorHAnsi" w:hAnsiTheme="minorHAnsi" w:cstheme="minorHAnsi"/>
          <w:sz w:val="22"/>
          <w:szCs w:val="22"/>
        </w:rPr>
      </w:pPr>
    </w:p>
    <w:p w:rsidR="005F6B32" w:rsidRPr="000B2F70" w:rsidRDefault="005F6B32" w:rsidP="005F6B32">
      <w:pPr>
        <w:rPr>
          <w:rFonts w:asciiTheme="minorHAnsi" w:hAnsiTheme="minorHAnsi" w:cstheme="minorHAnsi"/>
          <w:sz w:val="22"/>
          <w:szCs w:val="22"/>
        </w:rPr>
      </w:pPr>
    </w:p>
    <w:p w:rsidR="005F6B32" w:rsidRPr="000B2F70" w:rsidRDefault="005F6B32" w:rsidP="005F6B32">
      <w:pPr>
        <w:rPr>
          <w:rFonts w:asciiTheme="minorHAnsi" w:hAnsiTheme="minorHAnsi" w:cstheme="minorHAnsi"/>
          <w:sz w:val="22"/>
          <w:szCs w:val="22"/>
        </w:rPr>
      </w:pPr>
    </w:p>
    <w:p w:rsidR="005F6B32" w:rsidRPr="000B2F70" w:rsidRDefault="005F6B32" w:rsidP="005F6B32">
      <w:pPr>
        <w:rPr>
          <w:rFonts w:asciiTheme="minorHAnsi" w:hAnsiTheme="minorHAnsi" w:cstheme="minorHAnsi"/>
          <w:sz w:val="22"/>
          <w:szCs w:val="22"/>
        </w:rPr>
      </w:pPr>
    </w:p>
    <w:p w:rsidR="005F6B32" w:rsidRPr="000B2F70" w:rsidRDefault="005F6B32" w:rsidP="005F6B32">
      <w:pPr>
        <w:rPr>
          <w:rFonts w:asciiTheme="minorHAnsi" w:hAnsiTheme="minorHAnsi" w:cstheme="minorHAnsi"/>
          <w:sz w:val="22"/>
          <w:szCs w:val="22"/>
        </w:rPr>
      </w:pPr>
    </w:p>
    <w:p w:rsidR="00AA10A7" w:rsidRPr="000B2F70" w:rsidRDefault="00AA10A7" w:rsidP="00AA10A7">
      <w:pPr>
        <w:shd w:val="clear" w:color="auto" w:fill="FFFFFF"/>
        <w:rPr>
          <w:rFonts w:asciiTheme="minorHAnsi" w:hAnsiTheme="minorHAnsi" w:cstheme="minorHAnsi"/>
          <w:b/>
          <w:bCs/>
          <w:sz w:val="22"/>
          <w:szCs w:val="22"/>
        </w:rPr>
      </w:pPr>
      <w:r w:rsidRPr="000B2F70">
        <w:rPr>
          <w:rFonts w:asciiTheme="minorHAnsi" w:hAnsiTheme="minorHAnsi" w:cstheme="minorHAnsi"/>
          <w:b/>
          <w:bCs/>
          <w:sz w:val="22"/>
          <w:szCs w:val="22"/>
        </w:rPr>
        <w:t>Management of the NJR</w:t>
      </w:r>
    </w:p>
    <w:p w:rsidR="00AA10A7" w:rsidRPr="000B2F70" w:rsidRDefault="00AA10A7" w:rsidP="00AA10A7">
      <w:pPr>
        <w:shd w:val="clear" w:color="auto" w:fill="FFFFFF"/>
        <w:rPr>
          <w:rFonts w:asciiTheme="minorHAnsi" w:hAnsiTheme="minorHAnsi" w:cstheme="minorHAnsi"/>
          <w:b/>
          <w:sz w:val="22"/>
          <w:szCs w:val="22"/>
        </w:rPr>
      </w:pPr>
    </w:p>
    <w:p w:rsidR="00AA10A7" w:rsidRPr="000B2F70" w:rsidRDefault="00AA10A7" w:rsidP="00AA10A7">
      <w:pPr>
        <w:shd w:val="clear" w:color="auto" w:fill="FFFFFF"/>
        <w:rPr>
          <w:rFonts w:asciiTheme="minorHAnsi" w:hAnsiTheme="minorHAnsi" w:cstheme="minorHAnsi"/>
          <w:sz w:val="22"/>
          <w:szCs w:val="22"/>
        </w:rPr>
      </w:pPr>
      <w:r w:rsidRPr="000B2F70">
        <w:rPr>
          <w:rFonts w:asciiTheme="minorHAnsi" w:hAnsiTheme="minorHAnsi" w:cstheme="minorHAnsi"/>
          <w:sz w:val="22"/>
          <w:szCs w:val="22"/>
        </w:rPr>
        <w:t>The NJR Steering Committee [NJRSC] is responsible for overseeing the work and strategic direction of the NJR and is formally classified as a ‘</w:t>
      </w:r>
      <w:r w:rsidRPr="000B2F70">
        <w:rPr>
          <w:rFonts w:asciiTheme="minorHAnsi" w:hAnsiTheme="minorHAnsi" w:cstheme="minorHAnsi"/>
          <w:sz w:val="22"/>
          <w:szCs w:val="22"/>
          <w:u w:val="single"/>
        </w:rPr>
        <w:t>NHS England Expert Committee’</w:t>
      </w:r>
      <w:r w:rsidRPr="000B2F70">
        <w:rPr>
          <w:rFonts w:asciiTheme="minorHAnsi" w:hAnsiTheme="minorHAnsi" w:cstheme="minorHAnsi"/>
          <w:sz w:val="22"/>
          <w:szCs w:val="22"/>
        </w:rPr>
        <w:t>. The NJRSC meets quarterly and minutes are formally published on the NJR web site.</w:t>
      </w:r>
    </w:p>
    <w:p w:rsidR="00AA10A7" w:rsidRPr="000B2F70" w:rsidRDefault="00AA10A7" w:rsidP="00AA10A7">
      <w:pPr>
        <w:shd w:val="clear" w:color="auto" w:fill="FFFFFF"/>
        <w:rPr>
          <w:rFonts w:asciiTheme="minorHAnsi" w:hAnsiTheme="minorHAnsi" w:cstheme="minorHAnsi"/>
          <w:sz w:val="22"/>
          <w:szCs w:val="22"/>
        </w:rPr>
      </w:pPr>
    </w:p>
    <w:p w:rsidR="00AA10A7" w:rsidRPr="000B2F70" w:rsidRDefault="00AA10A7" w:rsidP="00AA10A7">
      <w:pPr>
        <w:shd w:val="clear" w:color="auto" w:fill="FFFFFF"/>
        <w:rPr>
          <w:rFonts w:asciiTheme="minorHAnsi" w:hAnsiTheme="minorHAnsi" w:cstheme="minorHAnsi"/>
          <w:sz w:val="22"/>
          <w:szCs w:val="22"/>
        </w:rPr>
      </w:pPr>
      <w:r w:rsidRPr="000B2F70">
        <w:rPr>
          <w:rFonts w:asciiTheme="minorHAnsi" w:hAnsiTheme="minorHAnsi" w:cstheme="minorHAnsi"/>
          <w:sz w:val="22"/>
          <w:szCs w:val="22"/>
        </w:rPr>
        <w:t xml:space="preserve">The NJRSC Chairman reports to the NHS England Medical Director. The Chairman and members are formally appointed. Recruitment is overseen by the NJR management team and appointments </w:t>
      </w:r>
      <w:r w:rsidR="00120DCF" w:rsidRPr="000B2F70">
        <w:rPr>
          <w:rFonts w:asciiTheme="minorHAnsi" w:hAnsiTheme="minorHAnsi" w:cstheme="minorHAnsi"/>
          <w:sz w:val="22"/>
          <w:szCs w:val="22"/>
        </w:rPr>
        <w:t>are approved</w:t>
      </w:r>
      <w:r w:rsidRPr="000B2F70">
        <w:rPr>
          <w:rFonts w:asciiTheme="minorHAnsi" w:hAnsiTheme="minorHAnsi" w:cstheme="minorHAnsi"/>
          <w:sz w:val="22"/>
          <w:szCs w:val="22"/>
        </w:rPr>
        <w:t xml:space="preserve"> by the NHS England Medical Director. Members are subject to annual appraisal by the NJRSC Chairman.</w:t>
      </w:r>
    </w:p>
    <w:p w:rsidR="00AA10A7" w:rsidRPr="000B2F70" w:rsidRDefault="00AA10A7" w:rsidP="00AA10A7">
      <w:pPr>
        <w:shd w:val="clear" w:color="auto" w:fill="FFFFFF"/>
        <w:rPr>
          <w:rFonts w:asciiTheme="minorHAnsi" w:hAnsiTheme="minorHAnsi" w:cstheme="minorHAnsi"/>
          <w:sz w:val="22"/>
          <w:szCs w:val="22"/>
        </w:rPr>
      </w:pPr>
    </w:p>
    <w:p w:rsidR="00AA10A7" w:rsidRPr="000B2F70" w:rsidRDefault="00AA10A7" w:rsidP="00AA10A7">
      <w:pPr>
        <w:shd w:val="clear" w:color="auto" w:fill="FFFFFF"/>
        <w:rPr>
          <w:rFonts w:asciiTheme="minorHAnsi" w:hAnsiTheme="minorHAnsi" w:cstheme="minorHAnsi"/>
          <w:sz w:val="22"/>
          <w:szCs w:val="22"/>
        </w:rPr>
      </w:pPr>
      <w:r w:rsidRPr="000B2F70">
        <w:rPr>
          <w:rFonts w:asciiTheme="minorHAnsi" w:hAnsiTheme="minorHAnsi" w:cstheme="minorHAnsi"/>
          <w:sz w:val="22"/>
          <w:szCs w:val="22"/>
        </w:rPr>
        <w:t xml:space="preserve">The NJR also directly appoints and oversees a network of Regional Clinical </w:t>
      </w:r>
      <w:r w:rsidR="00542345" w:rsidRPr="000B2F70">
        <w:rPr>
          <w:rFonts w:asciiTheme="minorHAnsi" w:hAnsiTheme="minorHAnsi" w:cstheme="minorHAnsi"/>
          <w:sz w:val="22"/>
          <w:szCs w:val="22"/>
        </w:rPr>
        <w:t>C</w:t>
      </w:r>
      <w:r w:rsidR="00120DCF" w:rsidRPr="000B2F70">
        <w:rPr>
          <w:rFonts w:asciiTheme="minorHAnsi" w:hAnsiTheme="minorHAnsi" w:cstheme="minorHAnsi"/>
          <w:sz w:val="22"/>
          <w:szCs w:val="22"/>
        </w:rPr>
        <w:t>oordinators</w:t>
      </w:r>
      <w:r w:rsidRPr="000B2F70">
        <w:rPr>
          <w:rFonts w:asciiTheme="minorHAnsi" w:hAnsiTheme="minorHAnsi" w:cstheme="minorHAnsi"/>
          <w:sz w:val="22"/>
          <w:szCs w:val="22"/>
        </w:rPr>
        <w:t xml:space="preserve"> [RCC]-</w:t>
      </w:r>
      <w:r w:rsidR="007A5BE5" w:rsidRPr="000B2F70">
        <w:rPr>
          <w:rFonts w:asciiTheme="minorHAnsi" w:hAnsiTheme="minorHAnsi" w:cstheme="minorHAnsi"/>
          <w:sz w:val="22"/>
          <w:szCs w:val="22"/>
        </w:rPr>
        <w:t>Orthopaedic</w:t>
      </w:r>
      <w:r w:rsidRPr="000B2F70">
        <w:rPr>
          <w:rFonts w:asciiTheme="minorHAnsi" w:hAnsiTheme="minorHAnsi" w:cstheme="minorHAnsi"/>
          <w:sz w:val="22"/>
          <w:szCs w:val="22"/>
        </w:rPr>
        <w:t xml:space="preserve"> surgeons who act as local champions for the NJR.</w:t>
      </w:r>
    </w:p>
    <w:p w:rsidR="00AA10A7" w:rsidRPr="000B2F70" w:rsidRDefault="00AA10A7" w:rsidP="00AA10A7">
      <w:pPr>
        <w:shd w:val="clear" w:color="auto" w:fill="FFFFFF"/>
        <w:rPr>
          <w:rFonts w:asciiTheme="minorHAnsi" w:hAnsiTheme="minorHAnsi" w:cstheme="minorHAnsi"/>
          <w:sz w:val="22"/>
          <w:szCs w:val="22"/>
        </w:rPr>
      </w:pPr>
    </w:p>
    <w:p w:rsidR="00AA10A7" w:rsidRPr="000B2F70" w:rsidRDefault="00AA10A7" w:rsidP="00AA10A7">
      <w:pPr>
        <w:shd w:val="clear" w:color="auto" w:fill="FFFFFF"/>
        <w:rPr>
          <w:rFonts w:asciiTheme="minorHAnsi" w:hAnsiTheme="minorHAnsi" w:cstheme="minorHAnsi"/>
          <w:b/>
          <w:i/>
          <w:sz w:val="22"/>
          <w:szCs w:val="22"/>
        </w:rPr>
      </w:pPr>
      <w:r w:rsidRPr="000B2F70">
        <w:rPr>
          <w:rFonts w:asciiTheme="minorHAnsi" w:hAnsiTheme="minorHAnsi" w:cstheme="minorHAnsi"/>
          <w:sz w:val="22"/>
          <w:szCs w:val="22"/>
        </w:rPr>
        <w:t xml:space="preserve">A number of NJRSC Sub-committees </w:t>
      </w:r>
      <w:r w:rsidR="007A5BE5" w:rsidRPr="000B2F70">
        <w:rPr>
          <w:rFonts w:asciiTheme="minorHAnsi" w:hAnsiTheme="minorHAnsi" w:cstheme="minorHAnsi"/>
          <w:sz w:val="22"/>
          <w:szCs w:val="22"/>
        </w:rPr>
        <w:t>oversee</w:t>
      </w:r>
      <w:r w:rsidRPr="000B2F70">
        <w:rPr>
          <w:rFonts w:asciiTheme="minorHAnsi" w:hAnsiTheme="minorHAnsi" w:cstheme="minorHAnsi"/>
          <w:sz w:val="22"/>
          <w:szCs w:val="22"/>
        </w:rPr>
        <w:t xml:space="preserve"> the major NJR work areas. There are currently ten standing sub-committees which support the work of the NJRSC. </w:t>
      </w:r>
      <w:r w:rsidRPr="000B2F70">
        <w:rPr>
          <w:rFonts w:asciiTheme="minorHAnsi" w:hAnsiTheme="minorHAnsi" w:cstheme="minorHAnsi"/>
          <w:b/>
          <w:i/>
          <w:sz w:val="22"/>
          <w:szCs w:val="22"/>
        </w:rPr>
        <w:t xml:space="preserve">1) Executive Committee, 2) Medical Advisory Committee, 3) Editorial Board, 4) Surgical Performance Committee, 5) Implant Performance Committee, 6) Implant Scrutiny Group 7) Data Quality </w:t>
      </w:r>
      <w:r w:rsidR="00101747">
        <w:rPr>
          <w:rFonts w:asciiTheme="minorHAnsi" w:hAnsiTheme="minorHAnsi" w:cstheme="minorHAnsi"/>
          <w:b/>
          <w:i/>
          <w:sz w:val="22"/>
          <w:szCs w:val="22"/>
        </w:rPr>
        <w:t xml:space="preserve">Committee </w:t>
      </w:r>
      <w:r w:rsidRPr="000B2F70">
        <w:rPr>
          <w:rFonts w:asciiTheme="minorHAnsi" w:hAnsiTheme="minorHAnsi" w:cstheme="minorHAnsi"/>
          <w:b/>
          <w:i/>
          <w:sz w:val="22"/>
          <w:szCs w:val="22"/>
        </w:rPr>
        <w:t>,</w:t>
      </w:r>
      <w:r w:rsidR="00101747">
        <w:rPr>
          <w:rFonts w:asciiTheme="minorHAnsi" w:hAnsiTheme="minorHAnsi" w:cstheme="minorHAnsi"/>
          <w:b/>
          <w:i/>
          <w:sz w:val="22"/>
          <w:szCs w:val="22"/>
        </w:rPr>
        <w:t xml:space="preserve"> </w:t>
      </w:r>
      <w:r w:rsidRPr="000B2F70">
        <w:rPr>
          <w:rFonts w:asciiTheme="minorHAnsi" w:hAnsiTheme="minorHAnsi" w:cstheme="minorHAnsi"/>
          <w:b/>
          <w:i/>
          <w:sz w:val="22"/>
          <w:szCs w:val="22"/>
        </w:rPr>
        <w:t>8) Regional Clinical Coordinators Committee 9) Research Committee and 10) Data Access Review Group.</w:t>
      </w:r>
    </w:p>
    <w:p w:rsidR="00AA10A7" w:rsidRPr="000B2F70" w:rsidRDefault="00AA10A7" w:rsidP="00AA10A7">
      <w:pPr>
        <w:shd w:val="clear" w:color="auto" w:fill="FFFFFF"/>
        <w:rPr>
          <w:rFonts w:asciiTheme="minorHAnsi" w:hAnsiTheme="minorHAnsi" w:cstheme="minorHAnsi"/>
          <w:b/>
          <w:i/>
          <w:sz w:val="22"/>
          <w:szCs w:val="22"/>
        </w:rPr>
      </w:pPr>
    </w:p>
    <w:p w:rsidR="00AA10A7" w:rsidRPr="000B2F70" w:rsidRDefault="00AA10A7" w:rsidP="00AA10A7">
      <w:pPr>
        <w:shd w:val="clear" w:color="auto" w:fill="FFFFFF"/>
        <w:rPr>
          <w:rFonts w:asciiTheme="minorHAnsi" w:hAnsiTheme="minorHAnsi" w:cstheme="minorHAnsi"/>
          <w:b/>
          <w:i/>
          <w:sz w:val="22"/>
          <w:szCs w:val="22"/>
        </w:rPr>
      </w:pPr>
      <w:r w:rsidRPr="000B2F70">
        <w:rPr>
          <w:rFonts w:asciiTheme="minorHAnsi" w:hAnsiTheme="minorHAnsi" w:cstheme="minorHAnsi"/>
          <w:sz w:val="22"/>
          <w:szCs w:val="22"/>
        </w:rPr>
        <w:t xml:space="preserve">In </w:t>
      </w:r>
      <w:r w:rsidR="007A5BE5" w:rsidRPr="000B2F70">
        <w:rPr>
          <w:rFonts w:asciiTheme="minorHAnsi" w:hAnsiTheme="minorHAnsi" w:cstheme="minorHAnsi"/>
          <w:sz w:val="22"/>
          <w:szCs w:val="22"/>
        </w:rPr>
        <w:t>addition,</w:t>
      </w:r>
      <w:r w:rsidRPr="000B2F70">
        <w:rPr>
          <w:rFonts w:asciiTheme="minorHAnsi" w:hAnsiTheme="minorHAnsi" w:cstheme="minorHAnsi"/>
          <w:sz w:val="22"/>
          <w:szCs w:val="22"/>
        </w:rPr>
        <w:t xml:space="preserve"> ad hoc working groups are convened for the purpose of specific projects and vary in number dependent on necessity and activity. Currently in operation are the </w:t>
      </w:r>
      <w:r w:rsidRPr="000B2F70">
        <w:rPr>
          <w:rFonts w:asciiTheme="minorHAnsi" w:hAnsiTheme="minorHAnsi" w:cstheme="minorHAnsi"/>
          <w:b/>
          <w:i/>
          <w:sz w:val="22"/>
          <w:szCs w:val="22"/>
        </w:rPr>
        <w:t>a</w:t>
      </w:r>
      <w:r w:rsidRPr="000B2F70">
        <w:rPr>
          <w:rFonts w:asciiTheme="minorHAnsi" w:hAnsiTheme="minorHAnsi" w:cstheme="minorHAnsi"/>
          <w:i/>
          <w:sz w:val="22"/>
          <w:szCs w:val="22"/>
        </w:rPr>
        <w:t xml:space="preserve">) </w:t>
      </w:r>
      <w:r w:rsidR="002016FB" w:rsidRPr="000B2F70">
        <w:rPr>
          <w:rFonts w:asciiTheme="minorHAnsi" w:hAnsiTheme="minorHAnsi" w:cstheme="minorHAnsi"/>
          <w:b/>
          <w:i/>
          <w:sz w:val="22"/>
          <w:szCs w:val="22"/>
        </w:rPr>
        <w:t>Component Datab</w:t>
      </w:r>
      <w:r w:rsidRPr="000B2F70">
        <w:rPr>
          <w:rFonts w:asciiTheme="minorHAnsi" w:hAnsiTheme="minorHAnsi" w:cstheme="minorHAnsi"/>
          <w:b/>
          <w:i/>
          <w:sz w:val="22"/>
          <w:szCs w:val="22"/>
        </w:rPr>
        <w:t>ase Development Group, b) NJR PROMs Working Group</w:t>
      </w:r>
      <w:r w:rsidR="00EA0785" w:rsidRPr="000B2F70">
        <w:rPr>
          <w:rFonts w:asciiTheme="minorHAnsi" w:hAnsiTheme="minorHAnsi" w:cstheme="minorHAnsi"/>
          <w:b/>
          <w:i/>
          <w:sz w:val="22"/>
          <w:szCs w:val="22"/>
        </w:rPr>
        <w:t xml:space="preserve"> </w:t>
      </w:r>
      <w:r w:rsidR="002016FB" w:rsidRPr="000B2F70">
        <w:rPr>
          <w:rFonts w:asciiTheme="minorHAnsi" w:hAnsiTheme="minorHAnsi" w:cstheme="minorHAnsi"/>
          <w:b/>
          <w:i/>
          <w:sz w:val="22"/>
          <w:szCs w:val="22"/>
        </w:rPr>
        <w:t>and (c) Minimum Dataset</w:t>
      </w:r>
      <w:r w:rsidR="00EA0785" w:rsidRPr="000B2F70">
        <w:rPr>
          <w:rFonts w:asciiTheme="minorHAnsi" w:hAnsiTheme="minorHAnsi" w:cstheme="minorHAnsi"/>
          <w:b/>
          <w:i/>
          <w:sz w:val="22"/>
          <w:szCs w:val="22"/>
        </w:rPr>
        <w:t xml:space="preserve"> Working Group</w:t>
      </w:r>
    </w:p>
    <w:p w:rsidR="00AA10A7" w:rsidRPr="000B2F70" w:rsidRDefault="00AA10A7" w:rsidP="00AA10A7">
      <w:pPr>
        <w:shd w:val="clear" w:color="auto" w:fill="FFFFFF"/>
        <w:rPr>
          <w:rFonts w:asciiTheme="minorHAnsi" w:hAnsiTheme="minorHAnsi" w:cstheme="minorHAnsi"/>
          <w:b/>
          <w:i/>
          <w:sz w:val="22"/>
          <w:szCs w:val="22"/>
        </w:rPr>
      </w:pPr>
    </w:p>
    <w:p w:rsidR="00AA10A7" w:rsidRPr="000B2F70" w:rsidRDefault="00AA10A7" w:rsidP="00AA10A7">
      <w:pPr>
        <w:shd w:val="clear" w:color="auto" w:fill="FFFFFF"/>
        <w:rPr>
          <w:rFonts w:asciiTheme="minorHAnsi" w:hAnsiTheme="minorHAnsi" w:cstheme="minorHAnsi"/>
          <w:sz w:val="22"/>
          <w:szCs w:val="22"/>
        </w:rPr>
      </w:pPr>
      <w:r w:rsidRPr="000B2F70">
        <w:rPr>
          <w:rFonts w:asciiTheme="minorHAnsi" w:hAnsiTheme="minorHAnsi" w:cstheme="minorHAnsi"/>
          <w:sz w:val="22"/>
          <w:szCs w:val="22"/>
        </w:rPr>
        <w:t>Core NJR services are managed under two separate NJR contracts responsible for: a) data collection and management [Lot 1: Northgate Public Services and b) statistical support, analysis, and research. [Lot 2: University of Bristol]</w:t>
      </w:r>
    </w:p>
    <w:p w:rsidR="00AA10A7" w:rsidRPr="000B2F70" w:rsidRDefault="00AA10A7" w:rsidP="00AA10A7">
      <w:pPr>
        <w:shd w:val="clear" w:color="auto" w:fill="FFFFFF"/>
        <w:rPr>
          <w:rFonts w:asciiTheme="minorHAnsi" w:hAnsiTheme="minorHAnsi" w:cstheme="minorHAnsi"/>
          <w:sz w:val="22"/>
          <w:szCs w:val="22"/>
        </w:rPr>
      </w:pPr>
    </w:p>
    <w:p w:rsidR="00AA10A7" w:rsidRPr="009353D7" w:rsidRDefault="00AA10A7" w:rsidP="00AA10A7">
      <w:pPr>
        <w:shd w:val="clear" w:color="auto" w:fill="FFFFFF"/>
        <w:rPr>
          <w:rFonts w:asciiTheme="minorHAnsi" w:hAnsiTheme="minorHAnsi" w:cstheme="minorHAnsi"/>
          <w:sz w:val="22"/>
          <w:szCs w:val="22"/>
        </w:rPr>
      </w:pPr>
      <w:r w:rsidRPr="009353D7">
        <w:rPr>
          <w:rFonts w:asciiTheme="minorHAnsi" w:hAnsiTheme="minorHAnsi" w:cstheme="minorHAnsi"/>
          <w:sz w:val="22"/>
          <w:szCs w:val="22"/>
        </w:rPr>
        <w:t xml:space="preserve">The NJR management team at HQIP manages and monitors the NJR contracts; NJR strategic and annual planning activity all associated operational issues and supports the work of the NJRSC and all its sub-committees. The team works closely with all the relevant </w:t>
      </w:r>
      <w:r w:rsidR="006B0D5B" w:rsidRPr="009353D7">
        <w:rPr>
          <w:rFonts w:asciiTheme="minorHAnsi" w:hAnsiTheme="minorHAnsi" w:cstheme="minorHAnsi"/>
          <w:sz w:val="22"/>
          <w:szCs w:val="22"/>
        </w:rPr>
        <w:t>orthopedic</w:t>
      </w:r>
      <w:r w:rsidRPr="009353D7">
        <w:rPr>
          <w:rFonts w:asciiTheme="minorHAnsi" w:hAnsiTheme="minorHAnsi" w:cstheme="minorHAnsi"/>
          <w:sz w:val="22"/>
          <w:szCs w:val="22"/>
        </w:rPr>
        <w:t xml:space="preserve"> professional societies.</w:t>
      </w:r>
    </w:p>
    <w:p w:rsidR="00AA10A7" w:rsidRPr="009353D7" w:rsidRDefault="00AA10A7" w:rsidP="00AA10A7">
      <w:pPr>
        <w:shd w:val="clear" w:color="auto" w:fill="FFFFFF"/>
        <w:rPr>
          <w:rFonts w:asciiTheme="minorHAnsi" w:hAnsiTheme="minorHAnsi" w:cstheme="minorHAnsi"/>
          <w:sz w:val="22"/>
          <w:szCs w:val="22"/>
        </w:rPr>
      </w:pPr>
    </w:p>
    <w:p w:rsidR="00AA10A7" w:rsidRPr="009353D7" w:rsidRDefault="00AA10A7" w:rsidP="00AA10A7">
      <w:pPr>
        <w:shd w:val="clear" w:color="auto" w:fill="FFFFFF"/>
        <w:rPr>
          <w:rFonts w:asciiTheme="minorHAnsi" w:hAnsiTheme="minorHAnsi" w:cstheme="minorHAnsi"/>
          <w:sz w:val="22"/>
          <w:szCs w:val="22"/>
        </w:rPr>
      </w:pPr>
      <w:r w:rsidRPr="009353D7">
        <w:rPr>
          <w:rFonts w:asciiTheme="minorHAnsi" w:hAnsiTheme="minorHAnsi" w:cstheme="minorHAnsi"/>
          <w:sz w:val="22"/>
          <w:szCs w:val="22"/>
        </w:rPr>
        <w:t xml:space="preserve">Further information can be found at </w:t>
      </w:r>
      <w:hyperlink r:id="rId11" w:history="1">
        <w:r w:rsidRPr="009353D7">
          <w:rPr>
            <w:rStyle w:val="Hyperlink"/>
            <w:rFonts w:asciiTheme="minorHAnsi" w:hAnsiTheme="minorHAnsi" w:cstheme="minorHAnsi"/>
            <w:sz w:val="22"/>
            <w:szCs w:val="22"/>
          </w:rPr>
          <w:t>http://www.njrcentre.org.uk/</w:t>
        </w:r>
      </w:hyperlink>
    </w:p>
    <w:p w:rsidR="001A1278" w:rsidRPr="000B2F70" w:rsidRDefault="007A1EE3">
      <w:pPr>
        <w:shd w:val="clear" w:color="auto" w:fill="FFFFFF"/>
        <w:rPr>
          <w:rFonts w:asciiTheme="minorHAnsi" w:hAnsiTheme="minorHAnsi" w:cstheme="minorHAnsi"/>
          <w:color w:val="0070C0"/>
          <w:sz w:val="22"/>
          <w:szCs w:val="22"/>
        </w:rPr>
      </w:pPr>
      <w:r w:rsidRPr="000B2F70">
        <w:rPr>
          <w:rFonts w:asciiTheme="minorHAnsi" w:hAnsiTheme="minorHAnsi" w:cstheme="minorHAnsi"/>
          <w:color w:val="0070C0"/>
          <w:sz w:val="22"/>
          <w:szCs w:val="22"/>
        </w:rPr>
        <w:t xml:space="preserve"> </w:t>
      </w:r>
    </w:p>
    <w:p w:rsidR="00F73DC4" w:rsidRPr="003311BE" w:rsidRDefault="00F73DC4" w:rsidP="00F73DC4">
      <w:pPr>
        <w:shd w:val="clear" w:color="auto" w:fill="002060"/>
        <w:rPr>
          <w:rFonts w:asciiTheme="minorHAnsi" w:hAnsiTheme="minorHAnsi" w:cstheme="minorHAnsi"/>
          <w:b/>
          <w:color w:val="FFFFFF"/>
        </w:rPr>
      </w:pPr>
      <w:r w:rsidRPr="003311BE">
        <w:rPr>
          <w:rFonts w:asciiTheme="minorHAnsi" w:hAnsiTheme="minorHAnsi" w:cstheme="minorHAnsi"/>
          <w:b/>
          <w:color w:val="FFFFFF"/>
        </w:rPr>
        <w:t>JOB PURPOSE SUMMARY</w:t>
      </w:r>
    </w:p>
    <w:p w:rsidR="000B2F70" w:rsidRPr="000B2F70" w:rsidRDefault="000B2F70" w:rsidP="000B2F70">
      <w:pPr>
        <w:outlineLvl w:val="0"/>
        <w:rPr>
          <w:rFonts w:asciiTheme="minorHAnsi" w:hAnsiTheme="minorHAnsi" w:cstheme="minorHAnsi"/>
          <w:iCs/>
          <w:color w:val="FF0000"/>
          <w:sz w:val="22"/>
          <w:szCs w:val="22"/>
        </w:rPr>
      </w:pPr>
    </w:p>
    <w:p w:rsidR="000B2F70" w:rsidRPr="000B2F70" w:rsidRDefault="000B2F70" w:rsidP="000B2F70">
      <w:pPr>
        <w:outlineLvl w:val="0"/>
        <w:rPr>
          <w:rFonts w:asciiTheme="minorHAnsi" w:hAnsiTheme="minorHAnsi" w:cstheme="minorHAnsi"/>
          <w:color w:val="000000"/>
          <w:sz w:val="22"/>
          <w:szCs w:val="22"/>
          <w:lang w:val="en"/>
        </w:rPr>
      </w:pPr>
      <w:r w:rsidRPr="006F22AA">
        <w:rPr>
          <w:rFonts w:asciiTheme="minorHAnsi" w:hAnsiTheme="minorHAnsi" w:cstheme="minorHAnsi"/>
          <w:color w:val="000000"/>
          <w:sz w:val="22"/>
          <w:szCs w:val="22"/>
          <w:lang w:val="en"/>
        </w:rPr>
        <w:t>T</w:t>
      </w:r>
      <w:r w:rsidR="00CA197E" w:rsidRPr="006F22AA">
        <w:rPr>
          <w:rFonts w:asciiTheme="minorHAnsi" w:hAnsiTheme="minorHAnsi" w:cstheme="minorHAnsi"/>
          <w:color w:val="000000"/>
          <w:sz w:val="22"/>
          <w:szCs w:val="22"/>
          <w:lang w:val="en"/>
        </w:rPr>
        <w:t xml:space="preserve">his is a vital post providing </w:t>
      </w:r>
      <w:r w:rsidRPr="006F22AA">
        <w:rPr>
          <w:rFonts w:asciiTheme="minorHAnsi" w:hAnsiTheme="minorHAnsi" w:cstheme="minorHAnsi"/>
          <w:color w:val="000000"/>
          <w:sz w:val="22"/>
          <w:szCs w:val="22"/>
          <w:lang w:val="en"/>
        </w:rPr>
        <w:t>high</w:t>
      </w:r>
      <w:r w:rsidR="000A1A96" w:rsidRPr="006F22AA">
        <w:rPr>
          <w:rFonts w:asciiTheme="minorHAnsi" w:hAnsiTheme="minorHAnsi" w:cstheme="minorHAnsi"/>
          <w:color w:val="000000"/>
          <w:sz w:val="22"/>
          <w:szCs w:val="22"/>
          <w:lang w:val="en"/>
        </w:rPr>
        <w:t xml:space="preserve">-level executive </w:t>
      </w:r>
      <w:r w:rsidR="00EB571C" w:rsidRPr="006F22AA">
        <w:rPr>
          <w:rFonts w:asciiTheme="minorHAnsi" w:hAnsiTheme="minorHAnsi" w:cstheme="minorHAnsi"/>
          <w:color w:val="000000"/>
          <w:sz w:val="22"/>
          <w:szCs w:val="22"/>
          <w:lang w:val="en"/>
        </w:rPr>
        <w:t>support to</w:t>
      </w:r>
      <w:r w:rsidRPr="006F22AA">
        <w:rPr>
          <w:rFonts w:asciiTheme="minorHAnsi" w:hAnsiTheme="minorHAnsi" w:cstheme="minorHAnsi"/>
          <w:color w:val="000000"/>
          <w:sz w:val="22"/>
          <w:szCs w:val="22"/>
          <w:lang w:val="en"/>
        </w:rPr>
        <w:t xml:space="preserve"> the NJR </w:t>
      </w:r>
      <w:r w:rsidR="008F7B4E" w:rsidRPr="006F22AA">
        <w:rPr>
          <w:rFonts w:asciiTheme="minorHAnsi" w:hAnsiTheme="minorHAnsi" w:cstheme="minorHAnsi"/>
          <w:color w:val="000000"/>
          <w:sz w:val="22"/>
          <w:szCs w:val="22"/>
          <w:lang w:val="en"/>
        </w:rPr>
        <w:t>Director of Operations (</w:t>
      </w:r>
      <w:proofErr w:type="spellStart"/>
      <w:r w:rsidR="008F7B4E" w:rsidRPr="006F22AA">
        <w:rPr>
          <w:rFonts w:asciiTheme="minorHAnsi" w:hAnsiTheme="minorHAnsi" w:cstheme="minorHAnsi"/>
          <w:color w:val="000000"/>
          <w:sz w:val="22"/>
          <w:szCs w:val="22"/>
          <w:lang w:val="en"/>
        </w:rPr>
        <w:t>DoO</w:t>
      </w:r>
      <w:proofErr w:type="spellEnd"/>
      <w:r w:rsidR="008F7B4E" w:rsidRPr="006F22AA">
        <w:rPr>
          <w:rFonts w:asciiTheme="minorHAnsi" w:hAnsiTheme="minorHAnsi" w:cstheme="minorHAnsi"/>
          <w:color w:val="000000"/>
          <w:sz w:val="22"/>
          <w:szCs w:val="22"/>
          <w:lang w:val="en"/>
        </w:rPr>
        <w:t xml:space="preserve">) </w:t>
      </w:r>
      <w:r w:rsidRPr="006F22AA">
        <w:rPr>
          <w:rFonts w:asciiTheme="minorHAnsi" w:hAnsiTheme="minorHAnsi" w:cstheme="minorHAnsi"/>
          <w:color w:val="000000"/>
          <w:sz w:val="22"/>
          <w:szCs w:val="22"/>
          <w:lang w:val="en"/>
        </w:rPr>
        <w:t>as well as</w:t>
      </w:r>
      <w:r w:rsidR="00B11810" w:rsidRPr="006F22AA">
        <w:rPr>
          <w:rFonts w:asciiTheme="minorHAnsi" w:hAnsiTheme="minorHAnsi" w:cstheme="minorHAnsi"/>
          <w:color w:val="000000"/>
          <w:sz w:val="22"/>
          <w:szCs w:val="22"/>
          <w:lang w:val="en"/>
        </w:rPr>
        <w:t xml:space="preserve"> </w:t>
      </w:r>
      <w:r w:rsidR="006F22AA" w:rsidRPr="006F22AA">
        <w:rPr>
          <w:rFonts w:asciiTheme="minorHAnsi" w:hAnsiTheme="minorHAnsi" w:cstheme="minorHAnsi"/>
          <w:color w:val="000000"/>
          <w:sz w:val="22"/>
          <w:szCs w:val="22"/>
          <w:lang w:val="en"/>
        </w:rPr>
        <w:t xml:space="preserve">occasional </w:t>
      </w:r>
      <w:r w:rsidRPr="006F22AA">
        <w:rPr>
          <w:rFonts w:asciiTheme="minorHAnsi" w:hAnsiTheme="minorHAnsi" w:cstheme="minorHAnsi"/>
          <w:color w:val="000000"/>
          <w:sz w:val="22"/>
          <w:szCs w:val="22"/>
          <w:lang w:val="en"/>
        </w:rPr>
        <w:t xml:space="preserve">support </w:t>
      </w:r>
      <w:r w:rsidR="00B11810" w:rsidRPr="006F22AA">
        <w:rPr>
          <w:rFonts w:asciiTheme="minorHAnsi" w:hAnsiTheme="minorHAnsi" w:cstheme="minorHAnsi"/>
          <w:color w:val="000000"/>
          <w:sz w:val="22"/>
          <w:szCs w:val="22"/>
          <w:lang w:val="en"/>
        </w:rPr>
        <w:t xml:space="preserve">as required </w:t>
      </w:r>
      <w:r w:rsidRPr="006F22AA">
        <w:rPr>
          <w:rFonts w:asciiTheme="minorHAnsi" w:hAnsiTheme="minorHAnsi" w:cstheme="minorHAnsi"/>
          <w:color w:val="000000"/>
          <w:sz w:val="22"/>
          <w:szCs w:val="22"/>
          <w:lang w:val="en"/>
        </w:rPr>
        <w:t xml:space="preserve">to the </w:t>
      </w:r>
      <w:r w:rsidR="006F22AA" w:rsidRPr="006F22AA">
        <w:rPr>
          <w:rFonts w:asciiTheme="minorHAnsi" w:hAnsiTheme="minorHAnsi" w:cstheme="minorHAnsi"/>
          <w:color w:val="000000"/>
          <w:sz w:val="22"/>
          <w:szCs w:val="22"/>
          <w:lang w:val="en"/>
        </w:rPr>
        <w:t xml:space="preserve">Deputy Director of Operations, Associate Director for Operations and Contracts and Associate Director for Performance and Business Planning. </w:t>
      </w:r>
      <w:r w:rsidRPr="000B2F70">
        <w:rPr>
          <w:rFonts w:asciiTheme="minorHAnsi" w:hAnsiTheme="minorHAnsi" w:cstheme="minorHAnsi"/>
          <w:color w:val="000000"/>
          <w:sz w:val="22"/>
          <w:szCs w:val="22"/>
          <w:lang w:val="en"/>
        </w:rPr>
        <w:t xml:space="preserve">  </w:t>
      </w:r>
    </w:p>
    <w:p w:rsidR="00FA0D7A" w:rsidRDefault="00FA0D7A" w:rsidP="008F7B4E">
      <w:pPr>
        <w:rPr>
          <w:rFonts w:asciiTheme="minorHAnsi" w:hAnsiTheme="minorHAnsi" w:cstheme="minorHAnsi"/>
          <w:color w:val="000000"/>
          <w:sz w:val="22"/>
          <w:szCs w:val="22"/>
          <w:lang w:val="en"/>
        </w:rPr>
      </w:pPr>
    </w:p>
    <w:p w:rsidR="001B342B" w:rsidRDefault="00FA0D7A" w:rsidP="008F7B4E">
      <w:pPr>
        <w:rPr>
          <w:rFonts w:asciiTheme="minorHAnsi" w:hAnsiTheme="minorHAnsi" w:cstheme="minorHAnsi"/>
          <w:i/>
          <w:sz w:val="22"/>
          <w:szCs w:val="22"/>
          <w:lang w:val="en"/>
        </w:rPr>
      </w:pPr>
      <w:r>
        <w:rPr>
          <w:rFonts w:asciiTheme="minorHAnsi" w:hAnsiTheme="minorHAnsi" w:cstheme="minorHAnsi"/>
          <w:color w:val="000000"/>
          <w:sz w:val="22"/>
          <w:szCs w:val="22"/>
          <w:lang w:val="en"/>
        </w:rPr>
        <w:t xml:space="preserve">The main purpose of the role is to support the </w:t>
      </w:r>
      <w:proofErr w:type="spellStart"/>
      <w:r>
        <w:rPr>
          <w:rFonts w:asciiTheme="minorHAnsi" w:hAnsiTheme="minorHAnsi" w:cstheme="minorHAnsi"/>
          <w:color w:val="000000"/>
          <w:sz w:val="22"/>
          <w:szCs w:val="22"/>
          <w:lang w:val="en"/>
        </w:rPr>
        <w:t>DoO</w:t>
      </w:r>
      <w:proofErr w:type="spellEnd"/>
      <w:r>
        <w:rPr>
          <w:rFonts w:asciiTheme="minorHAnsi" w:hAnsiTheme="minorHAnsi" w:cstheme="minorHAnsi"/>
          <w:color w:val="000000"/>
          <w:sz w:val="22"/>
          <w:szCs w:val="22"/>
          <w:lang w:val="en"/>
        </w:rPr>
        <w:t xml:space="preserve"> on a day to day basis and as</w:t>
      </w:r>
      <w:r w:rsidR="00FF4D5F">
        <w:rPr>
          <w:rFonts w:asciiTheme="minorHAnsi" w:hAnsiTheme="minorHAnsi" w:cstheme="minorHAnsi"/>
          <w:color w:val="000000"/>
          <w:sz w:val="22"/>
          <w:szCs w:val="22"/>
          <w:lang w:val="en"/>
        </w:rPr>
        <w:t>s</w:t>
      </w:r>
      <w:r>
        <w:rPr>
          <w:rFonts w:asciiTheme="minorHAnsi" w:hAnsiTheme="minorHAnsi" w:cstheme="minorHAnsi"/>
          <w:color w:val="000000"/>
          <w:sz w:val="22"/>
          <w:szCs w:val="22"/>
          <w:lang w:val="en"/>
        </w:rPr>
        <w:t xml:space="preserve">ist in the coordination </w:t>
      </w:r>
      <w:r w:rsidR="00FF4D5F">
        <w:rPr>
          <w:rFonts w:asciiTheme="minorHAnsi" w:hAnsiTheme="minorHAnsi" w:cstheme="minorHAnsi"/>
          <w:color w:val="000000"/>
          <w:sz w:val="22"/>
          <w:szCs w:val="22"/>
          <w:lang w:val="en"/>
        </w:rPr>
        <w:t xml:space="preserve">and support </w:t>
      </w:r>
      <w:r>
        <w:rPr>
          <w:rFonts w:asciiTheme="minorHAnsi" w:hAnsiTheme="minorHAnsi" w:cstheme="minorHAnsi"/>
          <w:color w:val="000000"/>
          <w:sz w:val="22"/>
          <w:szCs w:val="22"/>
          <w:lang w:val="en"/>
        </w:rPr>
        <w:t xml:space="preserve">of </w:t>
      </w:r>
      <w:r w:rsidR="000B2F70" w:rsidRPr="000B2F70">
        <w:rPr>
          <w:rFonts w:asciiTheme="minorHAnsi" w:hAnsiTheme="minorHAnsi" w:cstheme="minorHAnsi"/>
          <w:color w:val="000000"/>
          <w:sz w:val="22"/>
          <w:szCs w:val="22"/>
          <w:lang w:val="en"/>
        </w:rPr>
        <w:t>the</w:t>
      </w:r>
      <w:r w:rsidR="008F7B4E">
        <w:rPr>
          <w:rFonts w:asciiTheme="minorHAnsi" w:hAnsiTheme="minorHAnsi" w:cstheme="minorHAnsi"/>
          <w:color w:val="000000"/>
          <w:sz w:val="22"/>
          <w:szCs w:val="22"/>
          <w:lang w:val="en"/>
        </w:rPr>
        <w:t xml:space="preserve"> overarching </w:t>
      </w:r>
      <w:r w:rsidR="008F7B4E" w:rsidRPr="000B2F70">
        <w:rPr>
          <w:rFonts w:asciiTheme="minorHAnsi" w:hAnsiTheme="minorHAnsi" w:cstheme="minorHAnsi"/>
          <w:color w:val="000000"/>
          <w:sz w:val="22"/>
          <w:szCs w:val="22"/>
          <w:lang w:val="en"/>
        </w:rPr>
        <w:t>NJR</w:t>
      </w:r>
      <w:r w:rsidR="000B2F70" w:rsidRPr="000B2F70">
        <w:rPr>
          <w:rFonts w:asciiTheme="minorHAnsi" w:hAnsiTheme="minorHAnsi" w:cstheme="minorHAnsi"/>
          <w:color w:val="000000"/>
          <w:sz w:val="22"/>
          <w:szCs w:val="22"/>
          <w:lang w:val="en"/>
        </w:rPr>
        <w:t xml:space="preserve"> Steering Committee</w:t>
      </w:r>
      <w:r w:rsidR="008F7B4E">
        <w:rPr>
          <w:rFonts w:asciiTheme="minorHAnsi" w:hAnsiTheme="minorHAnsi" w:cstheme="minorHAnsi"/>
          <w:color w:val="000000"/>
          <w:sz w:val="22"/>
          <w:szCs w:val="22"/>
          <w:lang w:val="en"/>
        </w:rPr>
        <w:t xml:space="preserve"> (NJRSC)</w:t>
      </w:r>
      <w:r w:rsidR="008F7B4E" w:rsidRPr="008F7B4E">
        <w:rPr>
          <w:rFonts w:asciiTheme="minorHAnsi" w:hAnsiTheme="minorHAnsi" w:cstheme="minorHAnsi"/>
          <w:sz w:val="22"/>
          <w:szCs w:val="22"/>
          <w:lang w:val="en"/>
        </w:rPr>
        <w:t xml:space="preserve"> </w:t>
      </w:r>
      <w:r w:rsidR="008F7B4E" w:rsidRPr="005B4E5F">
        <w:rPr>
          <w:rFonts w:asciiTheme="minorHAnsi" w:hAnsiTheme="minorHAnsi" w:cstheme="minorHAnsi"/>
          <w:sz w:val="22"/>
          <w:szCs w:val="22"/>
          <w:lang w:val="en"/>
        </w:rPr>
        <w:t>and a further two</w:t>
      </w:r>
      <w:r w:rsidR="008F7B4E">
        <w:rPr>
          <w:rFonts w:asciiTheme="minorHAnsi" w:hAnsiTheme="minorHAnsi" w:cstheme="minorHAnsi"/>
          <w:sz w:val="22"/>
          <w:szCs w:val="22"/>
          <w:lang w:val="en"/>
        </w:rPr>
        <w:t xml:space="preserve"> </w:t>
      </w:r>
      <w:r w:rsidR="00CA197E">
        <w:rPr>
          <w:rFonts w:asciiTheme="minorHAnsi" w:hAnsiTheme="minorHAnsi" w:cstheme="minorHAnsi"/>
          <w:sz w:val="22"/>
          <w:szCs w:val="22"/>
          <w:lang w:val="en"/>
        </w:rPr>
        <w:t xml:space="preserve">key NJRSC </w:t>
      </w:r>
      <w:r w:rsidR="008B549C">
        <w:rPr>
          <w:rFonts w:asciiTheme="minorHAnsi" w:hAnsiTheme="minorHAnsi" w:cstheme="minorHAnsi"/>
          <w:sz w:val="22"/>
          <w:szCs w:val="22"/>
          <w:lang w:val="en"/>
        </w:rPr>
        <w:t>sub</w:t>
      </w:r>
      <w:r w:rsidR="008F7B4E" w:rsidRPr="005B4E5F">
        <w:rPr>
          <w:rFonts w:asciiTheme="minorHAnsi" w:hAnsiTheme="minorHAnsi" w:cstheme="minorHAnsi"/>
          <w:sz w:val="22"/>
          <w:szCs w:val="22"/>
          <w:lang w:val="en"/>
        </w:rPr>
        <w:t>committees</w:t>
      </w:r>
      <w:r w:rsidR="00FF4D5F">
        <w:rPr>
          <w:rFonts w:asciiTheme="minorHAnsi" w:hAnsiTheme="minorHAnsi" w:cstheme="minorHAnsi"/>
          <w:sz w:val="22"/>
          <w:szCs w:val="22"/>
          <w:lang w:val="en"/>
        </w:rPr>
        <w:t>:</w:t>
      </w:r>
      <w:r w:rsidR="001B342B">
        <w:rPr>
          <w:rFonts w:asciiTheme="minorHAnsi" w:hAnsiTheme="minorHAnsi" w:cstheme="minorHAnsi"/>
          <w:sz w:val="22"/>
          <w:szCs w:val="22"/>
          <w:lang w:val="en"/>
        </w:rPr>
        <w:t xml:space="preserve">  </w:t>
      </w:r>
      <w:r w:rsidR="008F7B4E" w:rsidRPr="005B4E5F">
        <w:rPr>
          <w:rFonts w:asciiTheme="minorHAnsi" w:hAnsiTheme="minorHAnsi" w:cstheme="minorHAnsi"/>
          <w:sz w:val="22"/>
          <w:szCs w:val="22"/>
          <w:lang w:val="en"/>
        </w:rPr>
        <w:t xml:space="preserve"> </w:t>
      </w:r>
      <w:r w:rsidR="00B16A90" w:rsidRPr="005B4E5F">
        <w:rPr>
          <w:rFonts w:asciiTheme="minorHAnsi" w:hAnsiTheme="minorHAnsi" w:cstheme="minorHAnsi"/>
          <w:i/>
          <w:sz w:val="22"/>
          <w:szCs w:val="22"/>
          <w:lang w:val="en"/>
        </w:rPr>
        <w:t>a. NJR Execu</w:t>
      </w:r>
      <w:r w:rsidR="001B342B">
        <w:rPr>
          <w:rFonts w:asciiTheme="minorHAnsi" w:hAnsiTheme="minorHAnsi" w:cstheme="minorHAnsi"/>
          <w:i/>
          <w:sz w:val="22"/>
          <w:szCs w:val="22"/>
          <w:lang w:val="en"/>
        </w:rPr>
        <w:t xml:space="preserve">tive Committee [NJREC] and </w:t>
      </w:r>
      <w:r w:rsidR="00B16A90">
        <w:rPr>
          <w:rFonts w:asciiTheme="minorHAnsi" w:hAnsiTheme="minorHAnsi" w:cstheme="minorHAnsi"/>
          <w:i/>
          <w:sz w:val="22"/>
          <w:szCs w:val="22"/>
          <w:lang w:val="en"/>
        </w:rPr>
        <w:t xml:space="preserve"> b. NJR Medical Committee [MAC]</w:t>
      </w:r>
      <w:r w:rsidR="00FF4D5F">
        <w:rPr>
          <w:rFonts w:asciiTheme="minorHAnsi" w:hAnsiTheme="minorHAnsi" w:cstheme="minorHAnsi"/>
          <w:i/>
          <w:sz w:val="22"/>
          <w:szCs w:val="22"/>
          <w:lang w:val="en"/>
        </w:rPr>
        <w:t xml:space="preserve">. </w:t>
      </w:r>
    </w:p>
    <w:p w:rsidR="008F7B4E" w:rsidRPr="005B4E5F" w:rsidRDefault="00FF4D5F" w:rsidP="008F7B4E">
      <w:pPr>
        <w:rPr>
          <w:rFonts w:asciiTheme="minorHAnsi" w:hAnsiTheme="minorHAnsi" w:cstheme="minorHAnsi"/>
          <w:sz w:val="22"/>
          <w:szCs w:val="22"/>
          <w:lang w:val="en"/>
        </w:rPr>
      </w:pPr>
      <w:r w:rsidRPr="00FF4D5F">
        <w:rPr>
          <w:rFonts w:asciiTheme="minorHAnsi" w:hAnsiTheme="minorHAnsi" w:cstheme="minorHAnsi"/>
          <w:sz w:val="22"/>
          <w:szCs w:val="22"/>
          <w:lang w:val="en"/>
        </w:rPr>
        <w:t xml:space="preserve">The committees </w:t>
      </w:r>
      <w:r w:rsidR="00B16A90" w:rsidRPr="00B16A90">
        <w:rPr>
          <w:rFonts w:asciiTheme="minorHAnsi" w:hAnsiTheme="minorHAnsi" w:cstheme="minorHAnsi"/>
          <w:sz w:val="22"/>
          <w:szCs w:val="22"/>
          <w:lang w:val="en"/>
        </w:rPr>
        <w:t>are</w:t>
      </w:r>
      <w:r w:rsidR="00B16A90">
        <w:rPr>
          <w:rFonts w:asciiTheme="minorHAnsi" w:hAnsiTheme="minorHAnsi" w:cstheme="minorHAnsi"/>
          <w:i/>
          <w:sz w:val="22"/>
          <w:szCs w:val="22"/>
          <w:lang w:val="en"/>
        </w:rPr>
        <w:t xml:space="preserve"> </w:t>
      </w:r>
      <w:r w:rsidR="008F7B4E" w:rsidRPr="005B4E5F">
        <w:rPr>
          <w:rFonts w:asciiTheme="minorHAnsi" w:hAnsiTheme="minorHAnsi" w:cstheme="minorHAnsi"/>
          <w:sz w:val="22"/>
          <w:szCs w:val="22"/>
          <w:lang w:val="en"/>
        </w:rPr>
        <w:t>responsible for important areas of the NJR</w:t>
      </w:r>
      <w:r w:rsidR="00E03F97">
        <w:rPr>
          <w:rFonts w:asciiTheme="minorHAnsi" w:hAnsiTheme="minorHAnsi" w:cstheme="minorHAnsi"/>
          <w:sz w:val="22"/>
          <w:szCs w:val="22"/>
          <w:lang w:val="en"/>
        </w:rPr>
        <w:t>’</w:t>
      </w:r>
      <w:r w:rsidR="008F7B4E" w:rsidRPr="005B4E5F">
        <w:rPr>
          <w:rFonts w:asciiTheme="minorHAnsi" w:hAnsiTheme="minorHAnsi" w:cstheme="minorHAnsi"/>
          <w:sz w:val="22"/>
          <w:szCs w:val="22"/>
          <w:lang w:val="en"/>
        </w:rPr>
        <w:t>s str</w:t>
      </w:r>
      <w:r w:rsidR="00B16A90">
        <w:rPr>
          <w:rFonts w:asciiTheme="minorHAnsi" w:hAnsiTheme="minorHAnsi" w:cstheme="minorHAnsi"/>
          <w:sz w:val="22"/>
          <w:szCs w:val="22"/>
          <w:lang w:val="en"/>
        </w:rPr>
        <w:t>ategic and operational activity.</w:t>
      </w:r>
      <w:r w:rsidR="00E03474">
        <w:rPr>
          <w:rFonts w:asciiTheme="minorHAnsi" w:hAnsiTheme="minorHAnsi" w:cstheme="minorHAnsi"/>
          <w:sz w:val="22"/>
          <w:szCs w:val="22"/>
          <w:lang w:val="en"/>
        </w:rPr>
        <w:t xml:space="preserve"> </w:t>
      </w:r>
      <w:r w:rsidR="008F7B4E" w:rsidRPr="005B4E5F">
        <w:rPr>
          <w:rFonts w:asciiTheme="minorHAnsi" w:hAnsiTheme="minorHAnsi" w:cstheme="minorHAnsi"/>
          <w:sz w:val="22"/>
          <w:szCs w:val="22"/>
          <w:lang w:val="en"/>
        </w:rPr>
        <w:t xml:space="preserve"> The</w:t>
      </w:r>
      <w:r w:rsidR="00FA0D7A">
        <w:rPr>
          <w:rFonts w:asciiTheme="minorHAnsi" w:hAnsiTheme="minorHAnsi" w:cstheme="minorHAnsi"/>
          <w:sz w:val="22"/>
          <w:szCs w:val="22"/>
          <w:lang w:val="en"/>
        </w:rPr>
        <w:t xml:space="preserve"> post holder </w:t>
      </w:r>
      <w:r w:rsidR="008F7B4E" w:rsidRPr="005B4E5F">
        <w:rPr>
          <w:rFonts w:asciiTheme="minorHAnsi" w:hAnsiTheme="minorHAnsi" w:cstheme="minorHAnsi"/>
          <w:sz w:val="22"/>
          <w:szCs w:val="22"/>
          <w:lang w:val="en"/>
        </w:rPr>
        <w:t xml:space="preserve">may also be </w:t>
      </w:r>
      <w:r w:rsidR="00FA0D7A">
        <w:rPr>
          <w:rFonts w:asciiTheme="minorHAnsi" w:hAnsiTheme="minorHAnsi" w:cstheme="minorHAnsi"/>
          <w:sz w:val="22"/>
          <w:szCs w:val="22"/>
          <w:lang w:val="en"/>
        </w:rPr>
        <w:t>required</w:t>
      </w:r>
      <w:r w:rsidR="00375DB3">
        <w:rPr>
          <w:rFonts w:asciiTheme="minorHAnsi" w:hAnsiTheme="minorHAnsi" w:cstheme="minorHAnsi"/>
          <w:sz w:val="22"/>
          <w:szCs w:val="22"/>
          <w:lang w:val="en"/>
        </w:rPr>
        <w:t xml:space="preserve"> </w:t>
      </w:r>
      <w:r w:rsidR="008F7B4E" w:rsidRPr="005B4E5F">
        <w:rPr>
          <w:rFonts w:asciiTheme="minorHAnsi" w:hAnsiTheme="minorHAnsi" w:cstheme="minorHAnsi"/>
          <w:sz w:val="22"/>
          <w:szCs w:val="22"/>
          <w:lang w:val="en"/>
        </w:rPr>
        <w:t>to provide support and cover to othe</w:t>
      </w:r>
      <w:r w:rsidR="00CA197E">
        <w:rPr>
          <w:rFonts w:asciiTheme="minorHAnsi" w:hAnsiTheme="minorHAnsi" w:cstheme="minorHAnsi"/>
          <w:sz w:val="22"/>
          <w:szCs w:val="22"/>
          <w:lang w:val="en"/>
        </w:rPr>
        <w:t xml:space="preserve">r NJR </w:t>
      </w:r>
      <w:r w:rsidR="008B549C">
        <w:rPr>
          <w:rFonts w:asciiTheme="minorHAnsi" w:hAnsiTheme="minorHAnsi" w:cstheme="minorHAnsi"/>
          <w:sz w:val="22"/>
          <w:szCs w:val="22"/>
          <w:lang w:val="en"/>
        </w:rPr>
        <w:t>Sub c</w:t>
      </w:r>
      <w:r w:rsidR="00FA0D7A">
        <w:rPr>
          <w:rFonts w:asciiTheme="minorHAnsi" w:hAnsiTheme="minorHAnsi" w:cstheme="minorHAnsi"/>
          <w:sz w:val="22"/>
          <w:szCs w:val="22"/>
          <w:lang w:val="en"/>
        </w:rPr>
        <w:t>ommittees</w:t>
      </w:r>
      <w:r w:rsidR="008F7B4E" w:rsidRPr="005B4E5F">
        <w:rPr>
          <w:rFonts w:asciiTheme="minorHAnsi" w:hAnsiTheme="minorHAnsi" w:cstheme="minorHAnsi"/>
          <w:sz w:val="22"/>
          <w:szCs w:val="22"/>
          <w:lang w:val="en"/>
        </w:rPr>
        <w:t>.</w:t>
      </w:r>
    </w:p>
    <w:p w:rsidR="000B2F70" w:rsidRPr="000B2F70" w:rsidRDefault="000B2F70" w:rsidP="000B2F70">
      <w:pPr>
        <w:outlineLvl w:val="0"/>
        <w:rPr>
          <w:rFonts w:asciiTheme="minorHAnsi" w:hAnsiTheme="minorHAnsi" w:cstheme="minorHAnsi"/>
          <w:color w:val="000000"/>
          <w:sz w:val="22"/>
          <w:szCs w:val="22"/>
          <w:lang w:val="en"/>
        </w:rPr>
      </w:pPr>
    </w:p>
    <w:p w:rsidR="008C0DB7" w:rsidRDefault="000B2F70" w:rsidP="000B2F70">
      <w:pPr>
        <w:rPr>
          <w:rFonts w:asciiTheme="minorHAnsi" w:hAnsiTheme="minorHAnsi" w:cstheme="minorHAnsi"/>
          <w:sz w:val="22"/>
          <w:szCs w:val="22"/>
        </w:rPr>
      </w:pPr>
      <w:r w:rsidRPr="000B2F70">
        <w:rPr>
          <w:rFonts w:asciiTheme="minorHAnsi" w:hAnsiTheme="minorHAnsi" w:cstheme="minorHAnsi"/>
          <w:color w:val="000000"/>
          <w:sz w:val="22"/>
          <w:szCs w:val="22"/>
          <w:lang w:val="en"/>
        </w:rPr>
        <w:t xml:space="preserve">On behalf of the </w:t>
      </w:r>
      <w:proofErr w:type="spellStart"/>
      <w:r w:rsidRPr="000B2F70">
        <w:rPr>
          <w:rFonts w:asciiTheme="minorHAnsi" w:hAnsiTheme="minorHAnsi" w:cstheme="minorHAnsi"/>
          <w:color w:val="000000"/>
          <w:sz w:val="22"/>
          <w:szCs w:val="22"/>
          <w:lang w:val="en"/>
        </w:rPr>
        <w:t>DoO</w:t>
      </w:r>
      <w:proofErr w:type="spellEnd"/>
      <w:r w:rsidRPr="000B2F70">
        <w:rPr>
          <w:rFonts w:asciiTheme="minorHAnsi" w:hAnsiTheme="minorHAnsi" w:cstheme="minorHAnsi"/>
          <w:color w:val="000000"/>
          <w:sz w:val="22"/>
          <w:szCs w:val="22"/>
          <w:lang w:val="en"/>
        </w:rPr>
        <w:t>, the</w:t>
      </w:r>
      <w:r w:rsidR="00FA0D7A">
        <w:rPr>
          <w:rFonts w:asciiTheme="minorHAnsi" w:hAnsiTheme="minorHAnsi" w:cstheme="minorHAnsi"/>
          <w:color w:val="000000"/>
          <w:sz w:val="22"/>
          <w:szCs w:val="22"/>
          <w:lang w:val="en"/>
        </w:rPr>
        <w:t xml:space="preserve"> post holder will </w:t>
      </w:r>
      <w:r w:rsidRPr="000B2F70">
        <w:rPr>
          <w:rFonts w:asciiTheme="minorHAnsi" w:hAnsiTheme="minorHAnsi" w:cstheme="minorHAnsi"/>
          <w:color w:val="000000"/>
          <w:sz w:val="22"/>
          <w:szCs w:val="22"/>
          <w:lang w:val="en"/>
        </w:rPr>
        <w:t>interf</w:t>
      </w:r>
      <w:r w:rsidR="00FA0D7A">
        <w:rPr>
          <w:rFonts w:asciiTheme="minorHAnsi" w:hAnsiTheme="minorHAnsi" w:cstheme="minorHAnsi"/>
          <w:color w:val="000000"/>
          <w:sz w:val="22"/>
          <w:szCs w:val="22"/>
          <w:lang w:val="en"/>
        </w:rPr>
        <w:t xml:space="preserve">ace </w:t>
      </w:r>
      <w:r w:rsidR="00CA197E">
        <w:rPr>
          <w:rFonts w:asciiTheme="minorHAnsi" w:hAnsiTheme="minorHAnsi" w:cstheme="minorHAnsi"/>
          <w:color w:val="000000"/>
          <w:sz w:val="22"/>
          <w:szCs w:val="22"/>
          <w:lang w:val="en"/>
        </w:rPr>
        <w:t xml:space="preserve">with all NJR </w:t>
      </w:r>
      <w:r w:rsidR="008B549C">
        <w:rPr>
          <w:rFonts w:asciiTheme="minorHAnsi" w:hAnsiTheme="minorHAnsi" w:cstheme="minorHAnsi"/>
          <w:color w:val="000000"/>
          <w:sz w:val="22"/>
          <w:szCs w:val="22"/>
          <w:lang w:val="en"/>
        </w:rPr>
        <w:t xml:space="preserve">Sub </w:t>
      </w:r>
      <w:r w:rsidRPr="000B2F70">
        <w:rPr>
          <w:rFonts w:asciiTheme="minorHAnsi" w:hAnsiTheme="minorHAnsi" w:cstheme="minorHAnsi"/>
          <w:color w:val="000000"/>
          <w:sz w:val="22"/>
          <w:szCs w:val="22"/>
          <w:lang w:val="en"/>
        </w:rPr>
        <w:t>Committee Chairmen, Specialist Society Presidents, senior managers, clinicians, NJRSC members, NJR contractors and key stakeholders, often being the first point of contact to the NJR management office.</w:t>
      </w:r>
      <w:r w:rsidRPr="000B2F70">
        <w:rPr>
          <w:rFonts w:asciiTheme="minorHAnsi" w:hAnsiTheme="minorHAnsi" w:cstheme="minorHAnsi"/>
          <w:b/>
          <w:sz w:val="22"/>
          <w:szCs w:val="22"/>
        </w:rPr>
        <w:t xml:space="preserve"> </w:t>
      </w:r>
      <w:r w:rsidR="00E03F97">
        <w:rPr>
          <w:rFonts w:asciiTheme="minorHAnsi" w:hAnsiTheme="minorHAnsi" w:cstheme="minorHAnsi"/>
          <w:sz w:val="22"/>
          <w:szCs w:val="22"/>
        </w:rPr>
        <w:t xml:space="preserve">The </w:t>
      </w:r>
      <w:r w:rsidR="00FA0D7A">
        <w:rPr>
          <w:rFonts w:asciiTheme="minorHAnsi" w:hAnsiTheme="minorHAnsi" w:cstheme="minorHAnsi"/>
          <w:sz w:val="22"/>
          <w:szCs w:val="22"/>
        </w:rPr>
        <w:t xml:space="preserve">ideal </w:t>
      </w:r>
      <w:r w:rsidR="00FF4D5F">
        <w:rPr>
          <w:rFonts w:asciiTheme="minorHAnsi" w:hAnsiTheme="minorHAnsi" w:cstheme="minorHAnsi"/>
          <w:sz w:val="22"/>
          <w:szCs w:val="22"/>
        </w:rPr>
        <w:t>candidate for this role will have e</w:t>
      </w:r>
      <w:r w:rsidR="00FA0D7A">
        <w:rPr>
          <w:rFonts w:asciiTheme="minorHAnsi" w:hAnsiTheme="minorHAnsi" w:cstheme="minorHAnsi"/>
          <w:sz w:val="22"/>
          <w:szCs w:val="22"/>
        </w:rPr>
        <w:t>x</w:t>
      </w:r>
      <w:r w:rsidR="00FF4D5F">
        <w:rPr>
          <w:rFonts w:asciiTheme="minorHAnsi" w:hAnsiTheme="minorHAnsi" w:cstheme="minorHAnsi"/>
          <w:sz w:val="22"/>
          <w:szCs w:val="22"/>
        </w:rPr>
        <w:t>ce</w:t>
      </w:r>
      <w:r w:rsidR="00FA0D7A">
        <w:rPr>
          <w:rFonts w:asciiTheme="minorHAnsi" w:hAnsiTheme="minorHAnsi" w:cstheme="minorHAnsi"/>
          <w:sz w:val="22"/>
          <w:szCs w:val="22"/>
        </w:rPr>
        <w:t>l</w:t>
      </w:r>
      <w:r w:rsidR="00FF4D5F">
        <w:rPr>
          <w:rFonts w:asciiTheme="minorHAnsi" w:hAnsiTheme="minorHAnsi" w:cstheme="minorHAnsi"/>
          <w:sz w:val="22"/>
          <w:szCs w:val="22"/>
        </w:rPr>
        <w:t>l</w:t>
      </w:r>
      <w:r w:rsidR="00FA0D7A">
        <w:rPr>
          <w:rFonts w:asciiTheme="minorHAnsi" w:hAnsiTheme="minorHAnsi" w:cstheme="minorHAnsi"/>
          <w:sz w:val="22"/>
          <w:szCs w:val="22"/>
        </w:rPr>
        <w:t xml:space="preserve">ent </w:t>
      </w:r>
      <w:r w:rsidR="00FF4D5F">
        <w:rPr>
          <w:rFonts w:asciiTheme="minorHAnsi" w:hAnsiTheme="minorHAnsi" w:cstheme="minorHAnsi"/>
          <w:sz w:val="22"/>
          <w:szCs w:val="22"/>
        </w:rPr>
        <w:t>PA/E</w:t>
      </w:r>
      <w:r w:rsidR="00FA0D7A">
        <w:rPr>
          <w:rFonts w:asciiTheme="minorHAnsi" w:hAnsiTheme="minorHAnsi" w:cstheme="minorHAnsi"/>
          <w:sz w:val="22"/>
          <w:szCs w:val="22"/>
        </w:rPr>
        <w:t xml:space="preserve">xecutive </w:t>
      </w:r>
      <w:r w:rsidR="00FF4D5F">
        <w:rPr>
          <w:rFonts w:asciiTheme="minorHAnsi" w:hAnsiTheme="minorHAnsi" w:cstheme="minorHAnsi"/>
          <w:sz w:val="22"/>
          <w:szCs w:val="22"/>
        </w:rPr>
        <w:t>A</w:t>
      </w:r>
      <w:r w:rsidR="00FA0D7A">
        <w:rPr>
          <w:rFonts w:asciiTheme="minorHAnsi" w:hAnsiTheme="minorHAnsi" w:cstheme="minorHAnsi"/>
          <w:sz w:val="22"/>
          <w:szCs w:val="22"/>
        </w:rPr>
        <w:t xml:space="preserve">ssistant and </w:t>
      </w:r>
      <w:r w:rsidR="00FF4D5F">
        <w:rPr>
          <w:rFonts w:asciiTheme="minorHAnsi" w:hAnsiTheme="minorHAnsi" w:cstheme="minorHAnsi"/>
          <w:sz w:val="22"/>
          <w:szCs w:val="22"/>
        </w:rPr>
        <w:t>secretariat</w:t>
      </w:r>
      <w:r w:rsidR="00FA0D7A">
        <w:rPr>
          <w:rFonts w:asciiTheme="minorHAnsi" w:hAnsiTheme="minorHAnsi" w:cstheme="minorHAnsi"/>
          <w:sz w:val="22"/>
          <w:szCs w:val="22"/>
        </w:rPr>
        <w:t xml:space="preserve"> experience gaine</w:t>
      </w:r>
      <w:r w:rsidR="00FF4D5F">
        <w:rPr>
          <w:rFonts w:asciiTheme="minorHAnsi" w:hAnsiTheme="minorHAnsi" w:cstheme="minorHAnsi"/>
          <w:sz w:val="22"/>
          <w:szCs w:val="22"/>
        </w:rPr>
        <w:t>d servicing</w:t>
      </w:r>
      <w:r w:rsidR="001B342B">
        <w:rPr>
          <w:rFonts w:asciiTheme="minorHAnsi" w:hAnsiTheme="minorHAnsi" w:cstheme="minorHAnsi"/>
          <w:sz w:val="22"/>
          <w:szCs w:val="22"/>
        </w:rPr>
        <w:t xml:space="preserve"> formal </w:t>
      </w:r>
      <w:r w:rsidR="00FF4D5F">
        <w:rPr>
          <w:rFonts w:asciiTheme="minorHAnsi" w:hAnsiTheme="minorHAnsi" w:cstheme="minorHAnsi"/>
          <w:sz w:val="22"/>
          <w:szCs w:val="22"/>
        </w:rPr>
        <w:t xml:space="preserve"> committees or boar</w:t>
      </w:r>
      <w:r w:rsidR="00FA0D7A">
        <w:rPr>
          <w:rFonts w:asciiTheme="minorHAnsi" w:hAnsiTheme="minorHAnsi" w:cstheme="minorHAnsi"/>
          <w:sz w:val="22"/>
          <w:szCs w:val="22"/>
        </w:rPr>
        <w:t>d</w:t>
      </w:r>
      <w:r w:rsidR="00FF4D5F">
        <w:rPr>
          <w:rFonts w:asciiTheme="minorHAnsi" w:hAnsiTheme="minorHAnsi" w:cstheme="minorHAnsi"/>
          <w:sz w:val="22"/>
          <w:szCs w:val="22"/>
        </w:rPr>
        <w:t xml:space="preserve">s; </w:t>
      </w:r>
      <w:r w:rsidR="003B5F54">
        <w:rPr>
          <w:rFonts w:asciiTheme="minorHAnsi" w:hAnsiTheme="minorHAnsi" w:cstheme="minorHAnsi"/>
          <w:sz w:val="22"/>
          <w:szCs w:val="22"/>
        </w:rPr>
        <w:t xml:space="preserve">strong </w:t>
      </w:r>
      <w:r w:rsidRPr="000B2F70">
        <w:rPr>
          <w:rFonts w:asciiTheme="minorHAnsi" w:hAnsiTheme="minorHAnsi" w:cstheme="minorHAnsi"/>
          <w:sz w:val="22"/>
          <w:szCs w:val="22"/>
        </w:rPr>
        <w:t xml:space="preserve">communication </w:t>
      </w:r>
      <w:r w:rsidR="00FF4D5F">
        <w:rPr>
          <w:rFonts w:asciiTheme="minorHAnsi" w:hAnsiTheme="minorHAnsi" w:cstheme="minorHAnsi"/>
          <w:sz w:val="22"/>
          <w:szCs w:val="22"/>
        </w:rPr>
        <w:t>and interpersonal skills to deal</w:t>
      </w:r>
      <w:r w:rsidR="003B5F54">
        <w:rPr>
          <w:rFonts w:asciiTheme="minorHAnsi" w:hAnsiTheme="minorHAnsi" w:cstheme="minorHAnsi"/>
          <w:sz w:val="22"/>
          <w:szCs w:val="22"/>
        </w:rPr>
        <w:t xml:space="preserve"> with stakeholders</w:t>
      </w:r>
      <w:r w:rsidR="000A1A96">
        <w:rPr>
          <w:rFonts w:asciiTheme="minorHAnsi" w:hAnsiTheme="minorHAnsi" w:cstheme="minorHAnsi"/>
          <w:sz w:val="22"/>
          <w:szCs w:val="22"/>
        </w:rPr>
        <w:t xml:space="preserve"> and</w:t>
      </w:r>
      <w:r w:rsidR="00FF4D5F">
        <w:rPr>
          <w:rFonts w:asciiTheme="minorHAnsi" w:hAnsiTheme="minorHAnsi" w:cstheme="minorHAnsi"/>
          <w:sz w:val="22"/>
          <w:szCs w:val="22"/>
        </w:rPr>
        <w:t xml:space="preserve"> </w:t>
      </w:r>
      <w:r w:rsidR="003B5F54">
        <w:rPr>
          <w:rFonts w:asciiTheme="minorHAnsi" w:hAnsiTheme="minorHAnsi" w:cstheme="minorHAnsi"/>
          <w:sz w:val="22"/>
          <w:szCs w:val="22"/>
        </w:rPr>
        <w:t>able to work</w:t>
      </w:r>
      <w:r w:rsidR="00FF4D5F">
        <w:rPr>
          <w:rFonts w:asciiTheme="minorHAnsi" w:hAnsiTheme="minorHAnsi" w:cstheme="minorHAnsi"/>
          <w:sz w:val="22"/>
          <w:szCs w:val="22"/>
        </w:rPr>
        <w:t xml:space="preserve"> to tight deadlines within a busy pressured office environment.</w:t>
      </w:r>
    </w:p>
    <w:p w:rsidR="00FF4D5F" w:rsidRDefault="00FF4D5F" w:rsidP="000B2F70">
      <w:pPr>
        <w:rPr>
          <w:rFonts w:asciiTheme="minorHAnsi" w:hAnsiTheme="minorHAnsi" w:cstheme="minorHAnsi"/>
          <w:sz w:val="22"/>
          <w:szCs w:val="22"/>
        </w:rPr>
      </w:pPr>
    </w:p>
    <w:p w:rsidR="008C0DB7" w:rsidRDefault="008C0DB7" w:rsidP="000B2F70">
      <w:pPr>
        <w:rPr>
          <w:rFonts w:asciiTheme="minorHAnsi" w:hAnsiTheme="minorHAnsi" w:cstheme="minorHAnsi"/>
          <w:sz w:val="22"/>
          <w:szCs w:val="22"/>
        </w:rPr>
      </w:pPr>
      <w:r>
        <w:rPr>
          <w:rFonts w:asciiTheme="minorHAnsi" w:hAnsiTheme="minorHAnsi" w:cstheme="minorHAnsi"/>
          <w:sz w:val="22"/>
          <w:szCs w:val="22"/>
        </w:rPr>
        <w:t xml:space="preserve">This </w:t>
      </w:r>
      <w:r w:rsidR="000A1A96">
        <w:rPr>
          <w:rFonts w:asciiTheme="minorHAnsi" w:hAnsiTheme="minorHAnsi" w:cstheme="minorHAnsi"/>
          <w:sz w:val="22"/>
          <w:szCs w:val="22"/>
        </w:rPr>
        <w:t>responsible role</w:t>
      </w:r>
      <w:r>
        <w:rPr>
          <w:rFonts w:asciiTheme="minorHAnsi" w:hAnsiTheme="minorHAnsi" w:cstheme="minorHAnsi"/>
          <w:sz w:val="22"/>
          <w:szCs w:val="22"/>
        </w:rPr>
        <w:t xml:space="preserve"> will suit an experienced professional</w:t>
      </w:r>
      <w:r w:rsidR="003B5F54">
        <w:rPr>
          <w:rFonts w:asciiTheme="minorHAnsi" w:hAnsiTheme="minorHAnsi" w:cstheme="minorHAnsi"/>
          <w:sz w:val="22"/>
          <w:szCs w:val="22"/>
        </w:rPr>
        <w:t xml:space="preserve"> with excellent </w:t>
      </w:r>
      <w:r w:rsidR="006D6D05">
        <w:rPr>
          <w:rFonts w:asciiTheme="minorHAnsi" w:hAnsiTheme="minorHAnsi" w:cstheme="minorHAnsi"/>
          <w:sz w:val="22"/>
          <w:szCs w:val="22"/>
        </w:rPr>
        <w:t>organis</w:t>
      </w:r>
      <w:r>
        <w:rPr>
          <w:rFonts w:asciiTheme="minorHAnsi" w:hAnsiTheme="minorHAnsi" w:cstheme="minorHAnsi"/>
          <w:sz w:val="22"/>
          <w:szCs w:val="22"/>
        </w:rPr>
        <w:t xml:space="preserve">ational </w:t>
      </w:r>
      <w:r w:rsidR="003B5F54">
        <w:rPr>
          <w:rFonts w:asciiTheme="minorHAnsi" w:hAnsiTheme="minorHAnsi" w:cstheme="minorHAnsi"/>
          <w:sz w:val="22"/>
          <w:szCs w:val="22"/>
        </w:rPr>
        <w:t xml:space="preserve">skills, a </w:t>
      </w:r>
      <w:r w:rsidR="00FA169E">
        <w:rPr>
          <w:rFonts w:asciiTheme="minorHAnsi" w:hAnsiTheme="minorHAnsi" w:cstheme="minorHAnsi"/>
          <w:sz w:val="22"/>
          <w:szCs w:val="22"/>
        </w:rPr>
        <w:t>levelheaded</w:t>
      </w:r>
      <w:r>
        <w:rPr>
          <w:rFonts w:asciiTheme="minorHAnsi" w:hAnsiTheme="minorHAnsi" w:cstheme="minorHAnsi"/>
          <w:sz w:val="22"/>
          <w:szCs w:val="22"/>
        </w:rPr>
        <w:t xml:space="preserve"> calm approac</w:t>
      </w:r>
      <w:r w:rsidR="003B5F54">
        <w:rPr>
          <w:rFonts w:asciiTheme="minorHAnsi" w:hAnsiTheme="minorHAnsi" w:cstheme="minorHAnsi"/>
          <w:sz w:val="22"/>
          <w:szCs w:val="22"/>
        </w:rPr>
        <w:t xml:space="preserve">h and a confident, </w:t>
      </w:r>
      <w:r>
        <w:rPr>
          <w:rFonts w:asciiTheme="minorHAnsi" w:hAnsiTheme="minorHAnsi" w:cstheme="minorHAnsi"/>
          <w:sz w:val="22"/>
          <w:szCs w:val="22"/>
        </w:rPr>
        <w:t>positive and friendly personality</w:t>
      </w:r>
      <w:r w:rsidR="003B5F54">
        <w:rPr>
          <w:rFonts w:asciiTheme="minorHAnsi" w:hAnsiTheme="minorHAnsi" w:cstheme="minorHAnsi"/>
          <w:sz w:val="22"/>
          <w:szCs w:val="22"/>
        </w:rPr>
        <w:t>.</w:t>
      </w:r>
    </w:p>
    <w:p w:rsidR="005B4E5F" w:rsidRPr="000B2F70" w:rsidRDefault="005B4E5F" w:rsidP="000B2F70">
      <w:pPr>
        <w:rPr>
          <w:rFonts w:asciiTheme="minorHAnsi" w:hAnsiTheme="minorHAnsi" w:cstheme="minorHAnsi"/>
          <w:iCs/>
          <w:sz w:val="22"/>
          <w:szCs w:val="22"/>
        </w:rPr>
      </w:pPr>
    </w:p>
    <w:p w:rsidR="008F7B4E" w:rsidRDefault="008F7B4E" w:rsidP="00E03474">
      <w:pPr>
        <w:pStyle w:val="BodyText"/>
        <w:tabs>
          <w:tab w:val="left" w:pos="8610"/>
        </w:tabs>
        <w:spacing w:before="13"/>
        <w:ind w:right="225"/>
        <w:jc w:val="both"/>
        <w:rPr>
          <w:b/>
        </w:rPr>
      </w:pPr>
    </w:p>
    <w:p w:rsidR="00F73DC4" w:rsidRPr="00542345" w:rsidRDefault="00F73DC4" w:rsidP="00F73DC4">
      <w:pPr>
        <w:pStyle w:val="BodyText"/>
        <w:spacing w:before="13"/>
        <w:ind w:left="130" w:right="225"/>
        <w:jc w:val="both"/>
        <w:rPr>
          <w:b/>
        </w:rPr>
      </w:pPr>
      <w:r w:rsidRPr="00542345">
        <w:rPr>
          <w:b/>
        </w:rPr>
        <w:t>Key working relationships:</w:t>
      </w:r>
    </w:p>
    <w:p w:rsidR="00F73DC4" w:rsidRPr="00B345A3" w:rsidRDefault="00F73DC4" w:rsidP="00F73DC4">
      <w:pPr>
        <w:pStyle w:val="BodyText"/>
        <w:spacing w:before="13"/>
        <w:ind w:left="130" w:right="225"/>
        <w:jc w:val="both"/>
      </w:pPr>
    </w:p>
    <w:p w:rsidR="00101747" w:rsidRDefault="00F73DC4" w:rsidP="00825D92">
      <w:pPr>
        <w:ind w:left="130" w:right="-902"/>
        <w:outlineLvl w:val="0"/>
        <w:rPr>
          <w:rFonts w:ascii="Calibri" w:hAnsi="Calibri"/>
          <w:color w:val="000000"/>
          <w:sz w:val="22"/>
          <w:szCs w:val="22"/>
          <w:lang w:val="en"/>
        </w:rPr>
      </w:pPr>
      <w:r w:rsidRPr="006D6D05">
        <w:rPr>
          <w:rFonts w:asciiTheme="minorHAnsi" w:hAnsiTheme="minorHAnsi" w:cstheme="minorHAnsi"/>
          <w:b/>
          <w:sz w:val="22"/>
          <w:szCs w:val="22"/>
        </w:rPr>
        <w:t>Internal</w:t>
      </w:r>
      <w:r w:rsidRPr="00825D92">
        <w:rPr>
          <w:rFonts w:asciiTheme="minorHAnsi" w:hAnsiTheme="minorHAnsi" w:cstheme="minorHAnsi"/>
          <w:sz w:val="22"/>
          <w:szCs w:val="22"/>
        </w:rPr>
        <w:t xml:space="preserve">: </w:t>
      </w:r>
      <w:r w:rsidR="00101747" w:rsidRPr="00825D92">
        <w:rPr>
          <w:rFonts w:asciiTheme="minorHAnsi" w:hAnsiTheme="minorHAnsi" w:cstheme="minorHAnsi"/>
          <w:color w:val="000000"/>
          <w:sz w:val="22"/>
          <w:szCs w:val="22"/>
          <w:lang w:val="en"/>
        </w:rPr>
        <w:t xml:space="preserve">NJR Director of Operations, NJR Deputy  Director of Operations, NJR Associate Director for Communications and Stakeholder Engagement, </w:t>
      </w:r>
      <w:r w:rsidR="00825D92" w:rsidRPr="00825D92">
        <w:rPr>
          <w:rFonts w:asciiTheme="minorHAnsi" w:hAnsiTheme="minorHAnsi" w:cstheme="minorHAnsi"/>
          <w:color w:val="000000"/>
          <w:sz w:val="22"/>
          <w:szCs w:val="22"/>
          <w:lang w:val="en"/>
        </w:rPr>
        <w:t xml:space="preserve">NJR Associate Director </w:t>
      </w:r>
      <w:r w:rsidR="00825D92">
        <w:rPr>
          <w:rFonts w:asciiTheme="minorHAnsi" w:hAnsiTheme="minorHAnsi" w:cstheme="minorHAnsi"/>
          <w:color w:val="000000"/>
          <w:sz w:val="22"/>
          <w:szCs w:val="22"/>
          <w:lang w:val="en"/>
        </w:rPr>
        <w:t xml:space="preserve"> - Operations and Contracts, </w:t>
      </w:r>
      <w:r w:rsidR="00101747" w:rsidRPr="00825D92">
        <w:rPr>
          <w:rFonts w:asciiTheme="minorHAnsi" w:hAnsiTheme="minorHAnsi" w:cstheme="minorHAnsi"/>
          <w:color w:val="000000"/>
          <w:sz w:val="22"/>
          <w:szCs w:val="22"/>
          <w:lang w:val="en"/>
        </w:rPr>
        <w:t xml:space="preserve">NJR Associate Director –Performance and Business development, </w:t>
      </w:r>
      <w:r w:rsidR="00825D92">
        <w:rPr>
          <w:rFonts w:asciiTheme="minorHAnsi" w:hAnsiTheme="minorHAnsi" w:cstheme="minorHAnsi"/>
          <w:color w:val="000000"/>
          <w:sz w:val="22"/>
          <w:szCs w:val="22"/>
          <w:lang w:val="en"/>
        </w:rPr>
        <w:t>NJR Manager</w:t>
      </w:r>
      <w:r w:rsidR="00825D92" w:rsidRPr="00825D92">
        <w:rPr>
          <w:rFonts w:asciiTheme="minorHAnsi" w:hAnsiTheme="minorHAnsi" w:cstheme="minorHAnsi"/>
          <w:color w:val="000000"/>
          <w:sz w:val="22"/>
          <w:szCs w:val="22"/>
          <w:lang w:val="en"/>
        </w:rPr>
        <w:t xml:space="preserve"> for Research &amp; Governance, </w:t>
      </w:r>
      <w:r w:rsidR="00101747" w:rsidRPr="00825D92">
        <w:rPr>
          <w:rFonts w:asciiTheme="minorHAnsi" w:hAnsiTheme="minorHAnsi" w:cstheme="minorHAnsi"/>
          <w:color w:val="000000"/>
          <w:sz w:val="22"/>
          <w:szCs w:val="22"/>
          <w:lang w:val="en"/>
        </w:rPr>
        <w:t>NJR</w:t>
      </w:r>
      <w:r w:rsidR="00101747">
        <w:rPr>
          <w:rFonts w:ascii="Calibri" w:hAnsi="Calibri"/>
          <w:color w:val="000000"/>
          <w:sz w:val="22"/>
          <w:szCs w:val="22"/>
          <w:lang w:val="en"/>
        </w:rPr>
        <w:t xml:space="preserve"> De</w:t>
      </w:r>
      <w:r w:rsidR="00825D92">
        <w:rPr>
          <w:rFonts w:ascii="Calibri" w:hAnsi="Calibri"/>
          <w:color w:val="000000"/>
          <w:sz w:val="22"/>
          <w:szCs w:val="22"/>
          <w:lang w:val="en"/>
        </w:rPr>
        <w:t>sign and Communications Manager</w:t>
      </w:r>
      <w:r w:rsidR="00101747">
        <w:rPr>
          <w:rFonts w:ascii="Calibri" w:hAnsi="Calibri"/>
          <w:color w:val="FF0000"/>
          <w:sz w:val="22"/>
          <w:szCs w:val="22"/>
          <w:lang w:val="en"/>
        </w:rPr>
        <w:t xml:space="preserve"> </w:t>
      </w:r>
      <w:r w:rsidR="00101747" w:rsidRPr="00B86D75">
        <w:rPr>
          <w:rFonts w:ascii="Calibri" w:hAnsi="Calibri"/>
          <w:sz w:val="22"/>
          <w:szCs w:val="22"/>
          <w:lang w:val="en"/>
        </w:rPr>
        <w:t xml:space="preserve">and the </w:t>
      </w:r>
      <w:r w:rsidR="00825D92">
        <w:rPr>
          <w:rFonts w:ascii="Calibri" w:hAnsi="Calibri"/>
          <w:sz w:val="22"/>
          <w:szCs w:val="22"/>
          <w:lang w:val="en"/>
        </w:rPr>
        <w:t>NJR Team Admin</w:t>
      </w:r>
      <w:r w:rsidR="00101747">
        <w:rPr>
          <w:rFonts w:ascii="Calibri" w:hAnsi="Calibri"/>
          <w:color w:val="000000"/>
          <w:sz w:val="22"/>
          <w:szCs w:val="22"/>
          <w:lang w:val="en"/>
        </w:rPr>
        <w:t xml:space="preserve"> Assistant</w:t>
      </w:r>
      <w:r w:rsidR="00101747" w:rsidRPr="00570604">
        <w:rPr>
          <w:rFonts w:ascii="Calibri" w:hAnsi="Calibri"/>
          <w:color w:val="000000"/>
          <w:sz w:val="22"/>
          <w:szCs w:val="22"/>
          <w:lang w:val="en"/>
        </w:rPr>
        <w:t xml:space="preserve">.  </w:t>
      </w:r>
    </w:p>
    <w:p w:rsidR="00BE5C2E" w:rsidRDefault="00BE5C2E" w:rsidP="00F73DC4">
      <w:pPr>
        <w:pStyle w:val="BodyText"/>
        <w:spacing w:before="13"/>
        <w:ind w:left="130" w:right="225"/>
        <w:jc w:val="both"/>
      </w:pPr>
    </w:p>
    <w:p w:rsidR="00F73DC4" w:rsidRPr="00B345A3" w:rsidRDefault="00F73DC4" w:rsidP="00F73DC4">
      <w:pPr>
        <w:pStyle w:val="BodyText"/>
        <w:spacing w:before="13"/>
        <w:ind w:left="130" w:right="225"/>
        <w:jc w:val="both"/>
        <w:rPr>
          <w:b/>
        </w:rPr>
      </w:pPr>
      <w:r w:rsidRPr="006D6D05">
        <w:rPr>
          <w:b/>
        </w:rPr>
        <w:t>External</w:t>
      </w:r>
      <w:r w:rsidRPr="00B345A3">
        <w:t xml:space="preserve">: </w:t>
      </w:r>
      <w:r w:rsidR="00825D92" w:rsidRPr="00570604">
        <w:rPr>
          <w:color w:val="000000"/>
          <w:lang w:val="en"/>
        </w:rPr>
        <w:t xml:space="preserve">Members of </w:t>
      </w:r>
      <w:r w:rsidR="006D6D05">
        <w:rPr>
          <w:color w:val="000000"/>
          <w:lang w:val="en"/>
        </w:rPr>
        <w:t>NJ</w:t>
      </w:r>
      <w:r w:rsidR="00CA197E">
        <w:rPr>
          <w:color w:val="000000"/>
          <w:lang w:val="en"/>
        </w:rPr>
        <w:t>R Steering Committee and NJR</w:t>
      </w:r>
      <w:r w:rsidR="008B549C">
        <w:rPr>
          <w:color w:val="000000"/>
          <w:lang w:val="en"/>
        </w:rPr>
        <w:t xml:space="preserve"> Sub</w:t>
      </w:r>
      <w:r w:rsidR="00CA197E">
        <w:rPr>
          <w:color w:val="000000"/>
          <w:lang w:val="en"/>
        </w:rPr>
        <w:t xml:space="preserve"> </w:t>
      </w:r>
      <w:r w:rsidR="006D6D05">
        <w:rPr>
          <w:color w:val="000000"/>
          <w:lang w:val="en"/>
        </w:rPr>
        <w:t>-</w:t>
      </w:r>
      <w:r w:rsidR="00825D92" w:rsidRPr="00570604">
        <w:rPr>
          <w:color w:val="000000"/>
          <w:lang w:val="en"/>
        </w:rPr>
        <w:t xml:space="preserve">committees, </w:t>
      </w:r>
      <w:r w:rsidR="00825D92">
        <w:rPr>
          <w:color w:val="000000"/>
          <w:lang w:val="en"/>
        </w:rPr>
        <w:t>NJR C</w:t>
      </w:r>
      <w:r w:rsidR="00825D92" w:rsidRPr="00570604">
        <w:rPr>
          <w:color w:val="000000"/>
          <w:lang w:val="en"/>
        </w:rPr>
        <w:t>ontractors</w:t>
      </w:r>
      <w:r w:rsidR="00825D92">
        <w:rPr>
          <w:color w:val="000000"/>
          <w:lang w:val="en"/>
        </w:rPr>
        <w:t>, HQIP Finance Department</w:t>
      </w:r>
      <w:r w:rsidR="006D6D05">
        <w:rPr>
          <w:color w:val="000000"/>
          <w:lang w:val="en"/>
        </w:rPr>
        <w:t xml:space="preserve">, </w:t>
      </w:r>
      <w:r w:rsidRPr="00B345A3">
        <w:t>regulatory bodie</w:t>
      </w:r>
      <w:r w:rsidR="006D6D05">
        <w:t xml:space="preserve">s, </w:t>
      </w:r>
      <w:r w:rsidR="00825D92">
        <w:t>key NJR stakeholders,</w:t>
      </w:r>
      <w:r w:rsidRPr="00B345A3">
        <w:t xml:space="preserve"> </w:t>
      </w:r>
      <w:r>
        <w:t>British Orthopaedic Association, Specialist societies</w:t>
      </w:r>
      <w:r w:rsidR="006D6D05">
        <w:t>, clinicians, patients</w:t>
      </w:r>
      <w:r w:rsidR="001B342B">
        <w:t>.</w:t>
      </w:r>
    </w:p>
    <w:p w:rsidR="001A1278" w:rsidRPr="00AA10A7" w:rsidRDefault="001A1278">
      <w:pPr>
        <w:tabs>
          <w:tab w:val="left" w:pos="1812"/>
          <w:tab w:val="center" w:pos="4153"/>
        </w:tabs>
        <w:rPr>
          <w:rFonts w:asciiTheme="minorHAnsi" w:hAnsiTheme="minorHAnsi" w:cs="Arial"/>
          <w:sz w:val="22"/>
          <w:szCs w:val="22"/>
        </w:rPr>
      </w:pPr>
      <w:r w:rsidRPr="00AA10A7">
        <w:rPr>
          <w:rFonts w:asciiTheme="minorHAnsi" w:hAnsiTheme="minorHAnsi" w:cs="Arial"/>
          <w:sz w:val="22"/>
          <w:szCs w:val="22"/>
        </w:rPr>
        <w:tab/>
      </w:r>
      <w:r w:rsidRPr="00AA10A7">
        <w:rPr>
          <w:rFonts w:asciiTheme="minorHAnsi" w:hAnsiTheme="minorHAnsi" w:cs="Arial"/>
          <w:sz w:val="22"/>
          <w:szCs w:val="22"/>
        </w:rPr>
        <w:tab/>
      </w:r>
    </w:p>
    <w:p w:rsidR="001A1278" w:rsidRPr="003311BE" w:rsidRDefault="00424BEF" w:rsidP="00EE3506">
      <w:pPr>
        <w:shd w:val="clear" w:color="auto" w:fill="002060"/>
        <w:rPr>
          <w:rFonts w:asciiTheme="minorHAnsi" w:hAnsiTheme="minorHAnsi" w:cs="Tahoma"/>
          <w:b/>
          <w:color w:val="FFFFFF"/>
        </w:rPr>
      </w:pPr>
      <w:r w:rsidRPr="003311BE">
        <w:rPr>
          <w:rFonts w:asciiTheme="minorHAnsi" w:hAnsiTheme="minorHAnsi" w:cs="Tahoma"/>
          <w:b/>
          <w:color w:val="FFFFFF"/>
        </w:rPr>
        <w:t>KEY RESPONSIBILITIES</w:t>
      </w:r>
      <w:r w:rsidR="001A1278" w:rsidRPr="003311BE">
        <w:rPr>
          <w:rFonts w:asciiTheme="minorHAnsi" w:hAnsiTheme="minorHAnsi" w:cs="Tahoma"/>
          <w:b/>
          <w:color w:val="FFFFFF"/>
        </w:rPr>
        <w:t xml:space="preserve"> </w:t>
      </w:r>
    </w:p>
    <w:p w:rsidR="006F757C" w:rsidRPr="007A5BE5" w:rsidRDefault="006F757C" w:rsidP="00EE3506">
      <w:pPr>
        <w:rPr>
          <w:rFonts w:asciiTheme="minorHAnsi" w:hAnsiTheme="minorHAnsi"/>
          <w:sz w:val="28"/>
          <w:szCs w:val="28"/>
        </w:rPr>
      </w:pPr>
    </w:p>
    <w:p w:rsidR="005B4E5F" w:rsidRPr="00B80D30" w:rsidRDefault="00424BEF" w:rsidP="005B4E5F">
      <w:pPr>
        <w:rPr>
          <w:rFonts w:ascii="Arial" w:hAnsi="Arial" w:cs="Arial"/>
          <w:lang w:val="en"/>
        </w:rPr>
      </w:pPr>
      <w:r w:rsidRPr="00B80D30">
        <w:rPr>
          <w:rFonts w:asciiTheme="minorHAnsi" w:hAnsiTheme="minorHAnsi" w:cs="Arial"/>
          <w:b/>
          <w:bCs/>
          <w:iCs/>
          <w:color w:val="17365D"/>
          <w:lang w:val="en"/>
        </w:rPr>
        <w:t xml:space="preserve">PA support to the NJR </w:t>
      </w:r>
      <w:r w:rsidR="00E7752F">
        <w:rPr>
          <w:rFonts w:asciiTheme="minorHAnsi" w:hAnsiTheme="minorHAnsi" w:cs="Arial"/>
          <w:b/>
          <w:bCs/>
          <w:iCs/>
          <w:color w:val="17365D"/>
          <w:lang w:val="en"/>
        </w:rPr>
        <w:t xml:space="preserve">Director of </w:t>
      </w:r>
      <w:r w:rsidRPr="00B80D30">
        <w:rPr>
          <w:rFonts w:asciiTheme="minorHAnsi" w:hAnsiTheme="minorHAnsi" w:cs="Arial"/>
          <w:b/>
          <w:bCs/>
          <w:iCs/>
          <w:color w:val="17365D"/>
          <w:lang w:val="en"/>
        </w:rPr>
        <w:t>Operations</w:t>
      </w:r>
    </w:p>
    <w:p w:rsidR="00E7752F" w:rsidRDefault="00E7752F" w:rsidP="003311BE">
      <w:pPr>
        <w:rPr>
          <w:rFonts w:asciiTheme="minorHAnsi" w:hAnsiTheme="minorHAnsi" w:cs="Arial"/>
          <w:sz w:val="22"/>
          <w:szCs w:val="22"/>
          <w:lang w:val="en"/>
        </w:rPr>
      </w:pPr>
    </w:p>
    <w:p w:rsidR="003311BE" w:rsidRDefault="005B4E5F" w:rsidP="003311BE">
      <w:pPr>
        <w:rPr>
          <w:rFonts w:asciiTheme="minorHAnsi" w:hAnsiTheme="minorHAnsi" w:cs="Arial"/>
          <w:sz w:val="22"/>
          <w:szCs w:val="22"/>
          <w:lang w:val="en"/>
        </w:rPr>
      </w:pPr>
      <w:r w:rsidRPr="000A0103">
        <w:rPr>
          <w:rFonts w:asciiTheme="minorHAnsi" w:hAnsiTheme="minorHAnsi" w:cs="Arial"/>
          <w:sz w:val="22"/>
          <w:szCs w:val="22"/>
          <w:lang w:val="en"/>
        </w:rPr>
        <w:t>Provision of solid administrative and project management support to include:</w:t>
      </w:r>
    </w:p>
    <w:p w:rsidR="00CE2813" w:rsidRDefault="00CE2813" w:rsidP="009373CF">
      <w:pPr>
        <w:pStyle w:val="ListParagraph"/>
        <w:numPr>
          <w:ilvl w:val="0"/>
          <w:numId w:val="38"/>
        </w:numPr>
        <w:autoSpaceDE w:val="0"/>
        <w:autoSpaceDN w:val="0"/>
        <w:adjustRightInd w:val="0"/>
        <w:ind w:left="357" w:hanging="357"/>
        <w:jc w:val="both"/>
        <w:rPr>
          <w:rFonts w:asciiTheme="minorHAnsi" w:eastAsia="Calibri" w:hAnsiTheme="minorHAnsi" w:cs="Arial"/>
          <w:sz w:val="22"/>
          <w:szCs w:val="22"/>
          <w:lang w:val="en-GB"/>
        </w:rPr>
      </w:pPr>
      <w:r w:rsidRPr="003311BE">
        <w:rPr>
          <w:rFonts w:asciiTheme="minorHAnsi" w:eastAsia="Calibri" w:hAnsiTheme="minorHAnsi" w:cs="Arial"/>
          <w:sz w:val="22"/>
          <w:szCs w:val="22"/>
          <w:lang w:val="en-GB"/>
        </w:rPr>
        <w:t xml:space="preserve">Extensive high quality diary management, with special attention to multiple commitments and agendas </w:t>
      </w:r>
      <w:r w:rsidR="00D25B81">
        <w:rPr>
          <w:rFonts w:asciiTheme="minorHAnsi" w:eastAsia="Calibri" w:hAnsiTheme="minorHAnsi" w:cs="Arial"/>
          <w:sz w:val="22"/>
          <w:szCs w:val="22"/>
          <w:lang w:val="en-GB"/>
        </w:rPr>
        <w:t>a</w:t>
      </w:r>
      <w:r w:rsidR="003311BE" w:rsidRPr="00D25B81">
        <w:rPr>
          <w:rFonts w:asciiTheme="minorHAnsi" w:eastAsia="Calibri" w:hAnsiTheme="minorHAnsi" w:cs="Arial"/>
          <w:sz w:val="22"/>
          <w:szCs w:val="22"/>
          <w:lang w:val="en-GB"/>
        </w:rPr>
        <w:t>ffecting</w:t>
      </w:r>
      <w:r w:rsidRPr="00D25B81">
        <w:rPr>
          <w:rFonts w:asciiTheme="minorHAnsi" w:eastAsia="Calibri" w:hAnsiTheme="minorHAnsi" w:cs="Arial"/>
          <w:sz w:val="22"/>
          <w:szCs w:val="22"/>
          <w:lang w:val="en-GB"/>
        </w:rPr>
        <w:t xml:space="preserve"> the </w:t>
      </w:r>
      <w:proofErr w:type="spellStart"/>
      <w:r w:rsidRPr="00D25B81">
        <w:rPr>
          <w:rFonts w:asciiTheme="minorHAnsi" w:eastAsia="Calibri" w:hAnsiTheme="minorHAnsi" w:cs="Arial"/>
          <w:sz w:val="22"/>
          <w:szCs w:val="22"/>
          <w:lang w:val="en-GB"/>
        </w:rPr>
        <w:t>DoO</w:t>
      </w:r>
      <w:proofErr w:type="spellEnd"/>
      <w:r w:rsidRPr="00D25B81">
        <w:rPr>
          <w:rFonts w:asciiTheme="minorHAnsi" w:eastAsia="Calibri" w:hAnsiTheme="minorHAnsi" w:cs="Arial"/>
          <w:sz w:val="22"/>
          <w:szCs w:val="22"/>
          <w:lang w:val="en-GB"/>
        </w:rPr>
        <w:t xml:space="preserve"> i</w:t>
      </w:r>
      <w:r w:rsidR="00CA197E">
        <w:rPr>
          <w:rFonts w:asciiTheme="minorHAnsi" w:eastAsia="Calibri" w:hAnsiTheme="minorHAnsi" w:cs="Arial"/>
          <w:sz w:val="22"/>
          <w:szCs w:val="22"/>
          <w:lang w:val="en-GB"/>
        </w:rPr>
        <w:t xml:space="preserve">ncluding scheduling, organising, and co-ordinating meetings and </w:t>
      </w:r>
      <w:r w:rsidRPr="00D25B81">
        <w:rPr>
          <w:rFonts w:asciiTheme="minorHAnsi" w:eastAsia="Calibri" w:hAnsiTheme="minorHAnsi" w:cs="Arial"/>
          <w:sz w:val="22"/>
          <w:szCs w:val="22"/>
          <w:lang w:val="en-GB"/>
        </w:rPr>
        <w:t xml:space="preserve">maintaining an up to date </w:t>
      </w:r>
      <w:r w:rsidR="00444949">
        <w:rPr>
          <w:rFonts w:asciiTheme="minorHAnsi" w:eastAsia="Calibri" w:hAnsiTheme="minorHAnsi" w:cs="Arial"/>
          <w:sz w:val="22"/>
          <w:szCs w:val="22"/>
          <w:lang w:val="en-GB"/>
        </w:rPr>
        <w:t xml:space="preserve">“bring forward </w:t>
      </w:r>
      <w:r w:rsidRPr="00D25B81">
        <w:rPr>
          <w:rFonts w:asciiTheme="minorHAnsi" w:eastAsia="Calibri" w:hAnsiTheme="minorHAnsi" w:cs="Arial"/>
          <w:sz w:val="22"/>
          <w:szCs w:val="22"/>
          <w:lang w:val="en-GB"/>
        </w:rPr>
        <w:t>system</w:t>
      </w:r>
      <w:r w:rsidR="00444949">
        <w:rPr>
          <w:rFonts w:asciiTheme="minorHAnsi" w:eastAsia="Calibri" w:hAnsiTheme="minorHAnsi" w:cs="Arial"/>
          <w:sz w:val="22"/>
          <w:szCs w:val="22"/>
          <w:lang w:val="en-GB"/>
        </w:rPr>
        <w:t>”</w:t>
      </w:r>
      <w:r w:rsidRPr="00D25B81">
        <w:rPr>
          <w:rFonts w:asciiTheme="minorHAnsi" w:eastAsia="Calibri" w:hAnsiTheme="minorHAnsi" w:cs="Arial"/>
          <w:sz w:val="22"/>
          <w:szCs w:val="22"/>
          <w:lang w:val="en-GB"/>
        </w:rPr>
        <w:t>.</w:t>
      </w:r>
    </w:p>
    <w:p w:rsidR="00E03F97" w:rsidRDefault="00E03F97" w:rsidP="009373CF">
      <w:pPr>
        <w:pStyle w:val="ListParagraph"/>
        <w:numPr>
          <w:ilvl w:val="0"/>
          <w:numId w:val="38"/>
        </w:numPr>
        <w:autoSpaceDE w:val="0"/>
        <w:autoSpaceDN w:val="0"/>
        <w:adjustRightInd w:val="0"/>
        <w:ind w:left="357" w:hanging="357"/>
        <w:jc w:val="both"/>
        <w:rPr>
          <w:rFonts w:asciiTheme="minorHAnsi" w:hAnsiTheme="minorHAnsi" w:cs="Arial"/>
          <w:sz w:val="22"/>
          <w:szCs w:val="22"/>
          <w:lang w:val="en"/>
        </w:rPr>
      </w:pPr>
      <w:r w:rsidRPr="00CE2813">
        <w:rPr>
          <w:rFonts w:asciiTheme="minorHAnsi" w:eastAsia="Calibri" w:hAnsiTheme="minorHAnsi" w:cs="Arial"/>
          <w:color w:val="000000"/>
          <w:sz w:val="22"/>
          <w:szCs w:val="22"/>
          <w:shd w:val="clear" w:color="auto" w:fill="FFFFFF"/>
          <w:lang w:val="en-GB"/>
        </w:rPr>
        <w:t xml:space="preserve">Communicating directly, and on behalf of </w:t>
      </w:r>
      <w:r w:rsidR="00E03474">
        <w:rPr>
          <w:rFonts w:asciiTheme="minorHAnsi" w:eastAsia="Calibri" w:hAnsiTheme="minorHAnsi" w:cs="Arial"/>
          <w:color w:val="000000"/>
          <w:sz w:val="22"/>
          <w:szCs w:val="22"/>
          <w:shd w:val="clear" w:color="auto" w:fill="FFFFFF"/>
          <w:lang w:val="en-GB"/>
        </w:rPr>
        <w:t>the DoO, with internal staff,</w:t>
      </w:r>
      <w:r w:rsidRPr="00CE2813">
        <w:rPr>
          <w:rFonts w:asciiTheme="minorHAnsi" w:eastAsia="Calibri" w:hAnsiTheme="minorHAnsi" w:cs="Arial"/>
          <w:color w:val="000000"/>
          <w:sz w:val="22"/>
          <w:szCs w:val="22"/>
          <w:shd w:val="clear" w:color="auto" w:fill="FFFFFF"/>
          <w:lang w:val="en-GB"/>
        </w:rPr>
        <w:t xml:space="preserve"> Committee Chairs and members.</w:t>
      </w:r>
      <w:r w:rsidR="00E03474">
        <w:rPr>
          <w:rFonts w:asciiTheme="minorHAnsi" w:eastAsia="Calibri" w:hAnsiTheme="minorHAnsi" w:cs="Arial"/>
          <w:color w:val="000000"/>
          <w:sz w:val="22"/>
          <w:szCs w:val="22"/>
          <w:shd w:val="clear" w:color="auto" w:fill="FFFFFF"/>
          <w:lang w:val="en-GB"/>
        </w:rPr>
        <w:t xml:space="preserve"> </w:t>
      </w:r>
      <w:r w:rsidRPr="00CE2813">
        <w:rPr>
          <w:rFonts w:asciiTheme="minorHAnsi" w:eastAsia="Calibri" w:hAnsiTheme="minorHAnsi" w:cs="Arial"/>
          <w:color w:val="000000"/>
          <w:sz w:val="22"/>
          <w:szCs w:val="22"/>
          <w:shd w:val="clear" w:color="auto" w:fill="FFFFFF"/>
          <w:lang w:val="en-GB"/>
        </w:rPr>
        <w:t>This includes e-mail management along with researching, prioritising, and following up on issues and concerns</w:t>
      </w:r>
      <w:r w:rsidR="00E03474">
        <w:rPr>
          <w:rFonts w:asciiTheme="minorHAnsi" w:eastAsia="Calibri" w:hAnsiTheme="minorHAnsi" w:cs="Arial"/>
          <w:color w:val="000000"/>
          <w:sz w:val="22"/>
          <w:szCs w:val="22"/>
          <w:shd w:val="clear" w:color="auto" w:fill="FFFFFF"/>
          <w:lang w:val="en-GB"/>
        </w:rPr>
        <w:t xml:space="preserve"> </w:t>
      </w:r>
      <w:r w:rsidRPr="00CE2813">
        <w:rPr>
          <w:rFonts w:asciiTheme="minorHAnsi" w:eastAsia="Calibri" w:hAnsiTheme="minorHAnsi" w:cs="Arial"/>
          <w:color w:val="000000"/>
          <w:sz w:val="22"/>
          <w:szCs w:val="22"/>
          <w:shd w:val="clear" w:color="auto" w:fill="FFFFFF"/>
          <w:lang w:val="en-GB"/>
        </w:rPr>
        <w:t>addressed to the DoO, determining appropriate course of action, referral or response.</w:t>
      </w:r>
    </w:p>
    <w:p w:rsidR="00E03F97" w:rsidRPr="00CE2813" w:rsidRDefault="00E03F97" w:rsidP="009373CF">
      <w:pPr>
        <w:pStyle w:val="ListParagraph"/>
        <w:numPr>
          <w:ilvl w:val="0"/>
          <w:numId w:val="38"/>
        </w:numPr>
        <w:autoSpaceDE w:val="0"/>
        <w:autoSpaceDN w:val="0"/>
        <w:adjustRightInd w:val="0"/>
        <w:ind w:left="357" w:hanging="357"/>
        <w:jc w:val="both"/>
        <w:rPr>
          <w:rFonts w:asciiTheme="minorHAnsi" w:hAnsiTheme="minorHAnsi" w:cs="Arial"/>
          <w:sz w:val="22"/>
          <w:szCs w:val="22"/>
          <w:lang w:val="en"/>
        </w:rPr>
      </w:pPr>
      <w:r w:rsidRPr="00CE2813">
        <w:rPr>
          <w:rFonts w:asciiTheme="minorHAnsi" w:eastAsia="Calibri" w:hAnsiTheme="minorHAnsi" w:cs="Arial"/>
          <w:sz w:val="22"/>
          <w:szCs w:val="22"/>
          <w:lang w:val="en-GB"/>
        </w:rPr>
        <w:t>Document preparation to include creating and collating presentation material, reports and daily business</w:t>
      </w:r>
      <w:r w:rsidR="00E03474">
        <w:rPr>
          <w:rFonts w:asciiTheme="minorHAnsi" w:eastAsia="Calibri" w:hAnsiTheme="minorHAnsi" w:cs="Arial"/>
          <w:sz w:val="22"/>
          <w:szCs w:val="22"/>
          <w:lang w:val="en-GB"/>
        </w:rPr>
        <w:t xml:space="preserve"> </w:t>
      </w:r>
      <w:r w:rsidRPr="00CE2813">
        <w:rPr>
          <w:rFonts w:asciiTheme="minorHAnsi" w:eastAsia="Calibri" w:hAnsiTheme="minorHAnsi" w:cs="Arial"/>
          <w:sz w:val="22"/>
          <w:szCs w:val="22"/>
          <w:lang w:val="en-GB"/>
        </w:rPr>
        <w:t>correspondence</w:t>
      </w:r>
      <w:r w:rsidRPr="00CE2813">
        <w:rPr>
          <w:sz w:val="22"/>
          <w:szCs w:val="22"/>
        </w:rPr>
        <w:t xml:space="preserve"> </w:t>
      </w:r>
      <w:r w:rsidRPr="00CE2813">
        <w:rPr>
          <w:rFonts w:asciiTheme="minorHAnsi" w:eastAsia="Calibri" w:hAnsiTheme="minorHAnsi" w:cs="Arial"/>
          <w:sz w:val="22"/>
          <w:szCs w:val="22"/>
          <w:lang w:val="en-GB"/>
        </w:rPr>
        <w:t>and support for meetings;</w:t>
      </w:r>
    </w:p>
    <w:p w:rsidR="00E03F97" w:rsidRDefault="00E03F97" w:rsidP="009373CF">
      <w:pPr>
        <w:pStyle w:val="ListParagraph"/>
        <w:numPr>
          <w:ilvl w:val="0"/>
          <w:numId w:val="38"/>
        </w:numPr>
        <w:autoSpaceDE w:val="0"/>
        <w:autoSpaceDN w:val="0"/>
        <w:adjustRightInd w:val="0"/>
        <w:ind w:left="357" w:hanging="357"/>
        <w:jc w:val="both"/>
        <w:rPr>
          <w:rFonts w:asciiTheme="minorHAnsi" w:hAnsiTheme="minorHAnsi" w:cs="Arial"/>
          <w:color w:val="000000"/>
          <w:sz w:val="22"/>
          <w:szCs w:val="22"/>
          <w:lang w:val="en-GB" w:eastAsia="en-GB"/>
        </w:rPr>
      </w:pPr>
      <w:r w:rsidRPr="005B0DFD">
        <w:rPr>
          <w:rFonts w:asciiTheme="minorHAnsi" w:hAnsiTheme="minorHAnsi" w:cs="Arial"/>
          <w:color w:val="000000"/>
          <w:sz w:val="22"/>
          <w:szCs w:val="22"/>
          <w:shd w:val="clear" w:color="auto" w:fill="FFFFFF"/>
        </w:rPr>
        <w:t>Managing and submitting expenses, including arranging signature and submission of invoices</w:t>
      </w:r>
      <w:r w:rsidR="00CA197E">
        <w:rPr>
          <w:rFonts w:asciiTheme="minorHAnsi" w:hAnsiTheme="minorHAnsi" w:cs="Arial"/>
          <w:color w:val="000000"/>
          <w:sz w:val="22"/>
          <w:szCs w:val="22"/>
          <w:shd w:val="clear" w:color="auto" w:fill="FFFFFF"/>
        </w:rPr>
        <w:t xml:space="preserve">, </w:t>
      </w:r>
      <w:r w:rsidR="00E7752F">
        <w:rPr>
          <w:rFonts w:asciiTheme="minorHAnsi" w:hAnsiTheme="minorHAnsi" w:cs="Arial"/>
          <w:color w:val="000000"/>
          <w:sz w:val="22"/>
          <w:szCs w:val="22"/>
          <w:shd w:val="clear" w:color="auto" w:fill="FFFFFF"/>
        </w:rPr>
        <w:t xml:space="preserve">logging </w:t>
      </w:r>
      <w:r w:rsidRPr="005B0DFD">
        <w:rPr>
          <w:rFonts w:asciiTheme="minorHAnsi" w:hAnsiTheme="minorHAnsi" w:cs="Arial"/>
          <w:color w:val="000000"/>
          <w:sz w:val="22"/>
          <w:szCs w:val="22"/>
          <w:shd w:val="clear" w:color="auto" w:fill="FFFFFF"/>
        </w:rPr>
        <w:t xml:space="preserve">venue </w:t>
      </w:r>
      <w:r w:rsidR="00E7752F">
        <w:rPr>
          <w:rFonts w:asciiTheme="minorHAnsi" w:hAnsiTheme="minorHAnsi" w:cs="Arial"/>
          <w:color w:val="000000"/>
          <w:sz w:val="22"/>
          <w:szCs w:val="22"/>
          <w:shd w:val="clear" w:color="auto" w:fill="FFFFFF"/>
        </w:rPr>
        <w:t>documentation</w:t>
      </w:r>
      <w:r w:rsidR="000A1A96">
        <w:rPr>
          <w:rFonts w:asciiTheme="minorHAnsi" w:hAnsiTheme="minorHAnsi" w:cs="Arial"/>
          <w:color w:val="000000"/>
          <w:sz w:val="22"/>
          <w:szCs w:val="22"/>
          <w:shd w:val="clear" w:color="auto" w:fill="FFFFFF"/>
        </w:rPr>
        <w:t xml:space="preserve"> </w:t>
      </w:r>
      <w:r w:rsidRPr="005B0DFD">
        <w:rPr>
          <w:rFonts w:asciiTheme="minorHAnsi" w:hAnsiTheme="minorHAnsi" w:cs="Arial"/>
          <w:color w:val="000000"/>
          <w:sz w:val="22"/>
          <w:szCs w:val="22"/>
          <w:shd w:val="clear" w:color="auto" w:fill="FFFFFF"/>
        </w:rPr>
        <w:t>and agency invoices.</w:t>
      </w:r>
    </w:p>
    <w:p w:rsidR="00E03F97" w:rsidRPr="000A0103" w:rsidRDefault="00E03F97" w:rsidP="009373CF">
      <w:pPr>
        <w:pStyle w:val="ListParagraph"/>
        <w:numPr>
          <w:ilvl w:val="0"/>
          <w:numId w:val="38"/>
        </w:numPr>
        <w:autoSpaceDE w:val="0"/>
        <w:autoSpaceDN w:val="0"/>
        <w:adjustRightInd w:val="0"/>
        <w:ind w:left="357" w:hanging="357"/>
        <w:jc w:val="both"/>
        <w:rPr>
          <w:rFonts w:asciiTheme="minorHAnsi" w:eastAsia="Calibri" w:hAnsiTheme="minorHAnsi" w:cs="Arial"/>
          <w:sz w:val="22"/>
          <w:szCs w:val="22"/>
          <w:lang w:val="en-GB"/>
        </w:rPr>
      </w:pPr>
      <w:r w:rsidRPr="000A0103">
        <w:rPr>
          <w:rFonts w:asciiTheme="minorHAnsi" w:eastAsia="Calibri" w:hAnsiTheme="minorHAnsi" w:cs="Arial"/>
          <w:color w:val="000000"/>
          <w:sz w:val="22"/>
          <w:szCs w:val="22"/>
          <w:shd w:val="clear" w:color="auto" w:fill="FFFFFF"/>
          <w:lang w:val="en-GB"/>
        </w:rPr>
        <w:t>Organisin</w:t>
      </w:r>
      <w:r w:rsidR="000A1A96">
        <w:rPr>
          <w:rFonts w:asciiTheme="minorHAnsi" w:eastAsia="Calibri" w:hAnsiTheme="minorHAnsi" w:cs="Arial"/>
          <w:color w:val="000000"/>
          <w:sz w:val="22"/>
          <w:szCs w:val="22"/>
          <w:shd w:val="clear" w:color="auto" w:fill="FFFFFF"/>
          <w:lang w:val="en-GB"/>
        </w:rPr>
        <w:t>g travel and hotel arrangements</w:t>
      </w:r>
      <w:r w:rsidRPr="000A0103">
        <w:rPr>
          <w:rFonts w:asciiTheme="minorHAnsi" w:eastAsia="Calibri" w:hAnsiTheme="minorHAnsi" w:cs="Arial"/>
          <w:color w:val="000000"/>
          <w:sz w:val="22"/>
          <w:szCs w:val="22"/>
          <w:shd w:val="clear" w:color="auto" w:fill="FFFFFF"/>
          <w:lang w:val="en-GB"/>
        </w:rPr>
        <w:t xml:space="preserve"> as well as itineraries for the DoO</w:t>
      </w:r>
      <w:r>
        <w:rPr>
          <w:rFonts w:asciiTheme="minorHAnsi" w:eastAsia="Calibri" w:hAnsiTheme="minorHAnsi" w:cs="Arial"/>
          <w:color w:val="000000"/>
          <w:sz w:val="22"/>
          <w:szCs w:val="22"/>
          <w:shd w:val="clear" w:color="auto" w:fill="FFFFFF"/>
          <w:lang w:val="en-GB"/>
        </w:rPr>
        <w:t>, ensuring adherence to the</w:t>
      </w:r>
      <w:r w:rsidR="006B6B2A">
        <w:rPr>
          <w:rFonts w:asciiTheme="minorHAnsi" w:eastAsia="Calibri" w:hAnsiTheme="minorHAnsi" w:cs="Arial"/>
          <w:color w:val="000000"/>
          <w:sz w:val="22"/>
          <w:szCs w:val="22"/>
          <w:shd w:val="clear" w:color="auto" w:fill="FFFFFF"/>
          <w:lang w:val="en-GB"/>
        </w:rPr>
        <w:t xml:space="preserve"> HQIP</w:t>
      </w:r>
      <w:r w:rsidRPr="000A0103">
        <w:rPr>
          <w:rFonts w:asciiTheme="minorHAnsi" w:eastAsia="Calibri" w:hAnsiTheme="minorHAnsi" w:cs="Arial"/>
          <w:color w:val="000000"/>
          <w:sz w:val="22"/>
          <w:szCs w:val="22"/>
          <w:shd w:val="clear" w:color="auto" w:fill="FFFFFF"/>
          <w:lang w:val="en-GB"/>
        </w:rPr>
        <w:t xml:space="preserve"> expense policy</w:t>
      </w:r>
      <w:r w:rsidRPr="000A0103">
        <w:rPr>
          <w:rFonts w:asciiTheme="minorHAnsi" w:eastAsia="Calibri" w:hAnsiTheme="minorHAnsi" w:cs="Helvetica"/>
          <w:color w:val="000000"/>
          <w:sz w:val="22"/>
          <w:szCs w:val="22"/>
          <w:shd w:val="clear" w:color="auto" w:fill="FFFFFF"/>
          <w:lang w:val="en-GB"/>
        </w:rPr>
        <w:t>.</w:t>
      </w:r>
    </w:p>
    <w:p w:rsidR="00E03F97" w:rsidRPr="00C1772F" w:rsidRDefault="00E03F97" w:rsidP="009373CF">
      <w:pPr>
        <w:pStyle w:val="ListParagraph"/>
        <w:numPr>
          <w:ilvl w:val="0"/>
          <w:numId w:val="38"/>
        </w:numPr>
        <w:autoSpaceDE w:val="0"/>
        <w:autoSpaceDN w:val="0"/>
        <w:adjustRightInd w:val="0"/>
        <w:ind w:left="357" w:hanging="357"/>
        <w:jc w:val="both"/>
        <w:rPr>
          <w:rFonts w:asciiTheme="minorHAnsi" w:eastAsia="Calibri" w:hAnsiTheme="minorHAnsi" w:cs="Arial"/>
          <w:sz w:val="22"/>
          <w:szCs w:val="22"/>
          <w:lang w:val="en-GB"/>
        </w:rPr>
      </w:pPr>
      <w:r w:rsidRPr="00C1772F">
        <w:rPr>
          <w:rFonts w:asciiTheme="minorHAnsi" w:eastAsia="Calibri" w:hAnsiTheme="minorHAnsi" w:cs="Arial"/>
          <w:sz w:val="22"/>
          <w:szCs w:val="22"/>
          <w:lang w:val="en-GB"/>
        </w:rPr>
        <w:t>Dealing with day-to-day issues on behalf of the DoO providing regular</w:t>
      </w:r>
      <w:r>
        <w:rPr>
          <w:rFonts w:asciiTheme="minorHAnsi" w:eastAsia="Calibri" w:hAnsiTheme="minorHAnsi" w:cs="Arial"/>
          <w:sz w:val="22"/>
          <w:szCs w:val="22"/>
          <w:lang w:val="en-GB"/>
        </w:rPr>
        <w:t xml:space="preserve"> briefings and progress reports</w:t>
      </w:r>
      <w:r>
        <w:rPr>
          <w:rFonts w:asciiTheme="minorHAnsi" w:hAnsiTheme="minorHAnsi" w:cs="Arial"/>
          <w:color w:val="000000"/>
          <w:sz w:val="22"/>
          <w:szCs w:val="22"/>
          <w:lang w:val="en-GB" w:eastAsia="en-GB"/>
        </w:rPr>
        <w:t>.</w:t>
      </w:r>
      <w:r w:rsidRPr="000A0103">
        <w:rPr>
          <w:rFonts w:asciiTheme="minorHAnsi" w:hAnsiTheme="minorHAnsi" w:cs="Arial"/>
          <w:color w:val="000000"/>
          <w:sz w:val="22"/>
          <w:szCs w:val="22"/>
          <w:lang w:val="en-GB" w:eastAsia="en-GB"/>
        </w:rPr>
        <w:t xml:space="preserve"> </w:t>
      </w:r>
      <w:r>
        <w:rPr>
          <w:rFonts w:asciiTheme="minorHAnsi" w:hAnsiTheme="minorHAnsi" w:cs="Arial"/>
          <w:color w:val="000000"/>
          <w:sz w:val="22"/>
          <w:szCs w:val="22"/>
          <w:lang w:val="en-GB" w:eastAsia="en-GB"/>
        </w:rPr>
        <w:t xml:space="preserve">          </w:t>
      </w:r>
    </w:p>
    <w:p w:rsidR="00E03F97" w:rsidRPr="00B80D30" w:rsidRDefault="00E03F97" w:rsidP="009373CF">
      <w:pPr>
        <w:pStyle w:val="ListParagraph"/>
        <w:numPr>
          <w:ilvl w:val="0"/>
          <w:numId w:val="38"/>
        </w:numPr>
        <w:autoSpaceDE w:val="0"/>
        <w:autoSpaceDN w:val="0"/>
        <w:adjustRightInd w:val="0"/>
        <w:ind w:left="357" w:hanging="357"/>
        <w:jc w:val="both"/>
        <w:rPr>
          <w:rFonts w:asciiTheme="minorHAnsi" w:hAnsiTheme="minorHAnsi" w:cs="Arial"/>
          <w:color w:val="000000"/>
          <w:sz w:val="22"/>
          <w:szCs w:val="22"/>
          <w:lang w:val="en-GB" w:eastAsia="en-GB"/>
        </w:rPr>
      </w:pPr>
      <w:r w:rsidRPr="00B80D30">
        <w:rPr>
          <w:rFonts w:asciiTheme="minorHAnsi" w:hAnsiTheme="minorHAnsi"/>
          <w:sz w:val="22"/>
          <w:szCs w:val="22"/>
          <w:lang w:val="en"/>
        </w:rPr>
        <w:t xml:space="preserve">To provide support </w:t>
      </w:r>
      <w:r w:rsidR="00344C1D">
        <w:rPr>
          <w:rFonts w:asciiTheme="minorHAnsi" w:hAnsiTheme="minorHAnsi"/>
          <w:sz w:val="22"/>
          <w:szCs w:val="22"/>
          <w:lang w:val="en"/>
        </w:rPr>
        <w:t xml:space="preserve">to the </w:t>
      </w:r>
      <w:proofErr w:type="spellStart"/>
      <w:r w:rsidR="00344C1D">
        <w:rPr>
          <w:rFonts w:asciiTheme="minorHAnsi" w:hAnsiTheme="minorHAnsi"/>
          <w:sz w:val="22"/>
          <w:szCs w:val="22"/>
          <w:lang w:val="en"/>
        </w:rPr>
        <w:t>DoO</w:t>
      </w:r>
      <w:proofErr w:type="spellEnd"/>
      <w:r w:rsidR="00344C1D">
        <w:rPr>
          <w:rFonts w:asciiTheme="minorHAnsi" w:hAnsiTheme="minorHAnsi"/>
          <w:sz w:val="22"/>
          <w:szCs w:val="22"/>
          <w:lang w:val="en"/>
        </w:rPr>
        <w:t xml:space="preserve"> liaising with </w:t>
      </w:r>
      <w:r w:rsidR="00E7752F" w:rsidRPr="000A0103">
        <w:rPr>
          <w:rFonts w:asciiTheme="minorHAnsi" w:hAnsiTheme="minorHAnsi" w:cs="Arial"/>
          <w:color w:val="000000"/>
          <w:sz w:val="22"/>
          <w:szCs w:val="22"/>
          <w:lang w:val="en-GB" w:eastAsia="en-GB"/>
        </w:rPr>
        <w:t>NJR team</w:t>
      </w:r>
      <w:r w:rsidR="00E7752F" w:rsidRPr="00B80D30">
        <w:rPr>
          <w:rFonts w:asciiTheme="minorHAnsi" w:hAnsiTheme="minorHAnsi"/>
          <w:sz w:val="22"/>
          <w:szCs w:val="22"/>
          <w:lang w:val="en"/>
        </w:rPr>
        <w:t xml:space="preserve"> </w:t>
      </w:r>
      <w:r w:rsidRPr="00B80D30">
        <w:rPr>
          <w:rFonts w:asciiTheme="minorHAnsi" w:hAnsiTheme="minorHAnsi"/>
          <w:sz w:val="22"/>
          <w:szCs w:val="22"/>
          <w:lang w:val="en"/>
        </w:rPr>
        <w:t>members as required</w:t>
      </w:r>
    </w:p>
    <w:p w:rsidR="005B0DFD" w:rsidRPr="00E03F97" w:rsidRDefault="007F2553" w:rsidP="009373CF">
      <w:pPr>
        <w:pStyle w:val="ListParagraph"/>
        <w:numPr>
          <w:ilvl w:val="0"/>
          <w:numId w:val="38"/>
        </w:numPr>
        <w:autoSpaceDE w:val="0"/>
        <w:autoSpaceDN w:val="0"/>
        <w:adjustRightInd w:val="0"/>
        <w:ind w:left="357" w:hanging="357"/>
        <w:jc w:val="both"/>
        <w:rPr>
          <w:rFonts w:asciiTheme="minorHAnsi" w:eastAsia="Calibri" w:hAnsiTheme="minorHAnsi" w:cs="Arial"/>
          <w:sz w:val="22"/>
          <w:szCs w:val="22"/>
          <w:lang w:val="en-GB"/>
        </w:rPr>
      </w:pPr>
      <w:r w:rsidRPr="00E03F97">
        <w:rPr>
          <w:rFonts w:asciiTheme="minorHAnsi" w:hAnsiTheme="minorHAnsi"/>
          <w:sz w:val="22"/>
          <w:szCs w:val="22"/>
          <w:lang w:val="en"/>
        </w:rPr>
        <w:t xml:space="preserve">Maintain </w:t>
      </w:r>
      <w:r w:rsidR="00730F6B">
        <w:rPr>
          <w:rFonts w:asciiTheme="minorHAnsi" w:hAnsiTheme="minorHAnsi"/>
          <w:sz w:val="22"/>
          <w:szCs w:val="22"/>
          <w:lang w:val="en"/>
        </w:rPr>
        <w:t xml:space="preserve">accurate </w:t>
      </w:r>
      <w:r w:rsidR="00344C1D">
        <w:rPr>
          <w:rFonts w:asciiTheme="minorHAnsi" w:hAnsiTheme="minorHAnsi"/>
          <w:sz w:val="22"/>
          <w:szCs w:val="22"/>
          <w:lang w:val="en"/>
        </w:rPr>
        <w:t>NJR</w:t>
      </w:r>
      <w:r w:rsidRPr="00E03F97">
        <w:rPr>
          <w:rFonts w:asciiTheme="minorHAnsi" w:hAnsiTheme="minorHAnsi"/>
          <w:sz w:val="22"/>
          <w:szCs w:val="22"/>
          <w:lang w:val="en"/>
        </w:rPr>
        <w:t xml:space="preserve"> files </w:t>
      </w:r>
      <w:r w:rsidR="00730F6B">
        <w:rPr>
          <w:rFonts w:asciiTheme="minorHAnsi" w:hAnsiTheme="minorHAnsi"/>
          <w:sz w:val="22"/>
          <w:szCs w:val="22"/>
          <w:lang w:val="en"/>
        </w:rPr>
        <w:t>and records</w:t>
      </w:r>
      <w:r w:rsidRPr="00E03F97">
        <w:rPr>
          <w:rFonts w:asciiTheme="minorHAnsi" w:hAnsiTheme="minorHAnsi"/>
          <w:sz w:val="22"/>
          <w:szCs w:val="22"/>
          <w:lang w:val="en"/>
        </w:rPr>
        <w:t>;</w:t>
      </w:r>
    </w:p>
    <w:p w:rsidR="00E03F97" w:rsidRDefault="00E03F97" w:rsidP="009373CF">
      <w:pPr>
        <w:pStyle w:val="ListParagraph"/>
        <w:numPr>
          <w:ilvl w:val="0"/>
          <w:numId w:val="38"/>
        </w:numPr>
        <w:autoSpaceDE w:val="0"/>
        <w:autoSpaceDN w:val="0"/>
        <w:adjustRightInd w:val="0"/>
        <w:ind w:left="357" w:hanging="357"/>
        <w:jc w:val="both"/>
        <w:rPr>
          <w:rFonts w:asciiTheme="minorHAnsi" w:hAnsiTheme="minorHAnsi" w:cs="Arial"/>
          <w:color w:val="000000"/>
          <w:sz w:val="22"/>
          <w:szCs w:val="22"/>
          <w:lang w:val="en"/>
        </w:rPr>
      </w:pPr>
      <w:r>
        <w:rPr>
          <w:rFonts w:asciiTheme="minorHAnsi" w:hAnsiTheme="minorHAnsi" w:cs="Arial"/>
          <w:color w:val="000000"/>
          <w:sz w:val="22"/>
          <w:szCs w:val="22"/>
          <w:lang w:val="en"/>
        </w:rPr>
        <w:t>P</w:t>
      </w:r>
      <w:r w:rsidRPr="007A5BE5">
        <w:rPr>
          <w:rFonts w:asciiTheme="minorHAnsi" w:hAnsiTheme="minorHAnsi" w:cs="Arial"/>
          <w:color w:val="000000"/>
          <w:sz w:val="22"/>
          <w:szCs w:val="22"/>
          <w:lang w:val="en"/>
        </w:rPr>
        <w:t>roactively identify and quickly understand complex issues and manage competing pr</w:t>
      </w:r>
      <w:r w:rsidR="00E03474">
        <w:rPr>
          <w:rFonts w:asciiTheme="minorHAnsi" w:hAnsiTheme="minorHAnsi" w:cs="Arial"/>
          <w:color w:val="000000"/>
          <w:sz w:val="22"/>
          <w:szCs w:val="22"/>
          <w:lang w:val="en"/>
        </w:rPr>
        <w:t xml:space="preserve">iorities to ensure </w:t>
      </w:r>
      <w:r>
        <w:rPr>
          <w:rFonts w:asciiTheme="minorHAnsi" w:hAnsiTheme="minorHAnsi" w:cs="Arial"/>
          <w:color w:val="000000"/>
          <w:sz w:val="22"/>
          <w:szCs w:val="22"/>
          <w:lang w:val="en"/>
        </w:rPr>
        <w:t xml:space="preserve">all work is </w:t>
      </w:r>
      <w:r w:rsidRPr="007A5BE5">
        <w:rPr>
          <w:rFonts w:asciiTheme="minorHAnsi" w:hAnsiTheme="minorHAnsi" w:cs="Arial"/>
          <w:color w:val="000000"/>
          <w:sz w:val="22"/>
          <w:szCs w:val="22"/>
          <w:lang w:val="en"/>
        </w:rPr>
        <w:t>delivered on time and to a high standard</w:t>
      </w:r>
      <w:r>
        <w:rPr>
          <w:rFonts w:asciiTheme="minorHAnsi" w:hAnsiTheme="minorHAnsi" w:cs="Arial"/>
          <w:color w:val="000000"/>
          <w:sz w:val="22"/>
          <w:szCs w:val="22"/>
          <w:lang w:val="en"/>
        </w:rPr>
        <w:t>.</w:t>
      </w:r>
    </w:p>
    <w:p w:rsidR="00E7752F" w:rsidRDefault="00E7752F" w:rsidP="009373CF">
      <w:pPr>
        <w:pStyle w:val="ListParagraph"/>
        <w:numPr>
          <w:ilvl w:val="0"/>
          <w:numId w:val="38"/>
        </w:numPr>
        <w:autoSpaceDE w:val="0"/>
        <w:autoSpaceDN w:val="0"/>
        <w:adjustRightInd w:val="0"/>
        <w:ind w:left="357" w:hanging="357"/>
        <w:jc w:val="both"/>
        <w:rPr>
          <w:rFonts w:asciiTheme="minorHAnsi" w:eastAsia="Calibri" w:hAnsiTheme="minorHAnsi" w:cs="Arial"/>
          <w:sz w:val="22"/>
          <w:szCs w:val="22"/>
          <w:lang w:val="en-GB"/>
        </w:rPr>
      </w:pPr>
      <w:r>
        <w:rPr>
          <w:rFonts w:asciiTheme="minorHAnsi" w:eastAsia="Calibri" w:hAnsiTheme="minorHAnsi" w:cs="Arial"/>
          <w:sz w:val="22"/>
          <w:szCs w:val="22"/>
          <w:lang w:val="en-GB"/>
        </w:rPr>
        <w:t xml:space="preserve">Focus on delivering measurable results, reporting and being accountable to the </w:t>
      </w:r>
      <w:proofErr w:type="spellStart"/>
      <w:r>
        <w:rPr>
          <w:rFonts w:asciiTheme="minorHAnsi" w:eastAsia="Calibri" w:hAnsiTheme="minorHAnsi" w:cs="Arial"/>
          <w:sz w:val="22"/>
          <w:szCs w:val="22"/>
          <w:lang w:val="en-GB"/>
        </w:rPr>
        <w:t>DoO</w:t>
      </w:r>
      <w:proofErr w:type="spellEnd"/>
      <w:r>
        <w:rPr>
          <w:rFonts w:asciiTheme="minorHAnsi" w:eastAsia="Calibri" w:hAnsiTheme="minorHAnsi" w:cs="Arial"/>
          <w:sz w:val="22"/>
          <w:szCs w:val="22"/>
          <w:lang w:val="en-GB"/>
        </w:rPr>
        <w:t>.</w:t>
      </w:r>
    </w:p>
    <w:p w:rsidR="00E03F97" w:rsidRPr="00B336E8" w:rsidRDefault="00E03F97" w:rsidP="00E03474">
      <w:pPr>
        <w:autoSpaceDE w:val="0"/>
        <w:autoSpaceDN w:val="0"/>
        <w:adjustRightInd w:val="0"/>
        <w:ind w:right="-902"/>
        <w:jc w:val="both"/>
        <w:rPr>
          <w:rFonts w:asciiTheme="minorHAnsi" w:eastAsia="Calibri" w:hAnsiTheme="minorHAnsi" w:cs="Arial"/>
          <w:sz w:val="22"/>
          <w:szCs w:val="22"/>
          <w:lang w:val="en-GB"/>
        </w:rPr>
      </w:pPr>
    </w:p>
    <w:p w:rsidR="003311BE" w:rsidRDefault="003311BE" w:rsidP="00E03474">
      <w:pPr>
        <w:keepNext/>
        <w:jc w:val="both"/>
        <w:outlineLvl w:val="1"/>
        <w:rPr>
          <w:rFonts w:asciiTheme="minorHAnsi" w:hAnsiTheme="minorHAnsi" w:cstheme="minorHAnsi"/>
          <w:b/>
          <w:bCs/>
          <w:iCs/>
          <w:color w:val="17365D"/>
          <w:lang w:val="en"/>
        </w:rPr>
      </w:pPr>
    </w:p>
    <w:p w:rsidR="005B0DFD" w:rsidRDefault="005B0DFD" w:rsidP="00E03474">
      <w:pPr>
        <w:keepNext/>
        <w:jc w:val="both"/>
        <w:outlineLvl w:val="1"/>
        <w:rPr>
          <w:rFonts w:asciiTheme="minorHAnsi" w:hAnsiTheme="minorHAnsi" w:cstheme="minorHAnsi"/>
          <w:b/>
          <w:bCs/>
          <w:iCs/>
          <w:color w:val="17365D"/>
          <w:lang w:val="en"/>
        </w:rPr>
      </w:pPr>
      <w:r w:rsidRPr="005B0DFD">
        <w:rPr>
          <w:rFonts w:asciiTheme="minorHAnsi" w:hAnsiTheme="minorHAnsi" w:cstheme="minorHAnsi"/>
          <w:b/>
          <w:bCs/>
          <w:iCs/>
          <w:color w:val="17365D"/>
          <w:lang w:val="en"/>
        </w:rPr>
        <w:t xml:space="preserve">Secretariat support to the NJR Steering Committee; Executive Committee; and Medical Committee </w:t>
      </w:r>
    </w:p>
    <w:p w:rsidR="00730F6B" w:rsidRDefault="00730F6B" w:rsidP="00E03474">
      <w:pPr>
        <w:keepNext/>
        <w:jc w:val="both"/>
        <w:outlineLvl w:val="1"/>
        <w:rPr>
          <w:rFonts w:asciiTheme="minorHAnsi" w:hAnsiTheme="minorHAnsi" w:cstheme="minorHAnsi"/>
          <w:b/>
          <w:bCs/>
          <w:iCs/>
          <w:color w:val="17365D"/>
          <w:lang w:val="en"/>
        </w:rPr>
      </w:pPr>
    </w:p>
    <w:p w:rsidR="00730F6B" w:rsidRPr="00730F6B" w:rsidRDefault="00730F6B" w:rsidP="00E03474">
      <w:pPr>
        <w:keepNext/>
        <w:jc w:val="both"/>
        <w:outlineLvl w:val="1"/>
        <w:rPr>
          <w:rFonts w:asciiTheme="minorHAnsi" w:hAnsiTheme="minorHAnsi" w:cstheme="minorHAnsi"/>
          <w:bCs/>
          <w:iCs/>
          <w:sz w:val="22"/>
          <w:szCs w:val="22"/>
          <w:lang w:val="en"/>
        </w:rPr>
      </w:pPr>
      <w:r w:rsidRPr="00730F6B">
        <w:rPr>
          <w:rFonts w:asciiTheme="minorHAnsi" w:hAnsiTheme="minorHAnsi" w:cstheme="minorHAnsi"/>
          <w:bCs/>
          <w:iCs/>
          <w:sz w:val="22"/>
          <w:szCs w:val="22"/>
          <w:lang w:val="en"/>
        </w:rPr>
        <w:t>Support the governance of the NJRSC specifically</w:t>
      </w:r>
    </w:p>
    <w:p w:rsidR="00CC469E" w:rsidRPr="00CC469E" w:rsidRDefault="00344C1D" w:rsidP="009373CF">
      <w:pPr>
        <w:pStyle w:val="ListParagraph"/>
        <w:numPr>
          <w:ilvl w:val="0"/>
          <w:numId w:val="38"/>
        </w:numPr>
        <w:ind w:left="357" w:hanging="357"/>
        <w:jc w:val="both"/>
        <w:rPr>
          <w:rFonts w:asciiTheme="minorHAnsi" w:hAnsiTheme="minorHAnsi" w:cs="Arial"/>
          <w:color w:val="000000"/>
          <w:sz w:val="22"/>
          <w:szCs w:val="22"/>
          <w:lang w:val="en"/>
        </w:rPr>
      </w:pPr>
      <w:r>
        <w:rPr>
          <w:rFonts w:asciiTheme="minorHAnsi" w:hAnsiTheme="minorHAnsi" w:cs="Arial"/>
          <w:color w:val="000000"/>
          <w:sz w:val="22"/>
          <w:szCs w:val="22"/>
          <w:lang w:val="en"/>
        </w:rPr>
        <w:t xml:space="preserve">On behalf of the </w:t>
      </w:r>
      <w:proofErr w:type="spellStart"/>
      <w:r>
        <w:rPr>
          <w:rFonts w:asciiTheme="minorHAnsi" w:hAnsiTheme="minorHAnsi" w:cs="Arial"/>
          <w:color w:val="000000"/>
          <w:sz w:val="22"/>
          <w:szCs w:val="22"/>
          <w:lang w:val="en"/>
        </w:rPr>
        <w:t>DoO</w:t>
      </w:r>
      <w:proofErr w:type="spellEnd"/>
      <w:r w:rsidR="00FB260E">
        <w:rPr>
          <w:rFonts w:asciiTheme="minorHAnsi" w:hAnsiTheme="minorHAnsi" w:cs="Arial"/>
          <w:color w:val="000000"/>
          <w:sz w:val="22"/>
          <w:szCs w:val="22"/>
          <w:lang w:val="en"/>
        </w:rPr>
        <w:t>,</w:t>
      </w:r>
      <w:r>
        <w:rPr>
          <w:rFonts w:asciiTheme="minorHAnsi" w:hAnsiTheme="minorHAnsi" w:cs="Arial"/>
          <w:color w:val="000000"/>
          <w:sz w:val="22"/>
          <w:szCs w:val="22"/>
          <w:lang w:val="en"/>
        </w:rPr>
        <w:t xml:space="preserve"> w</w:t>
      </w:r>
      <w:r w:rsidR="00CC469E" w:rsidRPr="007A5BE5">
        <w:rPr>
          <w:rFonts w:asciiTheme="minorHAnsi" w:hAnsiTheme="minorHAnsi" w:cs="Arial"/>
          <w:color w:val="000000"/>
          <w:sz w:val="22"/>
          <w:szCs w:val="22"/>
          <w:lang w:val="en"/>
        </w:rPr>
        <w:t>ork with the Deputy Director of Operations</w:t>
      </w:r>
      <w:r w:rsidR="007F5858">
        <w:rPr>
          <w:rFonts w:asciiTheme="minorHAnsi" w:hAnsiTheme="minorHAnsi" w:cs="Arial"/>
          <w:color w:val="000000"/>
          <w:sz w:val="22"/>
          <w:szCs w:val="22"/>
          <w:lang w:val="en"/>
        </w:rPr>
        <w:t xml:space="preserve"> (DDO), </w:t>
      </w:r>
      <w:r w:rsidR="00CC469E" w:rsidRPr="007A5BE5">
        <w:rPr>
          <w:rFonts w:asciiTheme="minorHAnsi" w:hAnsiTheme="minorHAnsi" w:cs="Arial"/>
          <w:color w:val="000000"/>
          <w:sz w:val="22"/>
          <w:szCs w:val="22"/>
          <w:lang w:val="en"/>
        </w:rPr>
        <w:t>Associate Direct</w:t>
      </w:r>
      <w:r w:rsidR="00E03474">
        <w:rPr>
          <w:rFonts w:asciiTheme="minorHAnsi" w:hAnsiTheme="minorHAnsi" w:cs="Arial"/>
          <w:color w:val="000000"/>
          <w:sz w:val="22"/>
          <w:szCs w:val="22"/>
          <w:lang w:val="en"/>
        </w:rPr>
        <w:t xml:space="preserve">or for Operations and </w:t>
      </w:r>
      <w:r w:rsidR="009373CF">
        <w:rPr>
          <w:rFonts w:asciiTheme="minorHAnsi" w:hAnsiTheme="minorHAnsi" w:cs="Arial"/>
          <w:color w:val="000000"/>
          <w:sz w:val="22"/>
          <w:szCs w:val="22"/>
          <w:lang w:val="en"/>
        </w:rPr>
        <w:t>C</w:t>
      </w:r>
      <w:r w:rsidR="00E03474">
        <w:rPr>
          <w:rFonts w:asciiTheme="minorHAnsi" w:hAnsiTheme="minorHAnsi" w:cs="Arial"/>
          <w:color w:val="000000"/>
          <w:sz w:val="22"/>
          <w:szCs w:val="22"/>
          <w:lang w:val="en"/>
        </w:rPr>
        <w:t xml:space="preserve">ontracts </w:t>
      </w:r>
      <w:r w:rsidR="009373CF">
        <w:rPr>
          <w:rFonts w:asciiTheme="minorHAnsi" w:hAnsiTheme="minorHAnsi" w:cs="Arial"/>
          <w:color w:val="000000"/>
          <w:sz w:val="22"/>
          <w:szCs w:val="22"/>
          <w:lang w:val="en"/>
        </w:rPr>
        <w:t>(ADOC)</w:t>
      </w:r>
      <w:r w:rsidR="000A1A96">
        <w:rPr>
          <w:rFonts w:asciiTheme="minorHAnsi" w:hAnsiTheme="minorHAnsi" w:cs="Arial"/>
          <w:color w:val="000000"/>
          <w:sz w:val="22"/>
          <w:szCs w:val="22"/>
          <w:lang w:val="en"/>
        </w:rPr>
        <w:t xml:space="preserve"> </w:t>
      </w:r>
      <w:r w:rsidR="007F5858">
        <w:rPr>
          <w:rFonts w:asciiTheme="minorHAnsi" w:hAnsiTheme="minorHAnsi" w:cs="Arial"/>
          <w:color w:val="000000"/>
          <w:sz w:val="22"/>
          <w:szCs w:val="22"/>
          <w:lang w:val="en"/>
        </w:rPr>
        <w:t xml:space="preserve">and Associate Director for Performance and Business Planning (ADPB) </w:t>
      </w:r>
      <w:r w:rsidR="000A1A96">
        <w:rPr>
          <w:rFonts w:asciiTheme="minorHAnsi" w:hAnsiTheme="minorHAnsi" w:cs="Arial"/>
          <w:color w:val="000000"/>
          <w:sz w:val="22"/>
          <w:szCs w:val="22"/>
          <w:lang w:val="en"/>
        </w:rPr>
        <w:t xml:space="preserve">to </w:t>
      </w:r>
      <w:r w:rsidR="00CC469E">
        <w:rPr>
          <w:rFonts w:asciiTheme="minorHAnsi" w:hAnsiTheme="minorHAnsi" w:cs="Arial"/>
          <w:color w:val="000000"/>
          <w:sz w:val="22"/>
          <w:szCs w:val="22"/>
          <w:lang w:val="en"/>
        </w:rPr>
        <w:t>f</w:t>
      </w:r>
      <w:r w:rsidR="009373CF">
        <w:rPr>
          <w:rFonts w:asciiTheme="minorHAnsi" w:hAnsiTheme="minorHAnsi" w:cs="Arial"/>
          <w:color w:val="000000"/>
          <w:sz w:val="22"/>
          <w:szCs w:val="22"/>
          <w:lang w:val="en"/>
        </w:rPr>
        <w:t>ollow up</w:t>
      </w:r>
      <w:r w:rsidR="00E66220">
        <w:rPr>
          <w:rFonts w:asciiTheme="minorHAnsi" w:hAnsiTheme="minorHAnsi" w:cs="Arial"/>
          <w:color w:val="000000"/>
          <w:sz w:val="22"/>
          <w:szCs w:val="22"/>
          <w:lang w:val="en"/>
        </w:rPr>
        <w:t xml:space="preserve"> committee meetings</w:t>
      </w:r>
      <w:r w:rsidR="000A1A96">
        <w:rPr>
          <w:rFonts w:asciiTheme="minorHAnsi" w:hAnsiTheme="minorHAnsi" w:cs="Arial"/>
          <w:color w:val="000000"/>
          <w:sz w:val="22"/>
          <w:szCs w:val="22"/>
          <w:lang w:val="en"/>
        </w:rPr>
        <w:t>,</w:t>
      </w:r>
      <w:r w:rsidR="00E66220">
        <w:rPr>
          <w:rFonts w:asciiTheme="minorHAnsi" w:hAnsiTheme="minorHAnsi" w:cs="Arial"/>
          <w:color w:val="000000"/>
          <w:sz w:val="22"/>
          <w:szCs w:val="22"/>
          <w:lang w:val="en"/>
        </w:rPr>
        <w:t xml:space="preserve"> </w:t>
      </w:r>
      <w:r w:rsidR="00CC469E" w:rsidRPr="00CC469E">
        <w:rPr>
          <w:rFonts w:asciiTheme="minorHAnsi" w:hAnsiTheme="minorHAnsi" w:cs="Arial"/>
          <w:color w:val="000000"/>
          <w:sz w:val="22"/>
          <w:szCs w:val="22"/>
          <w:lang w:val="en"/>
        </w:rPr>
        <w:t>prepar</w:t>
      </w:r>
      <w:r w:rsidR="000A1A96">
        <w:rPr>
          <w:rFonts w:asciiTheme="minorHAnsi" w:hAnsiTheme="minorHAnsi" w:cs="Arial"/>
          <w:color w:val="000000"/>
          <w:sz w:val="22"/>
          <w:szCs w:val="22"/>
          <w:lang w:val="en"/>
        </w:rPr>
        <w:t xml:space="preserve">e </w:t>
      </w:r>
      <w:r w:rsidR="00CC469E" w:rsidRPr="00CC469E">
        <w:rPr>
          <w:rFonts w:asciiTheme="minorHAnsi" w:hAnsiTheme="minorHAnsi" w:cs="Arial"/>
          <w:color w:val="000000"/>
          <w:sz w:val="22"/>
          <w:szCs w:val="22"/>
          <w:lang w:val="en"/>
        </w:rPr>
        <w:t>and circulat</w:t>
      </w:r>
      <w:r w:rsidR="000A1A96">
        <w:rPr>
          <w:rFonts w:asciiTheme="minorHAnsi" w:hAnsiTheme="minorHAnsi" w:cs="Arial"/>
          <w:color w:val="000000"/>
          <w:sz w:val="22"/>
          <w:szCs w:val="22"/>
          <w:lang w:val="en"/>
        </w:rPr>
        <w:t>e papers, draft</w:t>
      </w:r>
      <w:r w:rsidR="00CC469E" w:rsidRPr="00CC469E">
        <w:rPr>
          <w:rFonts w:asciiTheme="minorHAnsi" w:hAnsiTheme="minorHAnsi" w:cs="Arial"/>
          <w:color w:val="000000"/>
          <w:sz w:val="22"/>
          <w:szCs w:val="22"/>
          <w:lang w:val="en"/>
        </w:rPr>
        <w:t xml:space="preserve"> agendas, collat</w:t>
      </w:r>
      <w:r w:rsidR="000A1A96">
        <w:rPr>
          <w:rFonts w:asciiTheme="minorHAnsi" w:hAnsiTheme="minorHAnsi" w:cs="Arial"/>
          <w:color w:val="000000"/>
          <w:sz w:val="22"/>
          <w:szCs w:val="22"/>
          <w:lang w:val="en"/>
        </w:rPr>
        <w:t>e</w:t>
      </w:r>
      <w:r w:rsidR="00CC469E" w:rsidRPr="00CC469E">
        <w:rPr>
          <w:rFonts w:asciiTheme="minorHAnsi" w:hAnsiTheme="minorHAnsi" w:cs="Arial"/>
          <w:color w:val="000000"/>
          <w:sz w:val="22"/>
          <w:szCs w:val="22"/>
          <w:lang w:val="en"/>
        </w:rPr>
        <w:t xml:space="preserve"> supporting reports and documents and produc</w:t>
      </w:r>
      <w:r w:rsidR="000A1A96">
        <w:rPr>
          <w:rFonts w:asciiTheme="minorHAnsi" w:hAnsiTheme="minorHAnsi" w:cs="Arial"/>
          <w:color w:val="000000"/>
          <w:sz w:val="22"/>
          <w:szCs w:val="22"/>
          <w:lang w:val="en"/>
        </w:rPr>
        <w:t xml:space="preserve">e </w:t>
      </w:r>
      <w:r w:rsidR="00CC469E" w:rsidRPr="00CC469E">
        <w:rPr>
          <w:rFonts w:asciiTheme="minorHAnsi" w:hAnsiTheme="minorHAnsi" w:cs="Arial"/>
          <w:color w:val="000000"/>
          <w:sz w:val="22"/>
          <w:szCs w:val="22"/>
          <w:lang w:val="en"/>
        </w:rPr>
        <w:t xml:space="preserve"> concise and accurate </w:t>
      </w:r>
      <w:r w:rsidR="000A1A96">
        <w:rPr>
          <w:rFonts w:asciiTheme="minorHAnsi" w:hAnsiTheme="minorHAnsi" w:cs="Arial"/>
          <w:color w:val="000000"/>
          <w:sz w:val="22"/>
          <w:szCs w:val="22"/>
          <w:lang w:val="en"/>
        </w:rPr>
        <w:t xml:space="preserve">formal </w:t>
      </w:r>
      <w:r w:rsidR="00CC469E" w:rsidRPr="00CC469E">
        <w:rPr>
          <w:rFonts w:asciiTheme="minorHAnsi" w:hAnsiTheme="minorHAnsi" w:cs="Arial"/>
          <w:color w:val="000000"/>
          <w:sz w:val="22"/>
          <w:szCs w:val="22"/>
          <w:lang w:val="en"/>
        </w:rPr>
        <w:t>minutes.</w:t>
      </w:r>
    </w:p>
    <w:p w:rsidR="00CC469E" w:rsidRDefault="007F5858" w:rsidP="009373CF">
      <w:pPr>
        <w:pStyle w:val="ListParagraph"/>
        <w:numPr>
          <w:ilvl w:val="0"/>
          <w:numId w:val="38"/>
        </w:numPr>
        <w:ind w:left="357" w:hanging="357"/>
        <w:jc w:val="both"/>
        <w:rPr>
          <w:rFonts w:asciiTheme="minorHAnsi" w:hAnsiTheme="minorHAnsi" w:cs="Arial"/>
          <w:color w:val="000000"/>
          <w:sz w:val="22"/>
          <w:szCs w:val="22"/>
          <w:lang w:val="en"/>
        </w:rPr>
      </w:pPr>
      <w:r>
        <w:rPr>
          <w:rFonts w:asciiTheme="minorHAnsi" w:hAnsiTheme="minorHAnsi" w:cs="Arial"/>
          <w:color w:val="000000"/>
          <w:sz w:val="22"/>
          <w:szCs w:val="22"/>
          <w:lang w:val="en"/>
        </w:rPr>
        <w:t xml:space="preserve">On behalf of the </w:t>
      </w:r>
      <w:proofErr w:type="spellStart"/>
      <w:r>
        <w:rPr>
          <w:rFonts w:asciiTheme="minorHAnsi" w:hAnsiTheme="minorHAnsi" w:cs="Arial"/>
          <w:color w:val="000000"/>
          <w:sz w:val="22"/>
          <w:szCs w:val="22"/>
          <w:lang w:val="en"/>
        </w:rPr>
        <w:t>DoO</w:t>
      </w:r>
      <w:proofErr w:type="spellEnd"/>
      <w:r>
        <w:rPr>
          <w:rFonts w:asciiTheme="minorHAnsi" w:hAnsiTheme="minorHAnsi" w:cs="Arial"/>
          <w:color w:val="000000"/>
          <w:sz w:val="22"/>
          <w:szCs w:val="22"/>
          <w:lang w:val="en"/>
        </w:rPr>
        <w:t>, s</w:t>
      </w:r>
      <w:r w:rsidR="00CC469E" w:rsidRPr="00B80D30">
        <w:rPr>
          <w:rFonts w:asciiTheme="minorHAnsi" w:hAnsiTheme="minorHAnsi" w:cs="Arial"/>
          <w:color w:val="000000"/>
          <w:sz w:val="22"/>
          <w:szCs w:val="22"/>
          <w:lang w:val="en"/>
        </w:rPr>
        <w:t xml:space="preserve">chedule meetings </w:t>
      </w:r>
      <w:r>
        <w:rPr>
          <w:rFonts w:asciiTheme="minorHAnsi" w:hAnsiTheme="minorHAnsi" w:cs="Arial"/>
          <w:color w:val="000000"/>
          <w:sz w:val="22"/>
          <w:szCs w:val="22"/>
          <w:lang w:val="en"/>
        </w:rPr>
        <w:t xml:space="preserve">liaising </w:t>
      </w:r>
      <w:r w:rsidR="00FB260E">
        <w:rPr>
          <w:rFonts w:asciiTheme="minorHAnsi" w:hAnsiTheme="minorHAnsi" w:cs="Arial"/>
          <w:color w:val="000000"/>
          <w:sz w:val="22"/>
          <w:szCs w:val="22"/>
          <w:lang w:val="en"/>
        </w:rPr>
        <w:t xml:space="preserve">regularly </w:t>
      </w:r>
      <w:r>
        <w:rPr>
          <w:rFonts w:asciiTheme="minorHAnsi" w:hAnsiTheme="minorHAnsi" w:cs="Arial"/>
          <w:color w:val="000000"/>
          <w:sz w:val="22"/>
          <w:szCs w:val="22"/>
          <w:lang w:val="en"/>
        </w:rPr>
        <w:t>with</w:t>
      </w:r>
      <w:r w:rsidR="00CC469E" w:rsidRPr="00B80D30">
        <w:rPr>
          <w:rFonts w:asciiTheme="minorHAnsi" w:hAnsiTheme="minorHAnsi" w:cs="Arial"/>
          <w:color w:val="000000"/>
          <w:sz w:val="22"/>
          <w:szCs w:val="22"/>
          <w:lang w:val="en"/>
        </w:rPr>
        <w:t xml:space="preserve"> the NJR</w:t>
      </w:r>
      <w:r w:rsidR="00A539A4">
        <w:rPr>
          <w:rFonts w:asciiTheme="minorHAnsi" w:hAnsiTheme="minorHAnsi" w:cs="Arial"/>
          <w:color w:val="000000"/>
          <w:sz w:val="22"/>
          <w:szCs w:val="22"/>
          <w:lang w:val="en"/>
        </w:rPr>
        <w:t xml:space="preserve">SC </w:t>
      </w:r>
      <w:r w:rsidR="00CC469E" w:rsidRPr="00B80D30">
        <w:rPr>
          <w:rFonts w:asciiTheme="minorHAnsi" w:hAnsiTheme="minorHAnsi" w:cs="Arial"/>
          <w:color w:val="000000"/>
          <w:sz w:val="22"/>
          <w:szCs w:val="22"/>
          <w:lang w:val="en"/>
        </w:rPr>
        <w:t>Chairman, NJR Me</w:t>
      </w:r>
      <w:r>
        <w:rPr>
          <w:rFonts w:asciiTheme="minorHAnsi" w:hAnsiTheme="minorHAnsi" w:cs="Arial"/>
          <w:color w:val="000000"/>
          <w:sz w:val="22"/>
          <w:szCs w:val="22"/>
          <w:lang w:val="en"/>
        </w:rPr>
        <w:t>dical Director</w:t>
      </w:r>
      <w:r w:rsidR="00CC469E" w:rsidRPr="00B80D30">
        <w:rPr>
          <w:rFonts w:asciiTheme="minorHAnsi" w:hAnsiTheme="minorHAnsi" w:cs="Arial"/>
          <w:color w:val="000000"/>
          <w:sz w:val="22"/>
          <w:szCs w:val="22"/>
          <w:lang w:val="en"/>
        </w:rPr>
        <w:t xml:space="preserve"> and committee members</w:t>
      </w:r>
      <w:r>
        <w:rPr>
          <w:rFonts w:asciiTheme="minorHAnsi" w:hAnsiTheme="minorHAnsi" w:cs="Arial"/>
          <w:color w:val="000000"/>
          <w:sz w:val="22"/>
          <w:szCs w:val="22"/>
          <w:lang w:val="en"/>
        </w:rPr>
        <w:t xml:space="preserve"> as necessary</w:t>
      </w:r>
      <w:r w:rsidR="00CC469E" w:rsidRPr="00B80D30">
        <w:rPr>
          <w:rFonts w:asciiTheme="minorHAnsi" w:hAnsiTheme="minorHAnsi" w:cs="Arial"/>
          <w:color w:val="000000"/>
          <w:sz w:val="22"/>
          <w:szCs w:val="22"/>
          <w:lang w:val="en"/>
        </w:rPr>
        <w:t>.</w:t>
      </w:r>
    </w:p>
    <w:p w:rsidR="00CC469E" w:rsidRPr="00B80D30" w:rsidRDefault="009373CF" w:rsidP="009373CF">
      <w:pPr>
        <w:pStyle w:val="ListParagraph"/>
        <w:numPr>
          <w:ilvl w:val="0"/>
          <w:numId w:val="38"/>
        </w:numPr>
        <w:autoSpaceDE w:val="0"/>
        <w:autoSpaceDN w:val="0"/>
        <w:adjustRightInd w:val="0"/>
        <w:ind w:left="357" w:hanging="357"/>
        <w:jc w:val="both"/>
        <w:rPr>
          <w:rFonts w:asciiTheme="minorHAnsi" w:hAnsiTheme="minorHAnsi" w:cs="Arial"/>
          <w:color w:val="000000"/>
          <w:sz w:val="22"/>
          <w:szCs w:val="22"/>
          <w:lang w:val="en"/>
        </w:rPr>
      </w:pPr>
      <w:r>
        <w:rPr>
          <w:rFonts w:asciiTheme="minorHAnsi" w:hAnsiTheme="minorHAnsi"/>
          <w:sz w:val="22"/>
          <w:szCs w:val="22"/>
          <w:lang w:val="en"/>
        </w:rPr>
        <w:t xml:space="preserve">Maintain </w:t>
      </w:r>
      <w:r w:rsidR="007F5858">
        <w:rPr>
          <w:rFonts w:asciiTheme="minorHAnsi" w:hAnsiTheme="minorHAnsi"/>
          <w:sz w:val="22"/>
          <w:szCs w:val="22"/>
          <w:lang w:val="en"/>
        </w:rPr>
        <w:t>NJR</w:t>
      </w:r>
      <w:r w:rsidR="00A539A4">
        <w:rPr>
          <w:rFonts w:asciiTheme="minorHAnsi" w:hAnsiTheme="minorHAnsi"/>
          <w:sz w:val="22"/>
          <w:szCs w:val="22"/>
          <w:lang w:val="en"/>
        </w:rPr>
        <w:t xml:space="preserve">EC </w:t>
      </w:r>
      <w:r w:rsidR="007F5858">
        <w:rPr>
          <w:rFonts w:asciiTheme="minorHAnsi" w:hAnsiTheme="minorHAnsi"/>
          <w:sz w:val="22"/>
          <w:szCs w:val="22"/>
          <w:lang w:val="en"/>
        </w:rPr>
        <w:t xml:space="preserve">and MAC </w:t>
      </w:r>
      <w:r>
        <w:rPr>
          <w:rFonts w:asciiTheme="minorHAnsi" w:hAnsiTheme="minorHAnsi"/>
          <w:sz w:val="22"/>
          <w:szCs w:val="22"/>
          <w:lang w:val="en"/>
        </w:rPr>
        <w:t>committee</w:t>
      </w:r>
      <w:r w:rsidR="00CC469E" w:rsidRPr="00B80D30">
        <w:rPr>
          <w:rFonts w:asciiTheme="minorHAnsi" w:hAnsiTheme="minorHAnsi"/>
          <w:sz w:val="22"/>
          <w:szCs w:val="22"/>
          <w:lang w:val="en"/>
        </w:rPr>
        <w:t xml:space="preserve"> action logs</w:t>
      </w:r>
      <w:r w:rsidR="00E03474">
        <w:rPr>
          <w:rFonts w:asciiTheme="minorHAnsi" w:hAnsiTheme="minorHAnsi"/>
          <w:sz w:val="22"/>
          <w:szCs w:val="22"/>
          <w:lang w:val="en"/>
        </w:rPr>
        <w:t xml:space="preserve"> and </w:t>
      </w:r>
      <w:r w:rsidR="007F5858">
        <w:rPr>
          <w:rFonts w:asciiTheme="minorHAnsi" w:hAnsiTheme="minorHAnsi"/>
          <w:sz w:val="22"/>
          <w:szCs w:val="22"/>
          <w:lang w:val="en"/>
        </w:rPr>
        <w:t>the NJR</w:t>
      </w:r>
      <w:r w:rsidR="00A539A4">
        <w:rPr>
          <w:rFonts w:asciiTheme="minorHAnsi" w:hAnsiTheme="minorHAnsi"/>
          <w:sz w:val="22"/>
          <w:szCs w:val="22"/>
          <w:lang w:val="en"/>
        </w:rPr>
        <w:t xml:space="preserve">SC </w:t>
      </w:r>
      <w:r w:rsidR="00E03474">
        <w:rPr>
          <w:rFonts w:asciiTheme="minorHAnsi" w:hAnsiTheme="minorHAnsi"/>
          <w:sz w:val="22"/>
          <w:szCs w:val="22"/>
          <w:lang w:val="en"/>
        </w:rPr>
        <w:t>business update</w:t>
      </w:r>
      <w:r w:rsidR="00E7752F">
        <w:rPr>
          <w:rFonts w:asciiTheme="minorHAnsi" w:hAnsiTheme="minorHAnsi"/>
          <w:sz w:val="22"/>
          <w:szCs w:val="22"/>
          <w:lang w:val="en"/>
        </w:rPr>
        <w:t>,</w:t>
      </w:r>
      <w:r w:rsidR="00CC469E" w:rsidRPr="00B80D30">
        <w:rPr>
          <w:rFonts w:asciiTheme="minorHAnsi" w:hAnsiTheme="minorHAnsi"/>
          <w:sz w:val="22"/>
          <w:szCs w:val="22"/>
          <w:lang w:val="en"/>
        </w:rPr>
        <w:t xml:space="preserve"> ensuring delivery of actions through liaison and follow-up</w:t>
      </w:r>
      <w:r w:rsidR="00E03474">
        <w:rPr>
          <w:rFonts w:asciiTheme="minorHAnsi" w:hAnsiTheme="minorHAnsi"/>
          <w:sz w:val="22"/>
          <w:szCs w:val="22"/>
          <w:lang w:val="en"/>
        </w:rPr>
        <w:t xml:space="preserve"> </w:t>
      </w:r>
      <w:r w:rsidR="00CC469E" w:rsidRPr="00B80D30">
        <w:rPr>
          <w:rFonts w:asciiTheme="minorHAnsi" w:hAnsiTheme="minorHAnsi"/>
          <w:sz w:val="22"/>
          <w:szCs w:val="22"/>
          <w:lang w:val="en"/>
        </w:rPr>
        <w:t>with responsible office</w:t>
      </w:r>
      <w:r w:rsidR="00CC469E">
        <w:rPr>
          <w:rFonts w:asciiTheme="minorHAnsi" w:hAnsiTheme="minorHAnsi"/>
          <w:sz w:val="22"/>
          <w:szCs w:val="22"/>
          <w:lang w:val="en"/>
        </w:rPr>
        <w:t xml:space="preserve">rs, bringing </w:t>
      </w:r>
      <w:r w:rsidR="00E03474">
        <w:rPr>
          <w:rFonts w:asciiTheme="minorHAnsi" w:hAnsiTheme="minorHAnsi"/>
          <w:sz w:val="22"/>
          <w:szCs w:val="22"/>
          <w:lang w:val="en"/>
        </w:rPr>
        <w:t xml:space="preserve">any issues </w:t>
      </w:r>
      <w:r w:rsidR="00CC469E">
        <w:rPr>
          <w:rFonts w:asciiTheme="minorHAnsi" w:hAnsiTheme="minorHAnsi"/>
          <w:sz w:val="22"/>
          <w:szCs w:val="22"/>
          <w:lang w:val="en"/>
        </w:rPr>
        <w:t>to</w:t>
      </w:r>
      <w:r w:rsidR="00E03474">
        <w:rPr>
          <w:rFonts w:asciiTheme="minorHAnsi" w:hAnsiTheme="minorHAnsi"/>
          <w:sz w:val="22"/>
          <w:szCs w:val="22"/>
          <w:lang w:val="en"/>
        </w:rPr>
        <w:t xml:space="preserve"> the </w:t>
      </w:r>
      <w:r w:rsidR="00CC469E">
        <w:rPr>
          <w:rFonts w:asciiTheme="minorHAnsi" w:hAnsiTheme="minorHAnsi"/>
          <w:sz w:val="22"/>
          <w:szCs w:val="22"/>
          <w:lang w:val="en"/>
        </w:rPr>
        <w:t xml:space="preserve">attention of </w:t>
      </w:r>
      <w:r w:rsidR="00E03474">
        <w:rPr>
          <w:rFonts w:asciiTheme="minorHAnsi" w:hAnsiTheme="minorHAnsi"/>
          <w:sz w:val="22"/>
          <w:szCs w:val="22"/>
          <w:lang w:val="en"/>
        </w:rPr>
        <w:t xml:space="preserve">the </w:t>
      </w:r>
      <w:r w:rsidR="00CC469E">
        <w:rPr>
          <w:rFonts w:asciiTheme="minorHAnsi" w:hAnsiTheme="minorHAnsi"/>
          <w:sz w:val="22"/>
          <w:szCs w:val="22"/>
          <w:lang w:val="en"/>
        </w:rPr>
        <w:t>DDO and ADOC.</w:t>
      </w:r>
    </w:p>
    <w:p w:rsidR="00CC469E" w:rsidRPr="00E03474" w:rsidRDefault="00CC469E" w:rsidP="009373CF">
      <w:pPr>
        <w:pStyle w:val="ListParagraph"/>
        <w:numPr>
          <w:ilvl w:val="0"/>
          <w:numId w:val="38"/>
        </w:numPr>
        <w:autoSpaceDE w:val="0"/>
        <w:autoSpaceDN w:val="0"/>
        <w:adjustRightInd w:val="0"/>
        <w:ind w:left="357" w:hanging="357"/>
        <w:jc w:val="both"/>
        <w:rPr>
          <w:rFonts w:asciiTheme="minorHAnsi" w:hAnsiTheme="minorHAnsi" w:cs="Arial"/>
          <w:color w:val="000000"/>
          <w:sz w:val="22"/>
          <w:szCs w:val="22"/>
          <w:lang w:val="en"/>
        </w:rPr>
      </w:pPr>
      <w:r>
        <w:rPr>
          <w:rFonts w:asciiTheme="minorHAnsi" w:hAnsiTheme="minorHAnsi"/>
          <w:sz w:val="22"/>
          <w:szCs w:val="22"/>
          <w:lang w:val="en"/>
        </w:rPr>
        <w:t xml:space="preserve">Handle </w:t>
      </w:r>
      <w:r w:rsidRPr="00B80D30">
        <w:rPr>
          <w:rFonts w:asciiTheme="minorHAnsi" w:hAnsiTheme="minorHAnsi"/>
          <w:sz w:val="22"/>
          <w:szCs w:val="22"/>
          <w:lang w:val="en"/>
        </w:rPr>
        <w:t xml:space="preserve">enquiries and related </w:t>
      </w:r>
      <w:r w:rsidR="00E7752F">
        <w:rPr>
          <w:rFonts w:asciiTheme="minorHAnsi" w:hAnsiTheme="minorHAnsi"/>
          <w:sz w:val="22"/>
          <w:szCs w:val="22"/>
          <w:lang w:val="en"/>
        </w:rPr>
        <w:t xml:space="preserve">matters on behalf of the </w:t>
      </w:r>
      <w:proofErr w:type="spellStart"/>
      <w:r w:rsidR="00E7752F">
        <w:rPr>
          <w:rFonts w:asciiTheme="minorHAnsi" w:hAnsiTheme="minorHAnsi"/>
          <w:sz w:val="22"/>
          <w:szCs w:val="22"/>
          <w:lang w:val="en"/>
        </w:rPr>
        <w:t>DoO</w:t>
      </w:r>
      <w:proofErr w:type="spellEnd"/>
      <w:r w:rsidR="00E66220">
        <w:rPr>
          <w:rFonts w:asciiTheme="minorHAnsi" w:hAnsiTheme="minorHAnsi"/>
          <w:sz w:val="22"/>
          <w:szCs w:val="22"/>
          <w:lang w:val="en"/>
        </w:rPr>
        <w:t>,</w:t>
      </w:r>
      <w:r w:rsidRPr="00B80D30">
        <w:rPr>
          <w:rFonts w:asciiTheme="minorHAnsi" w:hAnsiTheme="minorHAnsi"/>
          <w:sz w:val="22"/>
          <w:szCs w:val="22"/>
          <w:lang w:val="en"/>
        </w:rPr>
        <w:t xml:space="preserve"> dealing</w:t>
      </w:r>
      <w:r w:rsidR="00E03474">
        <w:rPr>
          <w:rFonts w:asciiTheme="minorHAnsi" w:hAnsiTheme="minorHAnsi"/>
          <w:sz w:val="22"/>
          <w:szCs w:val="22"/>
          <w:lang w:val="en"/>
        </w:rPr>
        <w:t xml:space="preserve">  </w:t>
      </w:r>
      <w:r w:rsidRPr="00B80D30">
        <w:rPr>
          <w:rFonts w:asciiTheme="minorHAnsi" w:hAnsiTheme="minorHAnsi"/>
          <w:sz w:val="22"/>
          <w:szCs w:val="22"/>
          <w:lang w:val="en"/>
        </w:rPr>
        <w:t>promptly or referring appropriately for action;</w:t>
      </w:r>
    </w:p>
    <w:p w:rsidR="00B80D30" w:rsidRPr="00E03F97" w:rsidRDefault="00F816EB" w:rsidP="009373CF">
      <w:pPr>
        <w:pStyle w:val="ListParagraph"/>
        <w:numPr>
          <w:ilvl w:val="0"/>
          <w:numId w:val="38"/>
        </w:numPr>
        <w:autoSpaceDE w:val="0"/>
        <w:autoSpaceDN w:val="0"/>
        <w:adjustRightInd w:val="0"/>
        <w:ind w:left="357" w:hanging="357"/>
        <w:jc w:val="both"/>
        <w:rPr>
          <w:rFonts w:asciiTheme="minorHAnsi" w:hAnsiTheme="minorHAnsi" w:cs="Arial"/>
          <w:color w:val="000000"/>
          <w:sz w:val="22"/>
          <w:szCs w:val="22"/>
          <w:lang w:val="en"/>
        </w:rPr>
      </w:pPr>
      <w:r w:rsidRPr="00E03F97">
        <w:rPr>
          <w:rFonts w:asciiTheme="minorHAnsi" w:hAnsiTheme="minorHAnsi"/>
          <w:sz w:val="22"/>
          <w:szCs w:val="22"/>
          <w:lang w:val="en"/>
        </w:rPr>
        <w:t>Coordinate meeting venues</w:t>
      </w:r>
      <w:r w:rsidR="00E66220">
        <w:rPr>
          <w:rFonts w:asciiTheme="minorHAnsi" w:hAnsiTheme="minorHAnsi"/>
          <w:sz w:val="22"/>
          <w:szCs w:val="22"/>
          <w:lang w:val="en"/>
        </w:rPr>
        <w:t xml:space="preserve"> and arrangements</w:t>
      </w:r>
      <w:r w:rsidRPr="00E03F97">
        <w:rPr>
          <w:rFonts w:asciiTheme="minorHAnsi" w:hAnsiTheme="minorHAnsi"/>
          <w:sz w:val="22"/>
          <w:szCs w:val="22"/>
          <w:lang w:val="en"/>
        </w:rPr>
        <w:t>, room bookings, equipment, catering and costs;</w:t>
      </w:r>
    </w:p>
    <w:p w:rsidR="00B80D30" w:rsidRPr="00B80D30" w:rsidRDefault="00E7752F" w:rsidP="009373CF">
      <w:pPr>
        <w:pStyle w:val="ListParagraph"/>
        <w:numPr>
          <w:ilvl w:val="0"/>
          <w:numId w:val="38"/>
        </w:numPr>
        <w:autoSpaceDE w:val="0"/>
        <w:autoSpaceDN w:val="0"/>
        <w:adjustRightInd w:val="0"/>
        <w:ind w:left="357" w:hanging="357"/>
        <w:jc w:val="both"/>
        <w:rPr>
          <w:rFonts w:asciiTheme="minorHAnsi" w:hAnsiTheme="minorHAnsi" w:cs="Arial"/>
          <w:color w:val="000000"/>
          <w:sz w:val="22"/>
          <w:szCs w:val="22"/>
          <w:lang w:val="en"/>
        </w:rPr>
      </w:pPr>
      <w:r>
        <w:rPr>
          <w:rFonts w:asciiTheme="minorHAnsi" w:hAnsiTheme="minorHAnsi"/>
          <w:sz w:val="22"/>
          <w:szCs w:val="22"/>
          <w:lang w:val="en"/>
        </w:rPr>
        <w:t>Organize and maintain</w:t>
      </w:r>
      <w:r w:rsidR="00F816EB" w:rsidRPr="00B80D30">
        <w:rPr>
          <w:rFonts w:asciiTheme="minorHAnsi" w:hAnsiTheme="minorHAnsi"/>
          <w:sz w:val="22"/>
          <w:szCs w:val="22"/>
          <w:lang w:val="en"/>
        </w:rPr>
        <w:t xml:space="preserve"> meeting sched</w:t>
      </w:r>
      <w:r>
        <w:rPr>
          <w:rFonts w:asciiTheme="minorHAnsi" w:hAnsiTheme="minorHAnsi"/>
          <w:sz w:val="22"/>
          <w:szCs w:val="22"/>
          <w:lang w:val="en"/>
        </w:rPr>
        <w:t xml:space="preserve">ules for </w:t>
      </w:r>
      <w:r w:rsidR="00F816EB" w:rsidRPr="00B80D30">
        <w:rPr>
          <w:rFonts w:asciiTheme="minorHAnsi" w:hAnsiTheme="minorHAnsi"/>
          <w:sz w:val="22"/>
          <w:szCs w:val="22"/>
          <w:lang w:val="en"/>
        </w:rPr>
        <w:t>comm</w:t>
      </w:r>
      <w:r>
        <w:rPr>
          <w:rFonts w:asciiTheme="minorHAnsi" w:hAnsiTheme="minorHAnsi"/>
          <w:sz w:val="22"/>
          <w:szCs w:val="22"/>
          <w:lang w:val="en"/>
        </w:rPr>
        <w:t>ittees</w:t>
      </w:r>
      <w:r w:rsidR="00B80D30">
        <w:rPr>
          <w:rFonts w:asciiTheme="minorHAnsi" w:hAnsiTheme="minorHAnsi"/>
          <w:sz w:val="22"/>
          <w:szCs w:val="22"/>
          <w:lang w:val="en"/>
        </w:rPr>
        <w:t>.</w:t>
      </w:r>
    </w:p>
    <w:p w:rsidR="00A117A7" w:rsidRDefault="00F816EB" w:rsidP="00F54B3E">
      <w:pPr>
        <w:pStyle w:val="ListParagraph"/>
        <w:numPr>
          <w:ilvl w:val="0"/>
          <w:numId w:val="38"/>
        </w:numPr>
        <w:autoSpaceDE w:val="0"/>
        <w:autoSpaceDN w:val="0"/>
        <w:adjustRightInd w:val="0"/>
        <w:ind w:left="357" w:hanging="357"/>
        <w:jc w:val="both"/>
        <w:rPr>
          <w:rFonts w:asciiTheme="minorHAnsi" w:hAnsiTheme="minorHAnsi" w:cs="Arial"/>
          <w:color w:val="000000"/>
          <w:sz w:val="22"/>
          <w:szCs w:val="22"/>
          <w:lang w:val="en"/>
        </w:rPr>
      </w:pPr>
      <w:r w:rsidRPr="00730F6B">
        <w:rPr>
          <w:rFonts w:asciiTheme="minorHAnsi" w:hAnsiTheme="minorHAnsi"/>
          <w:sz w:val="22"/>
          <w:szCs w:val="22"/>
          <w:lang w:val="en"/>
        </w:rPr>
        <w:t xml:space="preserve">Support Committee Chairmen and DoO drafting relevant </w:t>
      </w:r>
      <w:r w:rsidR="005B0DFD" w:rsidRPr="00730F6B">
        <w:rPr>
          <w:rFonts w:asciiTheme="minorHAnsi" w:hAnsiTheme="minorHAnsi"/>
          <w:sz w:val="22"/>
          <w:szCs w:val="22"/>
          <w:lang w:val="en"/>
        </w:rPr>
        <w:t>committee information.</w:t>
      </w:r>
    </w:p>
    <w:p w:rsidR="00B80D30" w:rsidRDefault="000A1A96" w:rsidP="00E03474">
      <w:pPr>
        <w:numPr>
          <w:ilvl w:val="0"/>
          <w:numId w:val="38"/>
        </w:numPr>
        <w:jc w:val="both"/>
        <w:rPr>
          <w:rFonts w:asciiTheme="minorHAnsi" w:hAnsiTheme="minorHAnsi"/>
          <w:sz w:val="22"/>
          <w:szCs w:val="22"/>
        </w:rPr>
      </w:pPr>
      <w:r>
        <w:rPr>
          <w:rFonts w:asciiTheme="minorHAnsi" w:hAnsiTheme="minorHAnsi"/>
          <w:sz w:val="22"/>
          <w:szCs w:val="22"/>
          <w:lang w:val="en"/>
        </w:rPr>
        <w:t>Working with the AD</w:t>
      </w:r>
      <w:r w:rsidR="005B0DFD">
        <w:rPr>
          <w:rFonts w:asciiTheme="minorHAnsi" w:hAnsiTheme="minorHAnsi"/>
          <w:sz w:val="22"/>
          <w:szCs w:val="22"/>
          <w:lang w:val="en"/>
        </w:rPr>
        <w:t>O</w:t>
      </w:r>
      <w:r>
        <w:rPr>
          <w:rFonts w:asciiTheme="minorHAnsi" w:hAnsiTheme="minorHAnsi"/>
          <w:sz w:val="22"/>
          <w:szCs w:val="22"/>
          <w:lang w:val="en"/>
        </w:rPr>
        <w:t xml:space="preserve">C, </w:t>
      </w:r>
      <w:r w:rsidR="0038541F" w:rsidRPr="007A5BE5">
        <w:rPr>
          <w:rFonts w:asciiTheme="minorHAnsi" w:hAnsiTheme="minorHAnsi"/>
          <w:sz w:val="22"/>
          <w:szCs w:val="22"/>
          <w:lang w:val="en"/>
        </w:rPr>
        <w:t>maintai</w:t>
      </w:r>
      <w:r w:rsidR="00A539A4">
        <w:rPr>
          <w:rFonts w:asciiTheme="minorHAnsi" w:hAnsiTheme="minorHAnsi"/>
          <w:sz w:val="22"/>
          <w:szCs w:val="22"/>
          <w:lang w:val="en"/>
        </w:rPr>
        <w:t>n and monitor an NJRSC member ‘T</w:t>
      </w:r>
      <w:r w:rsidR="0038541F" w:rsidRPr="007A5BE5">
        <w:rPr>
          <w:rFonts w:asciiTheme="minorHAnsi" w:hAnsiTheme="minorHAnsi"/>
          <w:sz w:val="22"/>
          <w:szCs w:val="22"/>
          <w:lang w:val="en"/>
        </w:rPr>
        <w:t>erm of office’ schedule and personal HR files</w:t>
      </w:r>
      <w:r w:rsidR="0038541F" w:rsidRPr="007A5BE5">
        <w:rPr>
          <w:rFonts w:asciiTheme="minorHAnsi" w:hAnsiTheme="minorHAnsi"/>
          <w:sz w:val="22"/>
          <w:szCs w:val="22"/>
        </w:rPr>
        <w:t xml:space="preserve"> and assist the DoO and NJRSC Chairman with succession planning activity;</w:t>
      </w:r>
    </w:p>
    <w:p w:rsidR="00A117A7" w:rsidRPr="00B80D30" w:rsidRDefault="00A117A7" w:rsidP="00E03474">
      <w:pPr>
        <w:numPr>
          <w:ilvl w:val="0"/>
          <w:numId w:val="38"/>
        </w:numPr>
        <w:jc w:val="both"/>
        <w:rPr>
          <w:rFonts w:asciiTheme="minorHAnsi" w:hAnsiTheme="minorHAnsi"/>
          <w:sz w:val="22"/>
          <w:szCs w:val="22"/>
        </w:rPr>
      </w:pPr>
      <w:r w:rsidRPr="00B80D30">
        <w:rPr>
          <w:rFonts w:asciiTheme="minorHAnsi" w:hAnsiTheme="minorHAnsi" w:cs="Arial"/>
          <w:kern w:val="28"/>
          <w:sz w:val="22"/>
          <w:szCs w:val="22"/>
        </w:rPr>
        <w:t xml:space="preserve">In liaison with the </w:t>
      </w:r>
      <w:r w:rsidR="00CC469E">
        <w:rPr>
          <w:rFonts w:asciiTheme="minorHAnsi" w:hAnsiTheme="minorHAnsi" w:cs="Arial"/>
          <w:kern w:val="28"/>
          <w:sz w:val="22"/>
          <w:szCs w:val="22"/>
        </w:rPr>
        <w:t xml:space="preserve">ADOC </w:t>
      </w:r>
      <w:r w:rsidRPr="00B80D30">
        <w:rPr>
          <w:rFonts w:asciiTheme="minorHAnsi" w:hAnsiTheme="minorHAnsi" w:cs="Arial"/>
          <w:kern w:val="28"/>
          <w:sz w:val="22"/>
          <w:szCs w:val="22"/>
        </w:rPr>
        <w:t xml:space="preserve">and relevant contacts </w:t>
      </w:r>
      <w:r w:rsidR="00730F6B">
        <w:rPr>
          <w:rFonts w:asciiTheme="minorHAnsi" w:hAnsiTheme="minorHAnsi" w:cs="Arial"/>
          <w:kern w:val="28"/>
          <w:sz w:val="22"/>
          <w:szCs w:val="22"/>
        </w:rPr>
        <w:t xml:space="preserve">within NHS England, support </w:t>
      </w:r>
      <w:r w:rsidRPr="00B80D30">
        <w:rPr>
          <w:rFonts w:asciiTheme="minorHAnsi" w:hAnsiTheme="minorHAnsi" w:cs="Arial"/>
          <w:kern w:val="28"/>
          <w:sz w:val="22"/>
          <w:szCs w:val="22"/>
        </w:rPr>
        <w:t xml:space="preserve">the appointment and re-appointment process for new NJRSC </w:t>
      </w:r>
      <w:r w:rsidR="00730F6B">
        <w:rPr>
          <w:rFonts w:asciiTheme="minorHAnsi" w:hAnsiTheme="minorHAnsi" w:cs="Arial"/>
          <w:kern w:val="28"/>
          <w:sz w:val="22"/>
          <w:szCs w:val="22"/>
        </w:rPr>
        <w:t xml:space="preserve">and RCC </w:t>
      </w:r>
      <w:r w:rsidRPr="00B80D30">
        <w:rPr>
          <w:rFonts w:asciiTheme="minorHAnsi" w:hAnsiTheme="minorHAnsi" w:cs="Arial"/>
          <w:kern w:val="28"/>
          <w:sz w:val="22"/>
          <w:szCs w:val="22"/>
        </w:rPr>
        <w:t xml:space="preserve">membership </w:t>
      </w:r>
      <w:r w:rsidR="00C11476" w:rsidRPr="00B80D30">
        <w:rPr>
          <w:rFonts w:asciiTheme="minorHAnsi" w:hAnsiTheme="minorHAnsi" w:cs="Arial"/>
          <w:kern w:val="28"/>
          <w:sz w:val="22"/>
          <w:szCs w:val="22"/>
        </w:rPr>
        <w:t>and</w:t>
      </w:r>
      <w:r w:rsidRPr="00B80D30">
        <w:rPr>
          <w:rFonts w:asciiTheme="minorHAnsi" w:hAnsiTheme="minorHAnsi" w:cs="Arial"/>
          <w:kern w:val="28"/>
          <w:sz w:val="22"/>
          <w:szCs w:val="22"/>
        </w:rPr>
        <w:t xml:space="preserve"> </w:t>
      </w:r>
      <w:proofErr w:type="spellStart"/>
      <w:r w:rsidRPr="00B80D30">
        <w:rPr>
          <w:rFonts w:asciiTheme="minorHAnsi" w:hAnsiTheme="minorHAnsi" w:cs="Arial"/>
          <w:kern w:val="28"/>
          <w:sz w:val="22"/>
          <w:szCs w:val="22"/>
        </w:rPr>
        <w:t>organise</w:t>
      </w:r>
      <w:proofErr w:type="spellEnd"/>
      <w:r w:rsidRPr="00B80D30">
        <w:rPr>
          <w:rFonts w:asciiTheme="minorHAnsi" w:hAnsiTheme="minorHAnsi" w:cs="Arial"/>
          <w:kern w:val="28"/>
          <w:sz w:val="22"/>
          <w:szCs w:val="22"/>
        </w:rPr>
        <w:t xml:space="preserve"> annual appraisals for NJRSC and RCC members.</w:t>
      </w:r>
    </w:p>
    <w:p w:rsidR="00B80D30" w:rsidRDefault="00B80D30" w:rsidP="00E03474">
      <w:pPr>
        <w:jc w:val="both"/>
        <w:rPr>
          <w:rFonts w:ascii="Arial" w:hAnsi="Arial" w:cs="Arial"/>
          <w:b/>
          <w:bCs/>
          <w:iCs/>
          <w:color w:val="17365D"/>
          <w:sz w:val="22"/>
          <w:szCs w:val="22"/>
          <w:lang w:val="en"/>
        </w:rPr>
      </w:pPr>
    </w:p>
    <w:p w:rsidR="00B80D30" w:rsidRPr="00B80D30" w:rsidRDefault="00B80D30" w:rsidP="00E03474">
      <w:pPr>
        <w:jc w:val="both"/>
        <w:rPr>
          <w:rFonts w:asciiTheme="minorHAnsi" w:hAnsiTheme="minorHAnsi" w:cstheme="minorHAnsi"/>
          <w:b/>
          <w:bCs/>
          <w:iCs/>
          <w:color w:val="17365D"/>
          <w:lang w:val="en"/>
        </w:rPr>
      </w:pPr>
      <w:r w:rsidRPr="00B80D30">
        <w:rPr>
          <w:rFonts w:asciiTheme="minorHAnsi" w:hAnsiTheme="minorHAnsi" w:cstheme="minorHAnsi"/>
          <w:b/>
          <w:bCs/>
          <w:iCs/>
          <w:color w:val="17365D"/>
          <w:lang w:val="en"/>
        </w:rPr>
        <w:t>Other</w:t>
      </w:r>
    </w:p>
    <w:p w:rsidR="00B80D30" w:rsidRDefault="00A117A7" w:rsidP="00E03474">
      <w:pPr>
        <w:pStyle w:val="ListParagraph"/>
        <w:numPr>
          <w:ilvl w:val="0"/>
          <w:numId w:val="40"/>
        </w:numPr>
        <w:spacing w:after="160" w:line="259" w:lineRule="auto"/>
        <w:ind w:left="360"/>
        <w:contextualSpacing/>
        <w:jc w:val="both"/>
        <w:rPr>
          <w:rFonts w:asciiTheme="minorHAnsi" w:hAnsiTheme="minorHAnsi" w:cs="Arial"/>
          <w:color w:val="000000"/>
          <w:sz w:val="22"/>
          <w:szCs w:val="22"/>
          <w:shd w:val="clear" w:color="auto" w:fill="FFFFFF"/>
        </w:rPr>
      </w:pPr>
      <w:r w:rsidRPr="007A5BE5">
        <w:rPr>
          <w:rFonts w:asciiTheme="minorHAnsi" w:hAnsiTheme="minorHAnsi" w:cs="Arial"/>
          <w:color w:val="000000"/>
          <w:sz w:val="22"/>
          <w:szCs w:val="22"/>
          <w:shd w:val="clear" w:color="auto" w:fill="FFFFFF"/>
        </w:rPr>
        <w:t>Dealing with ad-hoc queries from the NJR Management Team</w:t>
      </w:r>
      <w:r w:rsidR="00730F6B">
        <w:rPr>
          <w:rFonts w:asciiTheme="minorHAnsi" w:hAnsiTheme="minorHAnsi" w:cs="Arial"/>
          <w:color w:val="000000"/>
          <w:sz w:val="22"/>
          <w:szCs w:val="22"/>
          <w:shd w:val="clear" w:color="auto" w:fill="FFFFFF"/>
        </w:rPr>
        <w:t xml:space="preserve"> and external queries/issues</w:t>
      </w:r>
      <w:r w:rsidRPr="007A5BE5">
        <w:rPr>
          <w:rFonts w:asciiTheme="minorHAnsi" w:hAnsiTheme="minorHAnsi" w:cs="Arial"/>
          <w:color w:val="000000"/>
          <w:sz w:val="22"/>
          <w:szCs w:val="22"/>
          <w:shd w:val="clear" w:color="auto" w:fill="FFFFFF"/>
        </w:rPr>
        <w:t>.</w:t>
      </w:r>
    </w:p>
    <w:p w:rsidR="00730F6B" w:rsidRDefault="00730F6B" w:rsidP="00E03474">
      <w:pPr>
        <w:pStyle w:val="ListParagraph"/>
        <w:numPr>
          <w:ilvl w:val="0"/>
          <w:numId w:val="40"/>
        </w:numPr>
        <w:spacing w:after="160" w:line="259" w:lineRule="auto"/>
        <w:ind w:left="360"/>
        <w:contextualSpacing/>
        <w:jc w:val="both"/>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t xml:space="preserve">Work closely with NJR colleagues to ensure coordination and </w:t>
      </w:r>
      <w:r w:rsidR="00F01112" w:rsidRPr="00B80D30">
        <w:rPr>
          <w:rFonts w:asciiTheme="minorHAnsi" w:hAnsiTheme="minorHAnsi" w:cs="Arial"/>
          <w:color w:val="000000"/>
          <w:sz w:val="22"/>
          <w:szCs w:val="22"/>
          <w:shd w:val="clear" w:color="auto" w:fill="FFFFFF"/>
        </w:rPr>
        <w:t xml:space="preserve">an integrated team approach to </w:t>
      </w:r>
      <w:proofErr w:type="spellStart"/>
      <w:r w:rsidR="00F01112" w:rsidRPr="00B80D30">
        <w:rPr>
          <w:rFonts w:asciiTheme="minorHAnsi" w:hAnsiTheme="minorHAnsi" w:cs="Arial"/>
          <w:color w:val="000000"/>
          <w:sz w:val="22"/>
          <w:szCs w:val="22"/>
          <w:shd w:val="clear" w:color="auto" w:fill="FFFFFF"/>
        </w:rPr>
        <w:t>DoO</w:t>
      </w:r>
      <w:proofErr w:type="spellEnd"/>
      <w:r w:rsidR="00F01112" w:rsidRPr="00B80D30">
        <w:rPr>
          <w:rFonts w:asciiTheme="minorHAnsi" w:hAnsiTheme="minorHAnsi" w:cs="Arial"/>
          <w:color w:val="000000"/>
          <w:sz w:val="22"/>
          <w:szCs w:val="22"/>
          <w:shd w:val="clear" w:color="auto" w:fill="FFFFFF"/>
        </w:rPr>
        <w:t xml:space="preserve"> activities</w:t>
      </w:r>
      <w:r w:rsidR="00F01112">
        <w:rPr>
          <w:rFonts w:asciiTheme="minorHAnsi" w:hAnsiTheme="minorHAnsi" w:cs="Arial"/>
          <w:color w:val="000000"/>
          <w:sz w:val="22"/>
          <w:szCs w:val="22"/>
          <w:shd w:val="clear" w:color="auto" w:fill="FFFFFF"/>
        </w:rPr>
        <w:t>.</w:t>
      </w:r>
    </w:p>
    <w:p w:rsidR="00B80D30" w:rsidRDefault="00F01112" w:rsidP="00E03474">
      <w:pPr>
        <w:pStyle w:val="ListParagraph"/>
        <w:numPr>
          <w:ilvl w:val="0"/>
          <w:numId w:val="40"/>
        </w:numPr>
        <w:spacing w:after="160" w:line="259" w:lineRule="auto"/>
        <w:ind w:left="360"/>
        <w:contextualSpacing/>
        <w:jc w:val="both"/>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t>Build and foster relationships with NJR stakeholders including Professional bodies</w:t>
      </w:r>
      <w:r w:rsidR="00A539A4">
        <w:rPr>
          <w:rFonts w:asciiTheme="minorHAnsi" w:hAnsiTheme="minorHAnsi" w:cs="Arial"/>
          <w:color w:val="000000"/>
          <w:sz w:val="22"/>
          <w:szCs w:val="22"/>
          <w:shd w:val="clear" w:color="auto" w:fill="FFFFFF"/>
        </w:rPr>
        <w:t>; clinicians; p</w:t>
      </w:r>
      <w:r w:rsidR="00CA197E">
        <w:rPr>
          <w:rFonts w:asciiTheme="minorHAnsi" w:hAnsiTheme="minorHAnsi" w:cs="Arial"/>
          <w:color w:val="000000"/>
          <w:sz w:val="22"/>
          <w:szCs w:val="22"/>
          <w:shd w:val="clear" w:color="auto" w:fill="FFFFFF"/>
        </w:rPr>
        <w:t>atients; senior o</w:t>
      </w:r>
      <w:r>
        <w:rPr>
          <w:rFonts w:asciiTheme="minorHAnsi" w:hAnsiTheme="minorHAnsi" w:cs="Arial"/>
          <w:color w:val="000000"/>
          <w:sz w:val="22"/>
          <w:szCs w:val="22"/>
          <w:shd w:val="clear" w:color="auto" w:fill="FFFFFF"/>
        </w:rPr>
        <w:t>fficials; counterparts in intergovernmental organisations; specialist societies; representatives of the wider healthcare system and, representatives of the private sector c</w:t>
      </w:r>
      <w:r w:rsidR="00890359" w:rsidRPr="00B80D30">
        <w:rPr>
          <w:rFonts w:asciiTheme="minorHAnsi" w:hAnsiTheme="minorHAnsi" w:cs="Arial"/>
          <w:color w:val="000000"/>
          <w:sz w:val="22"/>
          <w:szCs w:val="22"/>
          <w:shd w:val="clear" w:color="auto" w:fill="FFFFFF"/>
        </w:rPr>
        <w:t>oo</w:t>
      </w:r>
      <w:r>
        <w:rPr>
          <w:rFonts w:asciiTheme="minorHAnsi" w:hAnsiTheme="minorHAnsi" w:cs="Arial"/>
          <w:color w:val="000000"/>
          <w:sz w:val="22"/>
          <w:szCs w:val="22"/>
          <w:shd w:val="clear" w:color="auto" w:fill="FFFFFF"/>
        </w:rPr>
        <w:t>rdinating with key stakeholders</w:t>
      </w:r>
      <w:r w:rsidR="00890359" w:rsidRPr="00B80D30">
        <w:rPr>
          <w:rFonts w:asciiTheme="minorHAnsi" w:hAnsiTheme="minorHAnsi" w:cs="Arial"/>
          <w:color w:val="000000"/>
          <w:sz w:val="22"/>
          <w:szCs w:val="22"/>
          <w:shd w:val="clear" w:color="auto" w:fill="FFFFFF"/>
        </w:rPr>
        <w:t xml:space="preserve"> to </w:t>
      </w:r>
      <w:r>
        <w:rPr>
          <w:rFonts w:asciiTheme="minorHAnsi" w:hAnsiTheme="minorHAnsi" w:cs="Arial"/>
          <w:color w:val="000000"/>
          <w:sz w:val="22"/>
          <w:szCs w:val="22"/>
          <w:shd w:val="clear" w:color="auto" w:fill="FFFFFF"/>
        </w:rPr>
        <w:t>maximize effective working,</w:t>
      </w:r>
    </w:p>
    <w:p w:rsidR="00B80D30" w:rsidRDefault="00890359" w:rsidP="00E03474">
      <w:pPr>
        <w:pStyle w:val="ListParagraph"/>
        <w:numPr>
          <w:ilvl w:val="0"/>
          <w:numId w:val="40"/>
        </w:numPr>
        <w:spacing w:after="160" w:line="259" w:lineRule="auto"/>
        <w:ind w:left="360"/>
        <w:contextualSpacing/>
        <w:jc w:val="both"/>
        <w:rPr>
          <w:rFonts w:asciiTheme="minorHAnsi" w:hAnsiTheme="minorHAnsi" w:cs="Arial"/>
          <w:color w:val="000000"/>
          <w:sz w:val="22"/>
          <w:szCs w:val="22"/>
          <w:shd w:val="clear" w:color="auto" w:fill="FFFFFF"/>
        </w:rPr>
      </w:pPr>
      <w:r w:rsidRPr="00B80D30">
        <w:rPr>
          <w:rFonts w:asciiTheme="minorHAnsi" w:hAnsiTheme="minorHAnsi" w:cs="Arial"/>
          <w:color w:val="000000"/>
          <w:sz w:val="22"/>
          <w:szCs w:val="22"/>
          <w:shd w:val="clear" w:color="auto" w:fill="FFFFFF"/>
        </w:rPr>
        <w:t>Support any special</w:t>
      </w:r>
      <w:r w:rsidR="005B0DFD" w:rsidRPr="00B80D30">
        <w:rPr>
          <w:rFonts w:asciiTheme="minorHAnsi" w:hAnsiTheme="minorHAnsi" w:cs="Arial"/>
          <w:color w:val="000000"/>
          <w:sz w:val="22"/>
          <w:szCs w:val="22"/>
          <w:shd w:val="clear" w:color="auto" w:fill="FFFFFF"/>
        </w:rPr>
        <w:t xml:space="preserve"> projects as directed by the DoO</w:t>
      </w:r>
      <w:r w:rsidRPr="00B80D30">
        <w:rPr>
          <w:rFonts w:asciiTheme="minorHAnsi" w:hAnsiTheme="minorHAnsi" w:cs="Arial"/>
          <w:color w:val="000000"/>
          <w:sz w:val="22"/>
          <w:szCs w:val="22"/>
          <w:shd w:val="clear" w:color="auto" w:fill="FFFFFF"/>
        </w:rPr>
        <w:t xml:space="preserve">, which may include </w:t>
      </w:r>
      <w:r w:rsidR="00A539A4">
        <w:rPr>
          <w:rFonts w:asciiTheme="minorHAnsi" w:hAnsiTheme="minorHAnsi" w:cs="Arial"/>
          <w:color w:val="000000"/>
          <w:sz w:val="22"/>
          <w:szCs w:val="22"/>
          <w:shd w:val="clear" w:color="auto" w:fill="FFFFFF"/>
        </w:rPr>
        <w:t xml:space="preserve">conducting </w:t>
      </w:r>
      <w:r w:rsidRPr="00B80D30">
        <w:rPr>
          <w:rFonts w:asciiTheme="minorHAnsi" w:hAnsiTheme="minorHAnsi" w:cs="Arial"/>
          <w:color w:val="000000"/>
          <w:sz w:val="22"/>
          <w:szCs w:val="22"/>
          <w:shd w:val="clear" w:color="auto" w:fill="FFFFFF"/>
        </w:rPr>
        <w:t>research</w:t>
      </w:r>
      <w:r w:rsidR="00A539A4">
        <w:rPr>
          <w:rFonts w:asciiTheme="minorHAnsi" w:hAnsiTheme="minorHAnsi" w:cs="Arial"/>
          <w:color w:val="000000"/>
          <w:sz w:val="22"/>
          <w:szCs w:val="22"/>
          <w:shd w:val="clear" w:color="auto" w:fill="FFFFFF"/>
        </w:rPr>
        <w:t xml:space="preserve"> for information</w:t>
      </w:r>
      <w:r w:rsidRPr="00B80D30">
        <w:rPr>
          <w:rFonts w:asciiTheme="minorHAnsi" w:hAnsiTheme="minorHAnsi" w:cs="Arial"/>
          <w:color w:val="000000"/>
          <w:sz w:val="22"/>
          <w:szCs w:val="22"/>
          <w:shd w:val="clear" w:color="auto" w:fill="FFFFFF"/>
        </w:rPr>
        <w:t xml:space="preserve">, compilation of documentation for meetings and travel, planning and logistics for meetings, proofreading, </w:t>
      </w:r>
      <w:r w:rsidR="005B0DFD" w:rsidRPr="00B80D30">
        <w:rPr>
          <w:rFonts w:asciiTheme="minorHAnsi" w:hAnsiTheme="minorHAnsi" w:cs="Arial"/>
          <w:color w:val="000000"/>
          <w:sz w:val="22"/>
          <w:szCs w:val="22"/>
          <w:shd w:val="clear" w:color="auto" w:fill="FFFFFF"/>
        </w:rPr>
        <w:t>etc.</w:t>
      </w:r>
    </w:p>
    <w:p w:rsidR="00B80D30" w:rsidRDefault="00890359" w:rsidP="00E03474">
      <w:pPr>
        <w:pStyle w:val="ListParagraph"/>
        <w:numPr>
          <w:ilvl w:val="0"/>
          <w:numId w:val="40"/>
        </w:numPr>
        <w:spacing w:after="160" w:line="259" w:lineRule="auto"/>
        <w:ind w:left="360"/>
        <w:contextualSpacing/>
        <w:jc w:val="both"/>
        <w:rPr>
          <w:rFonts w:asciiTheme="minorHAnsi" w:hAnsiTheme="minorHAnsi" w:cs="Arial"/>
          <w:color w:val="000000"/>
          <w:sz w:val="22"/>
          <w:szCs w:val="22"/>
          <w:shd w:val="clear" w:color="auto" w:fill="FFFFFF"/>
        </w:rPr>
      </w:pPr>
      <w:r w:rsidRPr="00B80D30">
        <w:rPr>
          <w:rFonts w:asciiTheme="minorHAnsi" w:hAnsiTheme="minorHAnsi" w:cs="Arial"/>
          <w:color w:val="000000"/>
          <w:sz w:val="22"/>
          <w:szCs w:val="22"/>
          <w:shd w:val="clear" w:color="auto" w:fill="FFFFFF"/>
        </w:rPr>
        <w:t>Prioritising conflicting needs handling matters quickly and proactively, and following-through on projects to successful completion, often with deadline pressures.</w:t>
      </w:r>
    </w:p>
    <w:p w:rsidR="00D07390" w:rsidRPr="007A5BE5" w:rsidRDefault="00D07390" w:rsidP="00E03474">
      <w:pPr>
        <w:pStyle w:val="ListParagraph"/>
        <w:ind w:left="360"/>
        <w:jc w:val="both"/>
        <w:rPr>
          <w:rFonts w:asciiTheme="minorHAnsi" w:hAnsiTheme="minorHAnsi" w:cs="Tahoma"/>
          <w:color w:val="000000"/>
          <w:sz w:val="22"/>
          <w:szCs w:val="22"/>
        </w:rPr>
      </w:pPr>
    </w:p>
    <w:p w:rsidR="000400A1" w:rsidRPr="007A5BE5" w:rsidRDefault="00D07390" w:rsidP="00E03474">
      <w:pPr>
        <w:jc w:val="both"/>
        <w:rPr>
          <w:rFonts w:asciiTheme="minorHAnsi" w:hAnsiTheme="minorHAnsi" w:cs="Tahoma"/>
          <w:color w:val="000000"/>
          <w:sz w:val="22"/>
          <w:szCs w:val="22"/>
        </w:rPr>
      </w:pPr>
      <w:r w:rsidRPr="007A5BE5">
        <w:rPr>
          <w:rFonts w:asciiTheme="minorHAnsi" w:hAnsiTheme="minorHAnsi" w:cs="Tahoma"/>
          <w:color w:val="000000"/>
          <w:sz w:val="22"/>
          <w:szCs w:val="22"/>
        </w:rPr>
        <w:t>This is an outline of the tasks, responsibilities and outcomes required of the role. The post holder will undertake other duties as required commensurate with the responsibilities of the position. The job description and person specification may be reviewed on an ongoing basis with t</w:t>
      </w:r>
      <w:r w:rsidR="000400A1" w:rsidRPr="007A5BE5">
        <w:rPr>
          <w:rFonts w:asciiTheme="minorHAnsi" w:hAnsiTheme="minorHAnsi" w:cs="Tahoma"/>
          <w:color w:val="000000"/>
          <w:sz w:val="22"/>
          <w:szCs w:val="22"/>
        </w:rPr>
        <w:t>he changing needs of the organis</w:t>
      </w:r>
      <w:r w:rsidRPr="007A5BE5">
        <w:rPr>
          <w:rFonts w:asciiTheme="minorHAnsi" w:hAnsiTheme="minorHAnsi" w:cs="Tahoma"/>
          <w:color w:val="000000"/>
          <w:sz w:val="22"/>
          <w:szCs w:val="22"/>
        </w:rPr>
        <w:t>ation.</w:t>
      </w:r>
    </w:p>
    <w:p w:rsidR="00542345" w:rsidRDefault="00542345" w:rsidP="00E03474">
      <w:pPr>
        <w:jc w:val="both"/>
        <w:rPr>
          <w:rFonts w:asciiTheme="minorHAnsi" w:hAnsiTheme="minorHAnsi" w:cs="Tahoma"/>
          <w:color w:val="000000"/>
          <w:sz w:val="22"/>
          <w:szCs w:val="22"/>
        </w:rPr>
      </w:pPr>
    </w:p>
    <w:p w:rsidR="00E158EA" w:rsidRPr="00AA10A7" w:rsidRDefault="00E158EA" w:rsidP="00D67074">
      <w:pPr>
        <w:rPr>
          <w:rFonts w:asciiTheme="minorHAnsi" w:hAnsiTheme="minorHAnsi" w:cs="Tahoma"/>
          <w:color w:val="000000"/>
          <w:sz w:val="22"/>
          <w:szCs w:val="22"/>
        </w:rPr>
      </w:pPr>
    </w:p>
    <w:p w:rsidR="008B549C" w:rsidRDefault="008B549C" w:rsidP="00542345">
      <w:pPr>
        <w:pStyle w:val="ListParagraph"/>
        <w:ind w:left="0"/>
        <w:jc w:val="center"/>
        <w:rPr>
          <w:rFonts w:asciiTheme="minorHAnsi" w:hAnsiTheme="minorHAnsi" w:cs="Tahoma"/>
          <w:b/>
          <w:color w:val="000000"/>
        </w:rPr>
      </w:pPr>
    </w:p>
    <w:p w:rsidR="008B549C" w:rsidRDefault="008B549C" w:rsidP="00542345">
      <w:pPr>
        <w:pStyle w:val="ListParagraph"/>
        <w:ind w:left="0"/>
        <w:jc w:val="center"/>
        <w:rPr>
          <w:rFonts w:asciiTheme="minorHAnsi" w:hAnsiTheme="minorHAnsi" w:cs="Tahoma"/>
          <w:b/>
          <w:color w:val="000000"/>
        </w:rPr>
      </w:pPr>
    </w:p>
    <w:p w:rsidR="008B549C" w:rsidRDefault="008B549C" w:rsidP="00542345">
      <w:pPr>
        <w:pStyle w:val="ListParagraph"/>
        <w:ind w:left="0"/>
        <w:jc w:val="center"/>
        <w:rPr>
          <w:rFonts w:asciiTheme="minorHAnsi" w:hAnsiTheme="minorHAnsi" w:cs="Tahoma"/>
          <w:b/>
          <w:color w:val="000000"/>
        </w:rPr>
      </w:pPr>
    </w:p>
    <w:p w:rsidR="008B549C" w:rsidRDefault="008B549C" w:rsidP="00542345">
      <w:pPr>
        <w:pStyle w:val="ListParagraph"/>
        <w:ind w:left="0"/>
        <w:jc w:val="center"/>
        <w:rPr>
          <w:rFonts w:asciiTheme="minorHAnsi" w:hAnsiTheme="minorHAnsi" w:cs="Tahoma"/>
          <w:b/>
          <w:color w:val="000000"/>
        </w:rPr>
      </w:pPr>
    </w:p>
    <w:p w:rsidR="008B549C" w:rsidRDefault="008B549C" w:rsidP="00542345">
      <w:pPr>
        <w:pStyle w:val="ListParagraph"/>
        <w:ind w:left="0"/>
        <w:jc w:val="center"/>
        <w:rPr>
          <w:rFonts w:asciiTheme="minorHAnsi" w:hAnsiTheme="minorHAnsi" w:cs="Tahoma"/>
          <w:b/>
          <w:color w:val="000000"/>
        </w:rPr>
      </w:pPr>
    </w:p>
    <w:p w:rsidR="008B549C" w:rsidRDefault="008B549C" w:rsidP="00542345">
      <w:pPr>
        <w:pStyle w:val="ListParagraph"/>
        <w:ind w:left="0"/>
        <w:jc w:val="center"/>
        <w:rPr>
          <w:rFonts w:asciiTheme="minorHAnsi" w:hAnsiTheme="minorHAnsi" w:cs="Tahoma"/>
          <w:b/>
          <w:color w:val="000000"/>
        </w:rPr>
      </w:pPr>
    </w:p>
    <w:p w:rsidR="008B549C" w:rsidRDefault="008B549C" w:rsidP="00542345">
      <w:pPr>
        <w:pStyle w:val="ListParagraph"/>
        <w:ind w:left="0"/>
        <w:jc w:val="center"/>
        <w:rPr>
          <w:rFonts w:asciiTheme="minorHAnsi" w:hAnsiTheme="minorHAnsi" w:cs="Tahoma"/>
          <w:b/>
          <w:color w:val="000000"/>
        </w:rPr>
      </w:pPr>
    </w:p>
    <w:p w:rsidR="008B549C" w:rsidRDefault="008B549C" w:rsidP="00542345">
      <w:pPr>
        <w:pStyle w:val="ListParagraph"/>
        <w:ind w:left="0"/>
        <w:jc w:val="center"/>
        <w:rPr>
          <w:rFonts w:asciiTheme="minorHAnsi" w:hAnsiTheme="minorHAnsi" w:cs="Tahoma"/>
          <w:b/>
          <w:color w:val="000000"/>
        </w:rPr>
      </w:pPr>
    </w:p>
    <w:p w:rsidR="008B549C" w:rsidRDefault="008B549C" w:rsidP="00542345">
      <w:pPr>
        <w:pStyle w:val="ListParagraph"/>
        <w:ind w:left="0"/>
        <w:jc w:val="center"/>
        <w:rPr>
          <w:rFonts w:asciiTheme="minorHAnsi" w:hAnsiTheme="minorHAnsi" w:cs="Tahoma"/>
          <w:b/>
          <w:color w:val="000000"/>
        </w:rPr>
      </w:pPr>
    </w:p>
    <w:p w:rsidR="008B549C" w:rsidRDefault="008B549C" w:rsidP="00542345">
      <w:pPr>
        <w:pStyle w:val="ListParagraph"/>
        <w:ind w:left="0"/>
        <w:jc w:val="center"/>
        <w:rPr>
          <w:rFonts w:asciiTheme="minorHAnsi" w:hAnsiTheme="minorHAnsi" w:cs="Tahoma"/>
          <w:b/>
          <w:color w:val="000000"/>
        </w:rPr>
      </w:pPr>
    </w:p>
    <w:p w:rsidR="008B549C" w:rsidRDefault="008B549C" w:rsidP="00542345">
      <w:pPr>
        <w:pStyle w:val="ListParagraph"/>
        <w:ind w:left="0"/>
        <w:jc w:val="center"/>
        <w:rPr>
          <w:rFonts w:asciiTheme="minorHAnsi" w:hAnsiTheme="minorHAnsi" w:cs="Tahoma"/>
          <w:b/>
          <w:color w:val="000000"/>
        </w:rPr>
      </w:pPr>
    </w:p>
    <w:p w:rsidR="008B549C" w:rsidRDefault="008B549C" w:rsidP="00542345">
      <w:pPr>
        <w:pStyle w:val="ListParagraph"/>
        <w:ind w:left="0"/>
        <w:jc w:val="center"/>
        <w:rPr>
          <w:rFonts w:asciiTheme="minorHAnsi" w:hAnsiTheme="minorHAnsi" w:cs="Tahoma"/>
          <w:b/>
          <w:color w:val="000000"/>
        </w:rPr>
      </w:pPr>
    </w:p>
    <w:p w:rsidR="008B549C" w:rsidRDefault="008B549C" w:rsidP="00542345">
      <w:pPr>
        <w:pStyle w:val="ListParagraph"/>
        <w:ind w:left="0"/>
        <w:jc w:val="center"/>
        <w:rPr>
          <w:rFonts w:asciiTheme="minorHAnsi" w:hAnsiTheme="minorHAnsi" w:cs="Tahoma"/>
          <w:b/>
          <w:color w:val="000000"/>
        </w:rPr>
      </w:pPr>
    </w:p>
    <w:p w:rsidR="008B549C" w:rsidRDefault="008B549C" w:rsidP="00542345">
      <w:pPr>
        <w:pStyle w:val="ListParagraph"/>
        <w:ind w:left="0"/>
        <w:jc w:val="center"/>
        <w:rPr>
          <w:rFonts w:asciiTheme="minorHAnsi" w:hAnsiTheme="minorHAnsi" w:cs="Tahoma"/>
          <w:b/>
          <w:color w:val="000000"/>
        </w:rPr>
      </w:pPr>
    </w:p>
    <w:p w:rsidR="008B549C" w:rsidRDefault="008B549C" w:rsidP="00542345">
      <w:pPr>
        <w:pStyle w:val="ListParagraph"/>
        <w:ind w:left="0"/>
        <w:jc w:val="center"/>
        <w:rPr>
          <w:rFonts w:asciiTheme="minorHAnsi" w:hAnsiTheme="minorHAnsi" w:cs="Tahoma"/>
          <w:b/>
          <w:color w:val="000000"/>
        </w:rPr>
      </w:pPr>
    </w:p>
    <w:p w:rsidR="008B549C" w:rsidRDefault="008B549C" w:rsidP="00542345">
      <w:pPr>
        <w:pStyle w:val="ListParagraph"/>
        <w:ind w:left="0"/>
        <w:jc w:val="center"/>
        <w:rPr>
          <w:rFonts w:asciiTheme="minorHAnsi" w:hAnsiTheme="minorHAnsi" w:cs="Tahoma"/>
          <w:b/>
          <w:color w:val="000000"/>
        </w:rPr>
      </w:pPr>
    </w:p>
    <w:p w:rsidR="008B549C" w:rsidRDefault="008B549C" w:rsidP="00542345">
      <w:pPr>
        <w:pStyle w:val="ListParagraph"/>
        <w:ind w:left="0"/>
        <w:jc w:val="center"/>
        <w:rPr>
          <w:rFonts w:asciiTheme="minorHAnsi" w:hAnsiTheme="minorHAnsi" w:cs="Tahoma"/>
          <w:b/>
          <w:color w:val="000000"/>
        </w:rPr>
      </w:pPr>
    </w:p>
    <w:p w:rsidR="008B549C" w:rsidRDefault="008B549C" w:rsidP="00542345">
      <w:pPr>
        <w:pStyle w:val="ListParagraph"/>
        <w:ind w:left="0"/>
        <w:jc w:val="center"/>
        <w:rPr>
          <w:rFonts w:asciiTheme="minorHAnsi" w:hAnsiTheme="minorHAnsi" w:cs="Tahoma"/>
          <w:b/>
          <w:color w:val="000000"/>
        </w:rPr>
      </w:pPr>
    </w:p>
    <w:p w:rsidR="008B549C" w:rsidRDefault="008B549C" w:rsidP="00542345">
      <w:pPr>
        <w:pStyle w:val="ListParagraph"/>
        <w:ind w:left="0"/>
        <w:jc w:val="center"/>
        <w:rPr>
          <w:rFonts w:asciiTheme="minorHAnsi" w:hAnsiTheme="minorHAnsi" w:cs="Tahoma"/>
          <w:b/>
          <w:color w:val="000000"/>
        </w:rPr>
      </w:pPr>
    </w:p>
    <w:p w:rsidR="008B549C" w:rsidRDefault="008B549C" w:rsidP="00542345">
      <w:pPr>
        <w:pStyle w:val="ListParagraph"/>
        <w:ind w:left="0"/>
        <w:jc w:val="center"/>
        <w:rPr>
          <w:rFonts w:asciiTheme="minorHAnsi" w:hAnsiTheme="minorHAnsi" w:cs="Tahoma"/>
          <w:b/>
          <w:color w:val="000000"/>
        </w:rPr>
      </w:pPr>
    </w:p>
    <w:p w:rsidR="008B549C" w:rsidRDefault="008B549C" w:rsidP="00542345">
      <w:pPr>
        <w:pStyle w:val="ListParagraph"/>
        <w:ind w:left="0"/>
        <w:jc w:val="center"/>
        <w:rPr>
          <w:rFonts w:asciiTheme="minorHAnsi" w:hAnsiTheme="minorHAnsi" w:cs="Tahoma"/>
          <w:b/>
          <w:color w:val="000000"/>
        </w:rPr>
      </w:pPr>
    </w:p>
    <w:p w:rsidR="008B549C" w:rsidRDefault="008B549C" w:rsidP="00542345">
      <w:pPr>
        <w:pStyle w:val="ListParagraph"/>
        <w:ind w:left="0"/>
        <w:jc w:val="center"/>
        <w:rPr>
          <w:rFonts w:asciiTheme="minorHAnsi" w:hAnsiTheme="minorHAnsi" w:cs="Tahoma"/>
          <w:b/>
          <w:color w:val="000000"/>
        </w:rPr>
      </w:pPr>
    </w:p>
    <w:p w:rsidR="008B549C" w:rsidRDefault="008B549C" w:rsidP="00542345">
      <w:pPr>
        <w:pStyle w:val="ListParagraph"/>
        <w:ind w:left="0"/>
        <w:jc w:val="center"/>
        <w:rPr>
          <w:rFonts w:asciiTheme="minorHAnsi" w:hAnsiTheme="minorHAnsi" w:cs="Tahoma"/>
          <w:b/>
          <w:color w:val="000000"/>
        </w:rPr>
      </w:pPr>
    </w:p>
    <w:p w:rsidR="00907A3F" w:rsidRPr="003311BE" w:rsidRDefault="00AA0A3C" w:rsidP="00542345">
      <w:pPr>
        <w:pStyle w:val="ListParagraph"/>
        <w:ind w:left="0"/>
        <w:jc w:val="center"/>
        <w:rPr>
          <w:rFonts w:asciiTheme="minorHAnsi" w:hAnsiTheme="minorHAnsi" w:cs="Tahoma"/>
          <w:b/>
          <w:color w:val="000000"/>
        </w:rPr>
      </w:pPr>
      <w:r>
        <w:rPr>
          <w:rFonts w:asciiTheme="minorHAnsi" w:hAnsiTheme="minorHAnsi" w:cs="Tahoma"/>
          <w:b/>
          <w:color w:val="000000"/>
        </w:rPr>
        <w:t xml:space="preserve">                   </w:t>
      </w:r>
      <w:r w:rsidR="00542345" w:rsidRPr="003311BE">
        <w:rPr>
          <w:rFonts w:asciiTheme="minorHAnsi" w:hAnsiTheme="minorHAnsi" w:cs="Tahoma"/>
          <w:b/>
          <w:color w:val="000000"/>
        </w:rPr>
        <w:t>PERSON SPECIFICATION</w:t>
      </w:r>
    </w:p>
    <w:tbl>
      <w:tblPr>
        <w:tblpPr w:leftFromText="180" w:rightFromText="180" w:vertAnchor="text" w:horzAnchor="margin" w:tblpY="31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820"/>
        <w:gridCol w:w="4082"/>
      </w:tblGrid>
      <w:tr w:rsidR="00907A3F" w:rsidRPr="00AA10A7" w:rsidTr="009373CF">
        <w:trPr>
          <w:trHeight w:val="423"/>
        </w:trPr>
        <w:tc>
          <w:tcPr>
            <w:tcW w:w="1696" w:type="dxa"/>
            <w:shd w:val="clear" w:color="auto" w:fill="15377C"/>
          </w:tcPr>
          <w:p w:rsidR="00907A3F" w:rsidRPr="00AA10A7" w:rsidRDefault="00907A3F" w:rsidP="00907A3F">
            <w:pPr>
              <w:ind w:left="-567" w:right="-902"/>
              <w:outlineLvl w:val="0"/>
              <w:rPr>
                <w:rFonts w:asciiTheme="minorHAnsi" w:hAnsiTheme="minorHAnsi" w:cs="Calibri"/>
                <w:b/>
                <w:color w:val="FFFFFF"/>
                <w:sz w:val="22"/>
                <w:szCs w:val="22"/>
              </w:rPr>
            </w:pPr>
          </w:p>
          <w:p w:rsidR="00907A3F" w:rsidRPr="00AA10A7" w:rsidRDefault="00907A3F" w:rsidP="00907A3F">
            <w:pPr>
              <w:ind w:left="-567" w:right="-902"/>
              <w:outlineLvl w:val="0"/>
              <w:rPr>
                <w:rFonts w:asciiTheme="minorHAnsi" w:hAnsiTheme="minorHAnsi" w:cs="Calibri"/>
                <w:b/>
                <w:color w:val="FFFFFF"/>
                <w:sz w:val="22"/>
                <w:szCs w:val="22"/>
              </w:rPr>
            </w:pPr>
          </w:p>
        </w:tc>
        <w:tc>
          <w:tcPr>
            <w:tcW w:w="4820" w:type="dxa"/>
            <w:tcBorders>
              <w:bottom w:val="single" w:sz="4" w:space="0" w:color="auto"/>
            </w:tcBorders>
            <w:shd w:val="clear" w:color="auto" w:fill="52A145"/>
          </w:tcPr>
          <w:p w:rsidR="00907A3F" w:rsidRPr="00AA10A7" w:rsidRDefault="00907A3F" w:rsidP="00907A3F">
            <w:pPr>
              <w:tabs>
                <w:tab w:val="left" w:pos="185"/>
                <w:tab w:val="left" w:pos="5846"/>
              </w:tabs>
              <w:ind w:left="-567" w:right="-902"/>
              <w:jc w:val="center"/>
              <w:outlineLvl w:val="0"/>
              <w:rPr>
                <w:rFonts w:asciiTheme="minorHAnsi" w:hAnsiTheme="minorHAnsi" w:cs="Calibri"/>
                <w:b/>
                <w:color w:val="FFFFFF"/>
                <w:sz w:val="22"/>
                <w:szCs w:val="22"/>
              </w:rPr>
            </w:pPr>
            <w:r w:rsidRPr="00AA10A7">
              <w:rPr>
                <w:rFonts w:asciiTheme="minorHAnsi" w:hAnsiTheme="minorHAnsi" w:cs="Calibri"/>
                <w:b/>
                <w:color w:val="FFFFFF"/>
                <w:sz w:val="22"/>
                <w:szCs w:val="22"/>
              </w:rPr>
              <w:t>Essential</w:t>
            </w:r>
          </w:p>
        </w:tc>
        <w:tc>
          <w:tcPr>
            <w:tcW w:w="4082" w:type="dxa"/>
            <w:shd w:val="clear" w:color="auto" w:fill="52A145"/>
          </w:tcPr>
          <w:p w:rsidR="00907A3F" w:rsidRPr="00AA10A7" w:rsidRDefault="00907A3F" w:rsidP="00907A3F">
            <w:pPr>
              <w:ind w:left="-567" w:right="-902"/>
              <w:jc w:val="center"/>
              <w:outlineLvl w:val="0"/>
              <w:rPr>
                <w:rFonts w:asciiTheme="minorHAnsi" w:hAnsiTheme="minorHAnsi" w:cs="Calibri"/>
                <w:b/>
                <w:color w:val="FFFFFF"/>
                <w:sz w:val="22"/>
                <w:szCs w:val="22"/>
              </w:rPr>
            </w:pPr>
            <w:r w:rsidRPr="00AA10A7">
              <w:rPr>
                <w:rFonts w:asciiTheme="minorHAnsi" w:hAnsiTheme="minorHAnsi" w:cs="Calibri"/>
                <w:b/>
                <w:color w:val="FFFFFF"/>
                <w:sz w:val="22"/>
                <w:szCs w:val="22"/>
              </w:rPr>
              <w:t>Desirable</w:t>
            </w:r>
          </w:p>
        </w:tc>
      </w:tr>
      <w:tr w:rsidR="00907A3F" w:rsidRPr="00AA10A7" w:rsidTr="009373CF">
        <w:trPr>
          <w:trHeight w:val="1005"/>
        </w:trPr>
        <w:tc>
          <w:tcPr>
            <w:tcW w:w="1696" w:type="dxa"/>
            <w:tcBorders>
              <w:bottom w:val="single" w:sz="4" w:space="0" w:color="auto"/>
            </w:tcBorders>
            <w:shd w:val="clear" w:color="auto" w:fill="15377C"/>
          </w:tcPr>
          <w:p w:rsidR="00907A3F" w:rsidRPr="00AA10A7" w:rsidRDefault="00907A3F" w:rsidP="00907A3F">
            <w:pPr>
              <w:ind w:left="34" w:right="176"/>
              <w:outlineLvl w:val="0"/>
              <w:rPr>
                <w:rFonts w:asciiTheme="minorHAnsi" w:hAnsiTheme="minorHAnsi" w:cs="Calibri"/>
                <w:b/>
                <w:color w:val="FFFFFF"/>
                <w:sz w:val="22"/>
                <w:szCs w:val="22"/>
              </w:rPr>
            </w:pPr>
            <w:r w:rsidRPr="00AA10A7">
              <w:rPr>
                <w:rFonts w:asciiTheme="minorHAnsi" w:hAnsiTheme="minorHAnsi" w:cs="Calibri"/>
                <w:b/>
                <w:color w:val="FFFFFF"/>
                <w:sz w:val="22"/>
                <w:szCs w:val="22"/>
              </w:rPr>
              <w:t>Education and training</w:t>
            </w:r>
          </w:p>
        </w:tc>
        <w:tc>
          <w:tcPr>
            <w:tcW w:w="4820" w:type="dxa"/>
            <w:tcBorders>
              <w:bottom w:val="single" w:sz="4" w:space="0" w:color="auto"/>
            </w:tcBorders>
            <w:shd w:val="clear" w:color="auto" w:fill="auto"/>
          </w:tcPr>
          <w:p w:rsidR="007A5BE5" w:rsidRDefault="007A5BE5" w:rsidP="007A5BE5">
            <w:pPr>
              <w:pStyle w:val="ListParagraph"/>
              <w:numPr>
                <w:ilvl w:val="0"/>
                <w:numId w:val="40"/>
              </w:numPr>
              <w:tabs>
                <w:tab w:val="left" w:pos="166"/>
              </w:tabs>
              <w:ind w:right="175"/>
              <w:rPr>
                <w:rFonts w:asciiTheme="minorHAnsi" w:hAnsiTheme="minorHAnsi" w:cs="Calibri"/>
                <w:color w:val="000000"/>
                <w:sz w:val="22"/>
                <w:szCs w:val="22"/>
                <w:lang w:val="en"/>
              </w:rPr>
            </w:pPr>
            <w:r>
              <w:rPr>
                <w:rFonts w:asciiTheme="minorHAnsi" w:hAnsiTheme="minorHAnsi" w:cs="Calibri"/>
                <w:color w:val="000000"/>
                <w:sz w:val="22"/>
                <w:szCs w:val="22"/>
                <w:lang w:val="en"/>
              </w:rPr>
              <w:t xml:space="preserve">Graduate caliber with at least 3-5 years relevant experience within area of responsibility. </w:t>
            </w:r>
          </w:p>
          <w:p w:rsidR="00215BD5" w:rsidRPr="007A5BE5" w:rsidRDefault="00215BD5" w:rsidP="007A5BE5">
            <w:pPr>
              <w:pStyle w:val="NoSpacing"/>
              <w:numPr>
                <w:ilvl w:val="0"/>
                <w:numId w:val="40"/>
              </w:numPr>
              <w:ind w:right="34"/>
              <w:rPr>
                <w:rFonts w:asciiTheme="minorHAnsi" w:hAnsiTheme="minorHAnsi" w:cs="Calibri"/>
                <w:color w:val="000000"/>
              </w:rPr>
            </w:pPr>
            <w:r w:rsidRPr="007A5BE5">
              <w:rPr>
                <w:rFonts w:asciiTheme="minorHAnsi" w:hAnsiTheme="minorHAnsi" w:cs="Calibri"/>
                <w:color w:val="000000"/>
              </w:rPr>
              <w:t xml:space="preserve">Confident user of Microsoft Office, Especially Word, Excel and </w:t>
            </w:r>
            <w:r w:rsidR="00646EEB" w:rsidRPr="007A5BE5">
              <w:rPr>
                <w:rFonts w:asciiTheme="minorHAnsi" w:hAnsiTheme="minorHAnsi" w:cs="Calibri"/>
                <w:color w:val="000000"/>
              </w:rPr>
              <w:t>PowerPoint</w:t>
            </w:r>
            <w:r w:rsidRPr="007A5BE5">
              <w:rPr>
                <w:rFonts w:asciiTheme="minorHAnsi" w:hAnsiTheme="minorHAnsi" w:cs="Calibri"/>
                <w:color w:val="000000"/>
              </w:rPr>
              <w:t xml:space="preserve"> </w:t>
            </w:r>
          </w:p>
          <w:p w:rsidR="00646EEB" w:rsidRDefault="00646EEB" w:rsidP="007A5BE5">
            <w:pPr>
              <w:pStyle w:val="NoSpacing"/>
              <w:numPr>
                <w:ilvl w:val="0"/>
                <w:numId w:val="40"/>
              </w:numPr>
              <w:ind w:right="34"/>
              <w:rPr>
                <w:rFonts w:asciiTheme="minorHAnsi" w:hAnsiTheme="minorHAnsi" w:cs="Calibri"/>
                <w:color w:val="000000"/>
              </w:rPr>
            </w:pPr>
            <w:r>
              <w:rPr>
                <w:rFonts w:asciiTheme="minorHAnsi" w:hAnsiTheme="minorHAnsi" w:cs="Calibri"/>
                <w:color w:val="000000"/>
              </w:rPr>
              <w:t>Proac</w:t>
            </w:r>
            <w:r w:rsidR="00F01112">
              <w:rPr>
                <w:rFonts w:asciiTheme="minorHAnsi" w:hAnsiTheme="minorHAnsi" w:cs="Calibri"/>
                <w:color w:val="000000"/>
              </w:rPr>
              <w:t xml:space="preserve">tive in identifying tasks to be </w:t>
            </w:r>
            <w:r>
              <w:rPr>
                <w:rFonts w:asciiTheme="minorHAnsi" w:hAnsiTheme="minorHAnsi" w:cs="Calibri"/>
                <w:color w:val="000000"/>
              </w:rPr>
              <w:t xml:space="preserve">undertaken with a capacity to exercise independent judgement. </w:t>
            </w:r>
          </w:p>
          <w:p w:rsidR="00646EEB" w:rsidRPr="008C339D" w:rsidRDefault="00646EEB" w:rsidP="00FA169E">
            <w:pPr>
              <w:pStyle w:val="NoSpacing"/>
              <w:ind w:left="720" w:right="34"/>
              <w:rPr>
                <w:rFonts w:asciiTheme="minorHAnsi" w:hAnsiTheme="minorHAnsi" w:cs="Calibri"/>
                <w:color w:val="000000"/>
              </w:rPr>
            </w:pPr>
          </w:p>
        </w:tc>
        <w:tc>
          <w:tcPr>
            <w:tcW w:w="4082" w:type="dxa"/>
            <w:tcBorders>
              <w:bottom w:val="single" w:sz="4" w:space="0" w:color="auto"/>
            </w:tcBorders>
            <w:shd w:val="clear" w:color="auto" w:fill="auto"/>
          </w:tcPr>
          <w:p w:rsidR="00F01112" w:rsidRPr="00215BD5" w:rsidRDefault="00F01112" w:rsidP="007A5BE5">
            <w:pPr>
              <w:pStyle w:val="NoSpacing"/>
              <w:numPr>
                <w:ilvl w:val="0"/>
                <w:numId w:val="40"/>
              </w:numPr>
              <w:ind w:right="34"/>
              <w:rPr>
                <w:rFonts w:asciiTheme="minorHAnsi" w:hAnsiTheme="minorHAnsi" w:cs="Calibri"/>
                <w:color w:val="000000"/>
                <w:lang w:val="en"/>
              </w:rPr>
            </w:pPr>
            <w:r>
              <w:rPr>
                <w:rFonts w:asciiTheme="minorHAnsi" w:hAnsiTheme="minorHAnsi" w:cs="Calibri"/>
                <w:color w:val="000000"/>
              </w:rPr>
              <w:t>Minute taking qualification</w:t>
            </w:r>
          </w:p>
        </w:tc>
      </w:tr>
      <w:tr w:rsidR="00907A3F" w:rsidRPr="00AA10A7" w:rsidTr="009373CF">
        <w:tc>
          <w:tcPr>
            <w:tcW w:w="1696" w:type="dxa"/>
            <w:shd w:val="clear" w:color="auto" w:fill="15377C"/>
          </w:tcPr>
          <w:p w:rsidR="00907A3F" w:rsidRPr="00AA10A7" w:rsidRDefault="00907A3F" w:rsidP="00907A3F">
            <w:pPr>
              <w:ind w:left="34" w:right="176"/>
              <w:outlineLvl w:val="0"/>
              <w:rPr>
                <w:rFonts w:asciiTheme="minorHAnsi" w:hAnsiTheme="minorHAnsi" w:cs="Calibri"/>
                <w:b/>
                <w:color w:val="FFFFFF"/>
                <w:sz w:val="22"/>
                <w:szCs w:val="22"/>
              </w:rPr>
            </w:pPr>
            <w:r w:rsidRPr="00AA10A7">
              <w:rPr>
                <w:rFonts w:asciiTheme="minorHAnsi" w:hAnsiTheme="minorHAnsi" w:cs="Calibri"/>
                <w:b/>
                <w:color w:val="FFFFFF"/>
                <w:sz w:val="22"/>
                <w:szCs w:val="22"/>
              </w:rPr>
              <w:t>Knowledge and experience</w:t>
            </w:r>
          </w:p>
          <w:p w:rsidR="00907A3F" w:rsidRPr="00AA10A7" w:rsidRDefault="00907A3F" w:rsidP="00907A3F">
            <w:pPr>
              <w:ind w:left="34" w:right="176"/>
              <w:outlineLvl w:val="0"/>
              <w:rPr>
                <w:rFonts w:asciiTheme="minorHAnsi" w:hAnsiTheme="minorHAnsi" w:cs="Calibri"/>
                <w:b/>
                <w:color w:val="FFFFFF"/>
                <w:sz w:val="22"/>
                <w:szCs w:val="22"/>
              </w:rPr>
            </w:pPr>
          </w:p>
          <w:p w:rsidR="00907A3F" w:rsidRPr="00AA10A7" w:rsidRDefault="00907A3F" w:rsidP="00907A3F">
            <w:pPr>
              <w:ind w:left="34" w:right="176"/>
              <w:outlineLvl w:val="0"/>
              <w:rPr>
                <w:rFonts w:asciiTheme="minorHAnsi" w:hAnsiTheme="minorHAnsi" w:cs="Calibri"/>
                <w:b/>
                <w:color w:val="FFFFFF"/>
                <w:sz w:val="22"/>
                <w:szCs w:val="22"/>
              </w:rPr>
            </w:pPr>
          </w:p>
          <w:p w:rsidR="00907A3F" w:rsidRPr="00AA10A7" w:rsidRDefault="00907A3F" w:rsidP="00907A3F">
            <w:pPr>
              <w:ind w:left="34" w:right="176"/>
              <w:outlineLvl w:val="0"/>
              <w:rPr>
                <w:rFonts w:asciiTheme="minorHAnsi" w:hAnsiTheme="minorHAnsi" w:cs="Calibri"/>
                <w:b/>
                <w:color w:val="FFFFFF"/>
                <w:sz w:val="22"/>
                <w:szCs w:val="22"/>
              </w:rPr>
            </w:pPr>
          </w:p>
          <w:p w:rsidR="00907A3F" w:rsidRPr="00AA10A7" w:rsidRDefault="00907A3F" w:rsidP="00907A3F">
            <w:pPr>
              <w:ind w:left="34" w:right="176"/>
              <w:outlineLvl w:val="0"/>
              <w:rPr>
                <w:rFonts w:asciiTheme="minorHAnsi" w:hAnsiTheme="minorHAnsi" w:cs="Calibri"/>
                <w:b/>
                <w:color w:val="FFFFFF"/>
                <w:sz w:val="22"/>
                <w:szCs w:val="22"/>
              </w:rPr>
            </w:pPr>
          </w:p>
        </w:tc>
        <w:tc>
          <w:tcPr>
            <w:tcW w:w="4820" w:type="dxa"/>
            <w:tcBorders>
              <w:top w:val="nil"/>
            </w:tcBorders>
            <w:shd w:val="clear" w:color="auto" w:fill="auto"/>
          </w:tcPr>
          <w:p w:rsidR="00C1772F" w:rsidRDefault="00D376DB" w:rsidP="00C1772F">
            <w:pPr>
              <w:pStyle w:val="NoSpacing"/>
              <w:numPr>
                <w:ilvl w:val="0"/>
                <w:numId w:val="43"/>
              </w:numPr>
              <w:ind w:right="34"/>
              <w:rPr>
                <w:rFonts w:asciiTheme="minorHAnsi" w:hAnsiTheme="minorHAnsi" w:cs="Calibri"/>
                <w:color w:val="000000"/>
              </w:rPr>
            </w:pPr>
            <w:r>
              <w:rPr>
                <w:rFonts w:asciiTheme="minorHAnsi" w:hAnsiTheme="minorHAnsi" w:cs="Calibri"/>
                <w:color w:val="000000"/>
              </w:rPr>
              <w:t xml:space="preserve">Previous PA experience providing executive support and diary management at senior level </w:t>
            </w:r>
          </w:p>
          <w:p w:rsidR="00C1772F" w:rsidRDefault="00550561" w:rsidP="00C1772F">
            <w:pPr>
              <w:pStyle w:val="NoSpacing"/>
              <w:numPr>
                <w:ilvl w:val="0"/>
                <w:numId w:val="43"/>
              </w:numPr>
              <w:ind w:right="34"/>
              <w:rPr>
                <w:rFonts w:asciiTheme="minorHAnsi" w:hAnsiTheme="minorHAnsi" w:cs="Calibri"/>
                <w:color w:val="000000"/>
              </w:rPr>
            </w:pPr>
            <w:r w:rsidRPr="00C1772F">
              <w:rPr>
                <w:rFonts w:asciiTheme="minorHAnsi" w:hAnsiTheme="minorHAnsi" w:cs="Calibri"/>
                <w:color w:val="000000"/>
              </w:rPr>
              <w:t xml:space="preserve">Manages own time in a manner that maintains and promotes high quality. </w:t>
            </w:r>
          </w:p>
          <w:p w:rsidR="00550561" w:rsidRPr="00C1772F" w:rsidRDefault="00646EEB" w:rsidP="00C1772F">
            <w:pPr>
              <w:pStyle w:val="NoSpacing"/>
              <w:numPr>
                <w:ilvl w:val="0"/>
                <w:numId w:val="43"/>
              </w:numPr>
              <w:ind w:right="34"/>
              <w:rPr>
                <w:rFonts w:asciiTheme="minorHAnsi" w:hAnsiTheme="minorHAnsi" w:cs="Calibri"/>
                <w:color w:val="000000"/>
              </w:rPr>
            </w:pPr>
            <w:r w:rsidRPr="00C1772F">
              <w:rPr>
                <w:rFonts w:asciiTheme="minorHAnsi" w:hAnsiTheme="minorHAnsi" w:cs="Calibri"/>
                <w:color w:val="000000"/>
              </w:rPr>
              <w:t xml:space="preserve">Able to work independently within a clear framework of procedures and processes. </w:t>
            </w:r>
          </w:p>
          <w:p w:rsidR="00550561" w:rsidRDefault="009373CF" w:rsidP="009373CF">
            <w:pPr>
              <w:pStyle w:val="NoSpacing"/>
              <w:numPr>
                <w:ilvl w:val="0"/>
                <w:numId w:val="43"/>
              </w:numPr>
              <w:ind w:right="34"/>
              <w:rPr>
                <w:rFonts w:asciiTheme="minorHAnsi" w:hAnsiTheme="minorHAnsi" w:cs="Calibri"/>
                <w:color w:val="000000"/>
              </w:rPr>
            </w:pPr>
            <w:r w:rsidRPr="00C1772F">
              <w:rPr>
                <w:rFonts w:asciiTheme="minorHAnsi" w:hAnsiTheme="minorHAnsi" w:cs="Calibri"/>
                <w:color w:val="000000"/>
                <w:lang w:val="en"/>
              </w:rPr>
              <w:t>Proactive in identifying tasks to be undertaken with a capacity to exercise independent judgement</w:t>
            </w:r>
          </w:p>
          <w:p w:rsidR="00D376DB" w:rsidRDefault="00F01112" w:rsidP="00F01112">
            <w:pPr>
              <w:pStyle w:val="NoSpacing"/>
              <w:numPr>
                <w:ilvl w:val="0"/>
                <w:numId w:val="43"/>
              </w:numPr>
              <w:ind w:right="34"/>
              <w:rPr>
                <w:rFonts w:asciiTheme="minorHAnsi" w:hAnsiTheme="minorHAnsi" w:cs="Calibri"/>
                <w:color w:val="000000"/>
              </w:rPr>
            </w:pPr>
            <w:r>
              <w:rPr>
                <w:rFonts w:asciiTheme="minorHAnsi" w:hAnsiTheme="minorHAnsi" w:cs="Calibri"/>
                <w:color w:val="000000"/>
              </w:rPr>
              <w:t>Good knowledge of protocols, processes and activities within area of responsibility</w:t>
            </w:r>
          </w:p>
          <w:p w:rsidR="00D376DB" w:rsidRPr="00AA10A7" w:rsidRDefault="00D376DB" w:rsidP="00907A3F">
            <w:pPr>
              <w:pStyle w:val="NoSpacing"/>
              <w:ind w:left="459" w:right="34"/>
              <w:rPr>
                <w:rFonts w:asciiTheme="minorHAnsi" w:hAnsiTheme="minorHAnsi" w:cs="Calibri"/>
                <w:color w:val="000000"/>
              </w:rPr>
            </w:pPr>
          </w:p>
        </w:tc>
        <w:tc>
          <w:tcPr>
            <w:tcW w:w="4082" w:type="dxa"/>
            <w:tcBorders>
              <w:bottom w:val="single" w:sz="4" w:space="0" w:color="auto"/>
            </w:tcBorders>
            <w:shd w:val="clear" w:color="auto" w:fill="auto"/>
          </w:tcPr>
          <w:p w:rsidR="00C1772F" w:rsidRDefault="00D376DB" w:rsidP="00C1772F">
            <w:pPr>
              <w:pStyle w:val="NoSpacing"/>
              <w:numPr>
                <w:ilvl w:val="0"/>
                <w:numId w:val="43"/>
              </w:numPr>
              <w:tabs>
                <w:tab w:val="left" w:pos="166"/>
              </w:tabs>
              <w:ind w:right="175"/>
              <w:rPr>
                <w:rFonts w:asciiTheme="minorHAnsi" w:hAnsiTheme="minorHAnsi" w:cs="Calibri"/>
                <w:color w:val="000000"/>
                <w:lang w:val="en"/>
              </w:rPr>
            </w:pPr>
            <w:r>
              <w:rPr>
                <w:rFonts w:asciiTheme="minorHAnsi" w:hAnsiTheme="minorHAnsi" w:cs="Calibri"/>
                <w:color w:val="000000"/>
                <w:lang w:val="en"/>
              </w:rPr>
              <w:t>Good Knowledge and understanding of supporting committees and Board</w:t>
            </w:r>
            <w:r w:rsidR="00550561">
              <w:rPr>
                <w:rFonts w:asciiTheme="minorHAnsi" w:hAnsiTheme="minorHAnsi" w:cs="Calibri"/>
                <w:color w:val="000000"/>
                <w:lang w:val="en"/>
              </w:rPr>
              <w:t>s.</w:t>
            </w:r>
          </w:p>
          <w:p w:rsidR="00206937" w:rsidRDefault="00206937" w:rsidP="00C1772F">
            <w:pPr>
              <w:pStyle w:val="NoSpacing"/>
              <w:numPr>
                <w:ilvl w:val="0"/>
                <w:numId w:val="43"/>
              </w:numPr>
              <w:tabs>
                <w:tab w:val="left" w:pos="166"/>
              </w:tabs>
              <w:ind w:right="175"/>
              <w:rPr>
                <w:rFonts w:asciiTheme="minorHAnsi" w:hAnsiTheme="minorHAnsi" w:cs="Calibri"/>
                <w:color w:val="000000"/>
                <w:lang w:val="en"/>
              </w:rPr>
            </w:pPr>
            <w:r>
              <w:rPr>
                <w:rFonts w:asciiTheme="minorHAnsi" w:hAnsiTheme="minorHAnsi" w:cs="Calibri"/>
                <w:color w:val="000000"/>
                <w:lang w:val="en"/>
              </w:rPr>
              <w:t>Experience in an NHS and/or Charity environment</w:t>
            </w:r>
          </w:p>
          <w:p w:rsidR="00206937" w:rsidRDefault="00206937" w:rsidP="00C1772F">
            <w:pPr>
              <w:pStyle w:val="NoSpacing"/>
              <w:numPr>
                <w:ilvl w:val="0"/>
                <w:numId w:val="43"/>
              </w:numPr>
              <w:tabs>
                <w:tab w:val="left" w:pos="166"/>
              </w:tabs>
              <w:ind w:right="175"/>
              <w:rPr>
                <w:rFonts w:asciiTheme="minorHAnsi" w:hAnsiTheme="minorHAnsi" w:cs="Calibri"/>
                <w:color w:val="000000"/>
                <w:lang w:val="en"/>
              </w:rPr>
            </w:pPr>
            <w:r>
              <w:rPr>
                <w:rFonts w:asciiTheme="minorHAnsi" w:hAnsiTheme="minorHAnsi" w:cs="Calibri"/>
                <w:color w:val="000000"/>
                <w:lang w:val="en"/>
              </w:rPr>
              <w:t>An understanding of health services and how the NHS is organised</w:t>
            </w:r>
          </w:p>
          <w:p w:rsidR="00550561" w:rsidRPr="00C1772F" w:rsidRDefault="00550561" w:rsidP="009373CF">
            <w:pPr>
              <w:pStyle w:val="NoSpacing"/>
              <w:tabs>
                <w:tab w:val="left" w:pos="166"/>
              </w:tabs>
              <w:ind w:right="175"/>
              <w:rPr>
                <w:rFonts w:asciiTheme="minorHAnsi" w:hAnsiTheme="minorHAnsi" w:cs="Calibri"/>
                <w:color w:val="000000"/>
                <w:lang w:val="en"/>
              </w:rPr>
            </w:pPr>
          </w:p>
          <w:p w:rsidR="00646EEB" w:rsidRPr="00550561" w:rsidRDefault="00646EEB" w:rsidP="00550561">
            <w:pPr>
              <w:pStyle w:val="NoSpacing"/>
              <w:tabs>
                <w:tab w:val="left" w:pos="166"/>
              </w:tabs>
              <w:ind w:left="436" w:right="175"/>
              <w:rPr>
                <w:rFonts w:asciiTheme="minorHAnsi" w:hAnsiTheme="minorHAnsi" w:cs="Calibri"/>
                <w:color w:val="000000"/>
                <w:lang w:val="en"/>
              </w:rPr>
            </w:pPr>
          </w:p>
        </w:tc>
      </w:tr>
      <w:tr w:rsidR="00907A3F" w:rsidRPr="00AA10A7" w:rsidTr="00206937">
        <w:tc>
          <w:tcPr>
            <w:tcW w:w="1696" w:type="dxa"/>
            <w:shd w:val="clear" w:color="auto" w:fill="15377C"/>
          </w:tcPr>
          <w:p w:rsidR="00907A3F" w:rsidRPr="00AA10A7" w:rsidRDefault="00907A3F" w:rsidP="00907A3F">
            <w:pPr>
              <w:ind w:left="34" w:right="176"/>
              <w:outlineLvl w:val="0"/>
              <w:rPr>
                <w:rFonts w:asciiTheme="minorHAnsi" w:hAnsiTheme="minorHAnsi" w:cs="Calibri"/>
                <w:b/>
                <w:color w:val="FFFFFF"/>
                <w:sz w:val="22"/>
                <w:szCs w:val="22"/>
              </w:rPr>
            </w:pPr>
            <w:r w:rsidRPr="00AA10A7">
              <w:rPr>
                <w:rFonts w:asciiTheme="minorHAnsi" w:hAnsiTheme="minorHAnsi" w:cs="Calibri"/>
                <w:b/>
                <w:color w:val="FFFFFF"/>
                <w:sz w:val="22"/>
                <w:szCs w:val="22"/>
              </w:rPr>
              <w:t>Skills, aptitudes and abilities</w:t>
            </w:r>
          </w:p>
          <w:p w:rsidR="00907A3F" w:rsidRPr="00AA10A7" w:rsidRDefault="00907A3F" w:rsidP="00907A3F">
            <w:pPr>
              <w:ind w:left="34" w:right="176"/>
              <w:outlineLvl w:val="0"/>
              <w:rPr>
                <w:rFonts w:asciiTheme="minorHAnsi" w:hAnsiTheme="minorHAnsi" w:cs="Calibri"/>
                <w:b/>
                <w:color w:val="FFFFFF"/>
                <w:sz w:val="22"/>
                <w:szCs w:val="22"/>
              </w:rPr>
            </w:pPr>
          </w:p>
          <w:p w:rsidR="00907A3F" w:rsidRPr="00AA10A7" w:rsidRDefault="00907A3F" w:rsidP="00907A3F">
            <w:pPr>
              <w:ind w:left="34" w:right="176"/>
              <w:outlineLvl w:val="0"/>
              <w:rPr>
                <w:rFonts w:asciiTheme="minorHAnsi" w:hAnsiTheme="minorHAnsi" w:cs="Calibri"/>
                <w:b/>
                <w:color w:val="FFFFFF"/>
                <w:sz w:val="22"/>
                <w:szCs w:val="22"/>
              </w:rPr>
            </w:pPr>
          </w:p>
        </w:tc>
        <w:tc>
          <w:tcPr>
            <w:tcW w:w="4820" w:type="dxa"/>
            <w:shd w:val="clear" w:color="auto" w:fill="auto"/>
          </w:tcPr>
          <w:p w:rsidR="009373CF" w:rsidRDefault="00D376DB" w:rsidP="008C339D">
            <w:pPr>
              <w:pStyle w:val="NoSpacing"/>
              <w:numPr>
                <w:ilvl w:val="0"/>
                <w:numId w:val="44"/>
              </w:numPr>
              <w:ind w:right="34"/>
              <w:rPr>
                <w:rFonts w:asciiTheme="minorHAnsi" w:hAnsiTheme="minorHAnsi" w:cs="Calibri"/>
                <w:color w:val="000000"/>
              </w:rPr>
            </w:pPr>
            <w:r>
              <w:rPr>
                <w:rFonts w:asciiTheme="minorHAnsi" w:hAnsiTheme="minorHAnsi" w:cs="Calibri"/>
                <w:color w:val="000000"/>
              </w:rPr>
              <w:t xml:space="preserve">Excellent Interpersonal skills, including tact and assertiveness, </w:t>
            </w:r>
          </w:p>
          <w:p w:rsidR="009373CF" w:rsidRDefault="009373CF" w:rsidP="008C339D">
            <w:pPr>
              <w:pStyle w:val="NoSpacing"/>
              <w:numPr>
                <w:ilvl w:val="0"/>
                <w:numId w:val="44"/>
              </w:numPr>
              <w:ind w:right="34"/>
              <w:rPr>
                <w:rFonts w:asciiTheme="minorHAnsi" w:hAnsiTheme="minorHAnsi" w:cs="Calibri"/>
                <w:color w:val="000000"/>
              </w:rPr>
            </w:pPr>
            <w:r>
              <w:rPr>
                <w:rFonts w:asciiTheme="minorHAnsi" w:hAnsiTheme="minorHAnsi" w:cs="Calibri"/>
                <w:color w:val="000000"/>
              </w:rPr>
              <w:t xml:space="preserve">Confidence </w:t>
            </w:r>
            <w:r w:rsidR="00D376DB">
              <w:rPr>
                <w:rFonts w:asciiTheme="minorHAnsi" w:hAnsiTheme="minorHAnsi" w:cs="Calibri"/>
                <w:color w:val="000000"/>
              </w:rPr>
              <w:t xml:space="preserve">working with </w:t>
            </w:r>
            <w:r>
              <w:rPr>
                <w:rFonts w:asciiTheme="minorHAnsi" w:hAnsiTheme="minorHAnsi" w:cs="Calibri"/>
                <w:color w:val="000000"/>
              </w:rPr>
              <w:t>a wide range of people including senior executives</w:t>
            </w:r>
          </w:p>
          <w:p w:rsidR="008C339D" w:rsidRDefault="009373CF" w:rsidP="008C339D">
            <w:pPr>
              <w:pStyle w:val="NoSpacing"/>
              <w:numPr>
                <w:ilvl w:val="0"/>
                <w:numId w:val="44"/>
              </w:numPr>
              <w:ind w:right="34"/>
              <w:rPr>
                <w:rFonts w:asciiTheme="minorHAnsi" w:hAnsiTheme="minorHAnsi" w:cs="Calibri"/>
                <w:color w:val="000000"/>
              </w:rPr>
            </w:pPr>
            <w:r>
              <w:rPr>
                <w:rFonts w:asciiTheme="minorHAnsi" w:hAnsiTheme="minorHAnsi" w:cs="Calibri"/>
                <w:color w:val="000000"/>
              </w:rPr>
              <w:t>T</w:t>
            </w:r>
            <w:r w:rsidR="00D376DB">
              <w:rPr>
                <w:rFonts w:asciiTheme="minorHAnsi" w:hAnsiTheme="minorHAnsi" w:cs="Calibri"/>
                <w:color w:val="000000"/>
              </w:rPr>
              <w:t xml:space="preserve">he ability to communicate at all levels in the complex environment. </w:t>
            </w:r>
          </w:p>
          <w:p w:rsidR="009373CF" w:rsidRDefault="00C11476" w:rsidP="008C339D">
            <w:pPr>
              <w:pStyle w:val="NoSpacing"/>
              <w:numPr>
                <w:ilvl w:val="0"/>
                <w:numId w:val="44"/>
              </w:numPr>
              <w:ind w:right="34"/>
              <w:rPr>
                <w:rFonts w:asciiTheme="minorHAnsi" w:hAnsiTheme="minorHAnsi" w:cs="Calibri"/>
                <w:color w:val="000000"/>
              </w:rPr>
            </w:pPr>
            <w:r w:rsidRPr="00646EEB">
              <w:rPr>
                <w:rFonts w:asciiTheme="minorHAnsi" w:hAnsiTheme="minorHAnsi" w:cs="Calibri"/>
                <w:color w:val="000000"/>
                <w:lang w:eastAsia="en-GB"/>
              </w:rPr>
              <w:t xml:space="preserve">Highly organised, methodical and structured in approach to work planning </w:t>
            </w:r>
          </w:p>
          <w:p w:rsidR="00C11476" w:rsidRDefault="009373CF" w:rsidP="008C339D">
            <w:pPr>
              <w:pStyle w:val="NoSpacing"/>
              <w:numPr>
                <w:ilvl w:val="0"/>
                <w:numId w:val="44"/>
              </w:numPr>
              <w:ind w:right="34"/>
              <w:rPr>
                <w:rFonts w:asciiTheme="minorHAnsi" w:hAnsiTheme="minorHAnsi" w:cs="Calibri"/>
                <w:color w:val="000000"/>
              </w:rPr>
            </w:pPr>
            <w:r>
              <w:rPr>
                <w:rFonts w:asciiTheme="minorHAnsi" w:hAnsiTheme="minorHAnsi" w:cs="Calibri"/>
                <w:color w:val="000000"/>
                <w:lang w:eastAsia="en-GB"/>
              </w:rPr>
              <w:t>M</w:t>
            </w:r>
            <w:r w:rsidR="00C11476" w:rsidRPr="00646EEB">
              <w:rPr>
                <w:rFonts w:asciiTheme="minorHAnsi" w:hAnsiTheme="minorHAnsi" w:cs="Calibri"/>
                <w:color w:val="000000"/>
                <w:lang w:eastAsia="en-GB"/>
              </w:rPr>
              <w:t>eticulous attention to detail and record keeping.</w:t>
            </w:r>
          </w:p>
          <w:p w:rsidR="008C339D" w:rsidRDefault="00D376DB" w:rsidP="008C339D">
            <w:pPr>
              <w:pStyle w:val="NoSpacing"/>
              <w:numPr>
                <w:ilvl w:val="0"/>
                <w:numId w:val="44"/>
              </w:numPr>
              <w:ind w:right="34"/>
              <w:rPr>
                <w:rFonts w:asciiTheme="minorHAnsi" w:hAnsiTheme="minorHAnsi" w:cs="Calibri"/>
                <w:color w:val="000000"/>
              </w:rPr>
            </w:pPr>
            <w:r w:rsidRPr="008C339D">
              <w:rPr>
                <w:rFonts w:asciiTheme="minorHAnsi" w:hAnsiTheme="minorHAnsi" w:cs="Calibri"/>
                <w:color w:val="000000"/>
              </w:rPr>
              <w:t xml:space="preserve">Self-starter, able to work with a fair degree of autonomy and with discretion. </w:t>
            </w:r>
          </w:p>
          <w:p w:rsidR="008C339D" w:rsidRDefault="00D376DB" w:rsidP="008C339D">
            <w:pPr>
              <w:pStyle w:val="NoSpacing"/>
              <w:numPr>
                <w:ilvl w:val="0"/>
                <w:numId w:val="44"/>
              </w:numPr>
              <w:ind w:right="34"/>
              <w:rPr>
                <w:rFonts w:asciiTheme="minorHAnsi" w:hAnsiTheme="minorHAnsi" w:cs="Calibri"/>
                <w:color w:val="000000"/>
              </w:rPr>
            </w:pPr>
            <w:r w:rsidRPr="008C339D">
              <w:rPr>
                <w:rFonts w:asciiTheme="minorHAnsi" w:hAnsiTheme="minorHAnsi" w:cs="Calibri"/>
                <w:color w:val="000000"/>
              </w:rPr>
              <w:t xml:space="preserve">Strong verbal and written </w:t>
            </w:r>
            <w:r w:rsidR="00550561" w:rsidRPr="008C339D">
              <w:rPr>
                <w:rFonts w:asciiTheme="minorHAnsi" w:hAnsiTheme="minorHAnsi" w:cs="Calibri"/>
                <w:color w:val="000000"/>
              </w:rPr>
              <w:t xml:space="preserve">communication skills including </w:t>
            </w:r>
            <w:r w:rsidR="00A4667D">
              <w:rPr>
                <w:rFonts w:asciiTheme="minorHAnsi" w:hAnsiTheme="minorHAnsi" w:cs="Calibri"/>
                <w:color w:val="000000"/>
              </w:rPr>
              <w:t xml:space="preserve">a </w:t>
            </w:r>
            <w:r w:rsidR="00550561" w:rsidRPr="008C339D">
              <w:rPr>
                <w:rFonts w:asciiTheme="minorHAnsi" w:hAnsiTheme="minorHAnsi" w:cs="Calibri"/>
                <w:color w:val="000000"/>
              </w:rPr>
              <w:t>demonstrable track record of accurate minute taking at executive board level</w:t>
            </w:r>
            <w:r w:rsidR="00646EEB" w:rsidRPr="008C339D">
              <w:rPr>
                <w:rFonts w:asciiTheme="minorHAnsi" w:hAnsiTheme="minorHAnsi" w:cs="Calibri"/>
                <w:color w:val="000000"/>
              </w:rPr>
              <w:t>.</w:t>
            </w:r>
          </w:p>
          <w:p w:rsidR="008C339D" w:rsidRDefault="00550561" w:rsidP="008C339D">
            <w:pPr>
              <w:pStyle w:val="NoSpacing"/>
              <w:numPr>
                <w:ilvl w:val="0"/>
                <w:numId w:val="44"/>
              </w:numPr>
              <w:ind w:right="34"/>
              <w:rPr>
                <w:rFonts w:asciiTheme="minorHAnsi" w:hAnsiTheme="minorHAnsi" w:cs="Calibri"/>
                <w:color w:val="000000"/>
              </w:rPr>
            </w:pPr>
            <w:r w:rsidRPr="008C339D">
              <w:rPr>
                <w:rFonts w:asciiTheme="minorHAnsi" w:hAnsiTheme="minorHAnsi" w:cs="Calibri"/>
                <w:color w:val="000000"/>
              </w:rPr>
              <w:t xml:space="preserve">Ability to </w:t>
            </w:r>
            <w:r w:rsidR="00206937">
              <w:rPr>
                <w:rFonts w:asciiTheme="minorHAnsi" w:hAnsiTheme="minorHAnsi" w:cs="Calibri"/>
                <w:color w:val="000000"/>
              </w:rPr>
              <w:t xml:space="preserve">stay calm and </w:t>
            </w:r>
            <w:r w:rsidRPr="008C339D">
              <w:rPr>
                <w:rFonts w:asciiTheme="minorHAnsi" w:hAnsiTheme="minorHAnsi" w:cs="Calibri"/>
                <w:color w:val="000000"/>
              </w:rPr>
              <w:t xml:space="preserve">work under pressure and strict deadlines, with the ability to manage competing priorities and conflicting demands. </w:t>
            </w:r>
          </w:p>
          <w:p w:rsidR="00646EEB" w:rsidRPr="008C339D" w:rsidRDefault="00646EEB" w:rsidP="008C339D">
            <w:pPr>
              <w:pStyle w:val="NoSpacing"/>
              <w:numPr>
                <w:ilvl w:val="0"/>
                <w:numId w:val="44"/>
              </w:numPr>
              <w:ind w:right="34"/>
              <w:rPr>
                <w:rFonts w:asciiTheme="minorHAnsi" w:hAnsiTheme="minorHAnsi" w:cs="Calibri"/>
                <w:color w:val="000000"/>
              </w:rPr>
            </w:pPr>
            <w:r w:rsidRPr="008C339D">
              <w:rPr>
                <w:rFonts w:asciiTheme="minorHAnsi" w:hAnsiTheme="minorHAnsi" w:cs="Calibri"/>
                <w:color w:val="000000"/>
              </w:rPr>
              <w:t xml:space="preserve">Demonstrable track record of getting things done. </w:t>
            </w:r>
          </w:p>
          <w:p w:rsidR="00550561" w:rsidRPr="00550561" w:rsidRDefault="00550561" w:rsidP="00550561">
            <w:pPr>
              <w:pStyle w:val="NoSpacing"/>
              <w:ind w:right="34"/>
              <w:rPr>
                <w:rFonts w:asciiTheme="minorHAnsi" w:hAnsiTheme="minorHAnsi" w:cs="Calibri"/>
                <w:color w:val="000000"/>
              </w:rPr>
            </w:pPr>
          </w:p>
        </w:tc>
        <w:tc>
          <w:tcPr>
            <w:tcW w:w="4082" w:type="dxa"/>
            <w:tcBorders>
              <w:top w:val="single" w:sz="4" w:space="0" w:color="auto"/>
              <w:bottom w:val="single" w:sz="4" w:space="0" w:color="auto"/>
            </w:tcBorders>
            <w:shd w:val="clear" w:color="auto" w:fill="auto"/>
          </w:tcPr>
          <w:p w:rsidR="00907A3F" w:rsidRPr="00C11476" w:rsidRDefault="00907A3F" w:rsidP="00C11476">
            <w:pPr>
              <w:tabs>
                <w:tab w:val="left" w:pos="166"/>
              </w:tabs>
              <w:autoSpaceDE w:val="0"/>
              <w:autoSpaceDN w:val="0"/>
              <w:adjustRightInd w:val="0"/>
              <w:ind w:right="175"/>
              <w:rPr>
                <w:rFonts w:asciiTheme="minorHAnsi" w:hAnsiTheme="minorHAnsi" w:cs="Calibri"/>
                <w:color w:val="000000"/>
                <w:sz w:val="22"/>
                <w:szCs w:val="22"/>
                <w:lang w:val="en-GB" w:eastAsia="en-GB"/>
              </w:rPr>
            </w:pPr>
          </w:p>
        </w:tc>
      </w:tr>
      <w:tr w:rsidR="00206937" w:rsidRPr="00AA10A7" w:rsidTr="009373CF">
        <w:tc>
          <w:tcPr>
            <w:tcW w:w="1696" w:type="dxa"/>
            <w:shd w:val="clear" w:color="auto" w:fill="15377C"/>
          </w:tcPr>
          <w:p w:rsidR="00206937" w:rsidRPr="00AA10A7" w:rsidRDefault="00206937" w:rsidP="00907A3F">
            <w:pPr>
              <w:ind w:left="34" w:right="176"/>
              <w:outlineLvl w:val="0"/>
              <w:rPr>
                <w:rFonts w:asciiTheme="minorHAnsi" w:hAnsiTheme="minorHAnsi" w:cs="Calibri"/>
                <w:b/>
                <w:color w:val="FFFFFF"/>
                <w:sz w:val="22"/>
                <w:szCs w:val="22"/>
              </w:rPr>
            </w:pPr>
          </w:p>
        </w:tc>
        <w:tc>
          <w:tcPr>
            <w:tcW w:w="4820" w:type="dxa"/>
            <w:shd w:val="clear" w:color="auto" w:fill="auto"/>
          </w:tcPr>
          <w:p w:rsidR="00206937" w:rsidRDefault="00206937" w:rsidP="008C339D">
            <w:pPr>
              <w:pStyle w:val="NoSpacing"/>
              <w:numPr>
                <w:ilvl w:val="0"/>
                <w:numId w:val="44"/>
              </w:numPr>
              <w:ind w:right="34"/>
              <w:rPr>
                <w:rFonts w:asciiTheme="minorHAnsi" w:hAnsiTheme="minorHAnsi" w:cs="Calibri"/>
                <w:color w:val="000000"/>
              </w:rPr>
            </w:pPr>
            <w:r>
              <w:rPr>
                <w:rFonts w:asciiTheme="minorHAnsi" w:hAnsiTheme="minorHAnsi" w:cs="Calibri"/>
                <w:color w:val="000000"/>
              </w:rPr>
              <w:t>Travel outside London (as and when required)</w:t>
            </w:r>
          </w:p>
        </w:tc>
        <w:tc>
          <w:tcPr>
            <w:tcW w:w="4082" w:type="dxa"/>
            <w:tcBorders>
              <w:top w:val="single" w:sz="4" w:space="0" w:color="auto"/>
            </w:tcBorders>
            <w:shd w:val="clear" w:color="auto" w:fill="auto"/>
          </w:tcPr>
          <w:p w:rsidR="00206937" w:rsidRPr="00C11476" w:rsidRDefault="00206937" w:rsidP="00C11476">
            <w:pPr>
              <w:tabs>
                <w:tab w:val="left" w:pos="166"/>
              </w:tabs>
              <w:autoSpaceDE w:val="0"/>
              <w:autoSpaceDN w:val="0"/>
              <w:adjustRightInd w:val="0"/>
              <w:ind w:right="175"/>
              <w:rPr>
                <w:rFonts w:asciiTheme="minorHAnsi" w:hAnsiTheme="minorHAnsi" w:cs="Calibri"/>
                <w:color w:val="000000"/>
                <w:sz w:val="22"/>
                <w:szCs w:val="22"/>
                <w:lang w:val="en-GB" w:eastAsia="en-GB"/>
              </w:rPr>
            </w:pPr>
          </w:p>
        </w:tc>
      </w:tr>
    </w:tbl>
    <w:p w:rsidR="00907A3F" w:rsidRPr="00AA10A7" w:rsidRDefault="00907A3F" w:rsidP="00907A3F">
      <w:pPr>
        <w:ind w:left="-567" w:right="-902"/>
        <w:jc w:val="center"/>
        <w:outlineLvl w:val="0"/>
        <w:rPr>
          <w:rFonts w:asciiTheme="minorHAnsi" w:hAnsiTheme="minorHAnsi"/>
          <w:b/>
          <w:color w:val="000000"/>
          <w:sz w:val="22"/>
          <w:szCs w:val="22"/>
        </w:rPr>
      </w:pPr>
    </w:p>
    <w:p w:rsidR="00542345" w:rsidRDefault="00542345" w:rsidP="00507813">
      <w:pPr>
        <w:rPr>
          <w:rFonts w:asciiTheme="minorHAnsi" w:hAnsiTheme="minorHAnsi"/>
          <w:b/>
          <w:sz w:val="22"/>
          <w:szCs w:val="22"/>
          <w:u w:val="single"/>
        </w:rPr>
      </w:pPr>
    </w:p>
    <w:p w:rsidR="00BE5C2E" w:rsidRDefault="00BE5C2E" w:rsidP="00507813">
      <w:pPr>
        <w:rPr>
          <w:rFonts w:asciiTheme="minorHAnsi" w:hAnsiTheme="minorHAnsi"/>
          <w:b/>
          <w:sz w:val="22"/>
          <w:szCs w:val="22"/>
          <w:u w:val="single"/>
        </w:rPr>
      </w:pPr>
    </w:p>
    <w:p w:rsidR="00507813" w:rsidRPr="003311BE" w:rsidRDefault="00507813" w:rsidP="00507813">
      <w:pPr>
        <w:rPr>
          <w:rFonts w:asciiTheme="minorHAnsi" w:hAnsiTheme="minorHAnsi"/>
          <w:b/>
          <w:sz w:val="22"/>
          <w:szCs w:val="22"/>
        </w:rPr>
      </w:pPr>
      <w:r w:rsidRPr="003311BE">
        <w:rPr>
          <w:rFonts w:asciiTheme="minorHAnsi" w:hAnsiTheme="minorHAnsi"/>
          <w:b/>
          <w:sz w:val="22"/>
          <w:szCs w:val="22"/>
        </w:rPr>
        <w:t>Update</w:t>
      </w:r>
      <w:r w:rsidR="008B549C">
        <w:rPr>
          <w:rFonts w:asciiTheme="minorHAnsi" w:hAnsiTheme="minorHAnsi"/>
          <w:b/>
          <w:sz w:val="22"/>
          <w:szCs w:val="22"/>
        </w:rPr>
        <w:t>d</w:t>
      </w:r>
      <w:r w:rsidRPr="003311BE">
        <w:rPr>
          <w:rFonts w:asciiTheme="minorHAnsi" w:hAnsiTheme="minorHAnsi"/>
          <w:b/>
          <w:sz w:val="22"/>
          <w:szCs w:val="22"/>
        </w:rPr>
        <w:t xml:space="preserve"> </w:t>
      </w:r>
      <w:r w:rsidR="008B549C">
        <w:rPr>
          <w:rFonts w:asciiTheme="minorHAnsi" w:hAnsiTheme="minorHAnsi"/>
          <w:b/>
          <w:sz w:val="22"/>
          <w:szCs w:val="22"/>
        </w:rPr>
        <w:t>06</w:t>
      </w:r>
      <w:r w:rsidR="00C4512E">
        <w:rPr>
          <w:rFonts w:asciiTheme="minorHAnsi" w:hAnsiTheme="minorHAnsi"/>
          <w:b/>
          <w:sz w:val="22"/>
          <w:szCs w:val="22"/>
        </w:rPr>
        <w:t xml:space="preserve"> November</w:t>
      </w:r>
      <w:r w:rsidR="00BE5C2E" w:rsidRPr="003311BE">
        <w:rPr>
          <w:rFonts w:asciiTheme="minorHAnsi" w:hAnsiTheme="minorHAnsi"/>
          <w:b/>
          <w:sz w:val="22"/>
          <w:szCs w:val="22"/>
        </w:rPr>
        <w:t xml:space="preserve"> 2019</w:t>
      </w:r>
    </w:p>
    <w:sectPr w:rsidR="00507813" w:rsidRPr="003311BE" w:rsidSect="00E03474">
      <w:footerReference w:type="even" r:id="rId12"/>
      <w:footerReference w:type="default" r:id="rId13"/>
      <w:pgSz w:w="11906" w:h="16838"/>
      <w:pgMar w:top="720" w:right="1814" w:bottom="720"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259" w:rsidRDefault="00B86259">
      <w:r>
        <w:separator/>
      </w:r>
    </w:p>
  </w:endnote>
  <w:endnote w:type="continuationSeparator" w:id="0">
    <w:p w:rsidR="00B86259" w:rsidRDefault="00B8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278" w:rsidRDefault="001A1278" w:rsidP="007C63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1278" w:rsidRDefault="001A1278" w:rsidP="007C63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278" w:rsidRPr="00B11810" w:rsidRDefault="00EB571C" w:rsidP="00EB571C">
    <w:pPr>
      <w:pStyle w:val="Footer"/>
      <w:rPr>
        <w:rFonts w:asciiTheme="minorHAnsi" w:hAnsiTheme="minorHAnsi" w:cstheme="minorHAnsi"/>
      </w:rPr>
    </w:pPr>
    <w:r w:rsidRPr="00B11810">
      <w:rPr>
        <w:rFonts w:asciiTheme="minorHAnsi" w:hAnsiTheme="minorHAnsi" w:cstheme="minorHAnsi"/>
      </w:rPr>
      <w:fldChar w:fldCharType="begin"/>
    </w:r>
    <w:r w:rsidRPr="00B11810">
      <w:rPr>
        <w:rFonts w:asciiTheme="minorHAnsi" w:hAnsiTheme="minorHAnsi" w:cstheme="minorHAnsi"/>
      </w:rPr>
      <w:instrText xml:space="preserve"> FILENAME \* MERGEFORMAT </w:instrText>
    </w:r>
    <w:r w:rsidRPr="00B11810">
      <w:rPr>
        <w:rFonts w:asciiTheme="minorHAnsi" w:hAnsiTheme="minorHAnsi" w:cstheme="minorHAnsi"/>
      </w:rPr>
      <w:fldChar w:fldCharType="separate"/>
    </w:r>
    <w:r w:rsidRPr="00B11810">
      <w:rPr>
        <w:rFonts w:asciiTheme="minorHAnsi" w:hAnsiTheme="minorHAnsi" w:cstheme="minorHAnsi"/>
        <w:noProof/>
      </w:rPr>
      <w:t>Executive Asst and Board Secretary JD v0.8</w:t>
    </w:r>
    <w:r w:rsidRPr="00B11810">
      <w:rPr>
        <w:rFonts w:asciiTheme="minorHAnsi" w:hAnsiTheme="minorHAnsi" w:cstheme="minorHAnsi"/>
      </w:rPr>
      <w:fldChar w:fldCharType="end"/>
    </w:r>
    <w:r w:rsidR="000A75CB">
      <w:rPr>
        <w:rFonts w:asciiTheme="minorHAnsi" w:hAnsiTheme="minorHAnsi" w:cstheme="minorHAnsi"/>
      </w:rPr>
      <w:t xml:space="preserve">       12/03/2020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259" w:rsidRDefault="00B86259">
      <w:r>
        <w:separator/>
      </w:r>
    </w:p>
  </w:footnote>
  <w:footnote w:type="continuationSeparator" w:id="0">
    <w:p w:rsidR="00B86259" w:rsidRDefault="00B86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49E6"/>
    <w:multiLevelType w:val="hybridMultilevel"/>
    <w:tmpl w:val="42EC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86B56"/>
    <w:multiLevelType w:val="hybridMultilevel"/>
    <w:tmpl w:val="493AA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B4923"/>
    <w:multiLevelType w:val="hybridMultilevel"/>
    <w:tmpl w:val="02AC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A058BA"/>
    <w:multiLevelType w:val="hybridMultilevel"/>
    <w:tmpl w:val="51B856D0"/>
    <w:lvl w:ilvl="0" w:tplc="77A8E928">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1D6791"/>
    <w:multiLevelType w:val="hybridMultilevel"/>
    <w:tmpl w:val="CBD06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5F09DC"/>
    <w:multiLevelType w:val="hybridMultilevel"/>
    <w:tmpl w:val="FCEA5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987690"/>
    <w:multiLevelType w:val="hybridMultilevel"/>
    <w:tmpl w:val="91BA1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31954"/>
    <w:multiLevelType w:val="hybridMultilevel"/>
    <w:tmpl w:val="B614AD7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F044F1C"/>
    <w:multiLevelType w:val="hybridMultilevel"/>
    <w:tmpl w:val="58E49C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115FC6"/>
    <w:multiLevelType w:val="hybridMultilevel"/>
    <w:tmpl w:val="CFA810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73913C2"/>
    <w:multiLevelType w:val="hybridMultilevel"/>
    <w:tmpl w:val="661E2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CB4617"/>
    <w:multiLevelType w:val="hybridMultilevel"/>
    <w:tmpl w:val="6AE4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426BE"/>
    <w:multiLevelType w:val="hybridMultilevel"/>
    <w:tmpl w:val="DF28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27914"/>
    <w:multiLevelType w:val="hybridMultilevel"/>
    <w:tmpl w:val="9028C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A94E10"/>
    <w:multiLevelType w:val="hybridMultilevel"/>
    <w:tmpl w:val="D2906484"/>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5" w15:restartNumberingAfterBreak="0">
    <w:nsid w:val="250F5C87"/>
    <w:multiLevelType w:val="hybridMultilevel"/>
    <w:tmpl w:val="FC40B35C"/>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6" w15:restartNumberingAfterBreak="0">
    <w:nsid w:val="27243B0F"/>
    <w:multiLevelType w:val="hybridMultilevel"/>
    <w:tmpl w:val="C5E8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A97E7F"/>
    <w:multiLevelType w:val="hybridMultilevel"/>
    <w:tmpl w:val="69D23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B407E"/>
    <w:multiLevelType w:val="hybridMultilevel"/>
    <w:tmpl w:val="D4C40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242DC5"/>
    <w:multiLevelType w:val="hybridMultilevel"/>
    <w:tmpl w:val="13E6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E32AE"/>
    <w:multiLevelType w:val="hybridMultilevel"/>
    <w:tmpl w:val="1608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516A88"/>
    <w:multiLevelType w:val="hybridMultilevel"/>
    <w:tmpl w:val="57327142"/>
    <w:lvl w:ilvl="0" w:tplc="03BA37D0">
      <w:start w:val="1"/>
      <w:numFmt w:val="bullet"/>
      <w:lvlText w:val=""/>
      <w:lvlJc w:val="left"/>
      <w:pPr>
        <w:ind w:left="170" w:hanging="170"/>
      </w:pPr>
      <w:rPr>
        <w:rFonts w:ascii="Symbol" w:hAnsi="Symbol" w:hint="default"/>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B817952"/>
    <w:multiLevelType w:val="hybridMultilevel"/>
    <w:tmpl w:val="0F32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233E79"/>
    <w:multiLevelType w:val="hybridMultilevel"/>
    <w:tmpl w:val="B2C6E6FA"/>
    <w:lvl w:ilvl="0" w:tplc="CA2EE658">
      <w:start w:val="1"/>
      <w:numFmt w:val="bullet"/>
      <w:suff w:val="space"/>
      <w:lvlText w:val=""/>
      <w:lvlJc w:val="left"/>
      <w:pPr>
        <w:ind w:left="170" w:hanging="170"/>
      </w:pPr>
      <w:rPr>
        <w:rFonts w:ascii="Symbol" w:hAnsi="Symbol" w:hint="default"/>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C7D5AE9"/>
    <w:multiLevelType w:val="hybridMultilevel"/>
    <w:tmpl w:val="8574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254E36"/>
    <w:multiLevelType w:val="hybridMultilevel"/>
    <w:tmpl w:val="685C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480837"/>
    <w:multiLevelType w:val="hybridMultilevel"/>
    <w:tmpl w:val="96E0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624D9A"/>
    <w:multiLevelType w:val="hybridMultilevel"/>
    <w:tmpl w:val="A00C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861878"/>
    <w:multiLevelType w:val="hybridMultilevel"/>
    <w:tmpl w:val="0F28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396E97"/>
    <w:multiLevelType w:val="hybridMultilevel"/>
    <w:tmpl w:val="5518D07C"/>
    <w:lvl w:ilvl="0" w:tplc="08090001">
      <w:start w:val="1"/>
      <w:numFmt w:val="bullet"/>
      <w:lvlText w:val=""/>
      <w:lvlJc w:val="left"/>
      <w:pPr>
        <w:ind w:left="360" w:hanging="360"/>
      </w:pPr>
      <w:rPr>
        <w:rFonts w:ascii="Symbol" w:hAnsi="Symbol" w:hint="default"/>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A485F04"/>
    <w:multiLevelType w:val="hybridMultilevel"/>
    <w:tmpl w:val="C81ED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FE7F44"/>
    <w:multiLevelType w:val="hybridMultilevel"/>
    <w:tmpl w:val="34E8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3A0D85"/>
    <w:multiLevelType w:val="hybridMultilevel"/>
    <w:tmpl w:val="AE5474F2"/>
    <w:lvl w:ilvl="0" w:tplc="FB5CB86A">
      <w:numFmt w:val="bullet"/>
      <w:lvlText w:val=""/>
      <w:lvlJc w:val="left"/>
      <w:pPr>
        <w:ind w:left="131" w:hanging="361"/>
      </w:pPr>
      <w:rPr>
        <w:rFonts w:ascii="Symbol" w:eastAsia="Symbol" w:hAnsi="Symbol" w:cs="Symbol" w:hint="default"/>
        <w:w w:val="100"/>
        <w:sz w:val="22"/>
        <w:szCs w:val="22"/>
      </w:rPr>
    </w:lvl>
    <w:lvl w:ilvl="1" w:tplc="5F60467A">
      <w:numFmt w:val="bullet"/>
      <w:lvlText w:val="•"/>
      <w:lvlJc w:val="left"/>
      <w:pPr>
        <w:ind w:left="1130" w:hanging="361"/>
      </w:pPr>
      <w:rPr>
        <w:rFonts w:hint="default"/>
      </w:rPr>
    </w:lvl>
    <w:lvl w:ilvl="2" w:tplc="4BF2D992">
      <w:numFmt w:val="bullet"/>
      <w:lvlText w:val="•"/>
      <w:lvlJc w:val="left"/>
      <w:pPr>
        <w:ind w:left="2121" w:hanging="361"/>
      </w:pPr>
      <w:rPr>
        <w:rFonts w:hint="default"/>
      </w:rPr>
    </w:lvl>
    <w:lvl w:ilvl="3" w:tplc="69A08A5A">
      <w:numFmt w:val="bullet"/>
      <w:lvlText w:val="•"/>
      <w:lvlJc w:val="left"/>
      <w:pPr>
        <w:ind w:left="3111" w:hanging="361"/>
      </w:pPr>
      <w:rPr>
        <w:rFonts w:hint="default"/>
      </w:rPr>
    </w:lvl>
    <w:lvl w:ilvl="4" w:tplc="0CE6232C">
      <w:numFmt w:val="bullet"/>
      <w:lvlText w:val="•"/>
      <w:lvlJc w:val="left"/>
      <w:pPr>
        <w:ind w:left="4102" w:hanging="361"/>
      </w:pPr>
      <w:rPr>
        <w:rFonts w:hint="default"/>
      </w:rPr>
    </w:lvl>
    <w:lvl w:ilvl="5" w:tplc="D4FA0E20">
      <w:numFmt w:val="bullet"/>
      <w:lvlText w:val="•"/>
      <w:lvlJc w:val="left"/>
      <w:pPr>
        <w:ind w:left="5093" w:hanging="361"/>
      </w:pPr>
      <w:rPr>
        <w:rFonts w:hint="default"/>
      </w:rPr>
    </w:lvl>
    <w:lvl w:ilvl="6" w:tplc="46C2EACA">
      <w:numFmt w:val="bullet"/>
      <w:lvlText w:val="•"/>
      <w:lvlJc w:val="left"/>
      <w:pPr>
        <w:ind w:left="6083" w:hanging="361"/>
      </w:pPr>
      <w:rPr>
        <w:rFonts w:hint="default"/>
      </w:rPr>
    </w:lvl>
    <w:lvl w:ilvl="7" w:tplc="093810C0">
      <w:numFmt w:val="bullet"/>
      <w:lvlText w:val="•"/>
      <w:lvlJc w:val="left"/>
      <w:pPr>
        <w:ind w:left="7074" w:hanging="361"/>
      </w:pPr>
      <w:rPr>
        <w:rFonts w:hint="default"/>
      </w:rPr>
    </w:lvl>
    <w:lvl w:ilvl="8" w:tplc="16CE465C">
      <w:numFmt w:val="bullet"/>
      <w:lvlText w:val="•"/>
      <w:lvlJc w:val="left"/>
      <w:pPr>
        <w:ind w:left="8065" w:hanging="361"/>
      </w:pPr>
      <w:rPr>
        <w:rFonts w:hint="default"/>
      </w:rPr>
    </w:lvl>
  </w:abstractNum>
  <w:abstractNum w:abstractNumId="33" w15:restartNumberingAfterBreak="0">
    <w:nsid w:val="5ECF0290"/>
    <w:multiLevelType w:val="hybridMultilevel"/>
    <w:tmpl w:val="0918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6D2EDD"/>
    <w:multiLevelType w:val="hybridMultilevel"/>
    <w:tmpl w:val="315AC4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C90242"/>
    <w:multiLevelType w:val="hybridMultilevel"/>
    <w:tmpl w:val="A756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E903F2"/>
    <w:multiLevelType w:val="hybridMultilevel"/>
    <w:tmpl w:val="B6182B4A"/>
    <w:lvl w:ilvl="0" w:tplc="C76E47D8">
      <w:start w:val="1"/>
      <w:numFmt w:val="bullet"/>
      <w:lvlText w:val=""/>
      <w:lvlJc w:val="left"/>
      <w:pPr>
        <w:ind w:left="170" w:hanging="113"/>
      </w:pPr>
      <w:rPr>
        <w:rFonts w:ascii="Symbol" w:hAnsi="Symbol" w:hint="default"/>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B1D0600"/>
    <w:multiLevelType w:val="hybridMultilevel"/>
    <w:tmpl w:val="961C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ED43EC"/>
    <w:multiLevelType w:val="hybridMultilevel"/>
    <w:tmpl w:val="05A291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3103C1"/>
    <w:multiLevelType w:val="hybridMultilevel"/>
    <w:tmpl w:val="7B9A566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0" w15:restartNumberingAfterBreak="0">
    <w:nsid w:val="71175508"/>
    <w:multiLevelType w:val="hybridMultilevel"/>
    <w:tmpl w:val="9DB2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7B7CFC"/>
    <w:multiLevelType w:val="hybridMultilevel"/>
    <w:tmpl w:val="7D40733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2" w15:restartNumberingAfterBreak="0">
    <w:nsid w:val="7A090928"/>
    <w:multiLevelType w:val="hybridMultilevel"/>
    <w:tmpl w:val="CAB06D56"/>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43" w15:restartNumberingAfterBreak="0">
    <w:nsid w:val="7A9D1AFE"/>
    <w:multiLevelType w:val="hybridMultilevel"/>
    <w:tmpl w:val="E4BCB4C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CFC162B"/>
    <w:multiLevelType w:val="hybridMultilevel"/>
    <w:tmpl w:val="4BD0E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AA3F89"/>
    <w:multiLevelType w:val="hybridMultilevel"/>
    <w:tmpl w:val="FE467044"/>
    <w:lvl w:ilvl="0" w:tplc="08090001">
      <w:start w:val="1"/>
      <w:numFmt w:val="bullet"/>
      <w:lvlText w:val=""/>
      <w:lvlJc w:val="left"/>
      <w:pPr>
        <w:tabs>
          <w:tab w:val="num" w:pos="720"/>
        </w:tabs>
        <w:ind w:left="720" w:hanging="360"/>
      </w:pPr>
      <w:rPr>
        <w:rFonts w:ascii="Symbol" w:hAnsi="Symbol" w:hint="default"/>
      </w:rPr>
    </w:lvl>
    <w:lvl w:ilvl="1" w:tplc="7F5452A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C4193F"/>
    <w:multiLevelType w:val="multilevel"/>
    <w:tmpl w:val="4894D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17"/>
  </w:num>
  <w:num w:numId="3">
    <w:abstractNumId w:val="22"/>
  </w:num>
  <w:num w:numId="4">
    <w:abstractNumId w:val="31"/>
  </w:num>
  <w:num w:numId="5">
    <w:abstractNumId w:val="40"/>
  </w:num>
  <w:num w:numId="6">
    <w:abstractNumId w:val="12"/>
  </w:num>
  <w:num w:numId="7">
    <w:abstractNumId w:val="37"/>
  </w:num>
  <w:num w:numId="8">
    <w:abstractNumId w:val="35"/>
  </w:num>
  <w:num w:numId="9">
    <w:abstractNumId w:val="44"/>
  </w:num>
  <w:num w:numId="10">
    <w:abstractNumId w:val="26"/>
  </w:num>
  <w:num w:numId="11">
    <w:abstractNumId w:val="42"/>
  </w:num>
  <w:num w:numId="12">
    <w:abstractNumId w:val="39"/>
  </w:num>
  <w:num w:numId="13">
    <w:abstractNumId w:val="1"/>
  </w:num>
  <w:num w:numId="14">
    <w:abstractNumId w:val="10"/>
  </w:num>
  <w:num w:numId="15">
    <w:abstractNumId w:val="8"/>
  </w:num>
  <w:num w:numId="16">
    <w:abstractNumId w:val="38"/>
  </w:num>
  <w:num w:numId="17">
    <w:abstractNumId w:val="34"/>
  </w:num>
  <w:num w:numId="18">
    <w:abstractNumId w:val="7"/>
  </w:num>
  <w:num w:numId="19">
    <w:abstractNumId w:val="45"/>
  </w:num>
  <w:num w:numId="20">
    <w:abstractNumId w:val="43"/>
  </w:num>
  <w:num w:numId="21">
    <w:abstractNumId w:val="19"/>
  </w:num>
  <w:num w:numId="22">
    <w:abstractNumId w:val="3"/>
  </w:num>
  <w:num w:numId="23">
    <w:abstractNumId w:val="13"/>
  </w:num>
  <w:num w:numId="24">
    <w:abstractNumId w:val="9"/>
  </w:num>
  <w:num w:numId="25">
    <w:abstractNumId w:val="16"/>
  </w:num>
  <w:num w:numId="26">
    <w:abstractNumId w:val="6"/>
  </w:num>
  <w:num w:numId="27">
    <w:abstractNumId w:val="30"/>
  </w:num>
  <w:num w:numId="28">
    <w:abstractNumId w:val="5"/>
  </w:num>
  <w:num w:numId="29">
    <w:abstractNumId w:val="33"/>
  </w:num>
  <w:num w:numId="30">
    <w:abstractNumId w:val="20"/>
  </w:num>
  <w:num w:numId="31">
    <w:abstractNumId w:val="41"/>
  </w:num>
  <w:num w:numId="32">
    <w:abstractNumId w:val="28"/>
  </w:num>
  <w:num w:numId="33">
    <w:abstractNumId w:val="2"/>
  </w:num>
  <w:num w:numId="34">
    <w:abstractNumId w:val="4"/>
  </w:num>
  <w:num w:numId="35">
    <w:abstractNumId w:val="32"/>
  </w:num>
  <w:num w:numId="36">
    <w:abstractNumId w:val="18"/>
  </w:num>
  <w:num w:numId="37">
    <w:abstractNumId w:val="14"/>
  </w:num>
  <w:num w:numId="38">
    <w:abstractNumId w:val="29"/>
  </w:num>
  <w:num w:numId="39">
    <w:abstractNumId w:val="11"/>
  </w:num>
  <w:num w:numId="40">
    <w:abstractNumId w:val="0"/>
  </w:num>
  <w:num w:numId="41">
    <w:abstractNumId w:val="27"/>
  </w:num>
  <w:num w:numId="42">
    <w:abstractNumId w:val="15"/>
  </w:num>
  <w:num w:numId="43">
    <w:abstractNumId w:val="24"/>
  </w:num>
  <w:num w:numId="44">
    <w:abstractNumId w:val="25"/>
  </w:num>
  <w:num w:numId="45">
    <w:abstractNumId w:val="36"/>
  </w:num>
  <w:num w:numId="46">
    <w:abstractNumId w:val="21"/>
  </w:num>
  <w:num w:numId="47">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73"/>
    <w:rsid w:val="00012722"/>
    <w:rsid w:val="00015329"/>
    <w:rsid w:val="0001756C"/>
    <w:rsid w:val="00020C42"/>
    <w:rsid w:val="000277FF"/>
    <w:rsid w:val="00037317"/>
    <w:rsid w:val="000400A1"/>
    <w:rsid w:val="00042BE7"/>
    <w:rsid w:val="00051E12"/>
    <w:rsid w:val="00062CB1"/>
    <w:rsid w:val="000716A9"/>
    <w:rsid w:val="00072F65"/>
    <w:rsid w:val="0007687E"/>
    <w:rsid w:val="00080E87"/>
    <w:rsid w:val="0008160A"/>
    <w:rsid w:val="0009252B"/>
    <w:rsid w:val="00092F44"/>
    <w:rsid w:val="00094EEF"/>
    <w:rsid w:val="000A0103"/>
    <w:rsid w:val="000A1A96"/>
    <w:rsid w:val="000A75CB"/>
    <w:rsid w:val="000B2F70"/>
    <w:rsid w:val="000C1E41"/>
    <w:rsid w:val="000C23D6"/>
    <w:rsid w:val="000D7095"/>
    <w:rsid w:val="000E38A6"/>
    <w:rsid w:val="000F74C2"/>
    <w:rsid w:val="00101747"/>
    <w:rsid w:val="00101F8F"/>
    <w:rsid w:val="00104B32"/>
    <w:rsid w:val="00105F08"/>
    <w:rsid w:val="00114B6A"/>
    <w:rsid w:val="00120DCF"/>
    <w:rsid w:val="00127DB7"/>
    <w:rsid w:val="0013070F"/>
    <w:rsid w:val="0013628C"/>
    <w:rsid w:val="0013631D"/>
    <w:rsid w:val="00155004"/>
    <w:rsid w:val="001560A8"/>
    <w:rsid w:val="001649F7"/>
    <w:rsid w:val="001750B4"/>
    <w:rsid w:val="001772BE"/>
    <w:rsid w:val="001864BB"/>
    <w:rsid w:val="0019024D"/>
    <w:rsid w:val="001A1278"/>
    <w:rsid w:val="001A1547"/>
    <w:rsid w:val="001B342B"/>
    <w:rsid w:val="001C05ED"/>
    <w:rsid w:val="001C1FCA"/>
    <w:rsid w:val="001C557B"/>
    <w:rsid w:val="001D0B80"/>
    <w:rsid w:val="001D6BFD"/>
    <w:rsid w:val="001F7C02"/>
    <w:rsid w:val="0020073B"/>
    <w:rsid w:val="002016FB"/>
    <w:rsid w:val="00206937"/>
    <w:rsid w:val="002104CD"/>
    <w:rsid w:val="00213E4B"/>
    <w:rsid w:val="00215BD5"/>
    <w:rsid w:val="002160F8"/>
    <w:rsid w:val="00220E28"/>
    <w:rsid w:val="00223CA9"/>
    <w:rsid w:val="00224E5A"/>
    <w:rsid w:val="00227E6A"/>
    <w:rsid w:val="00231D50"/>
    <w:rsid w:val="00232310"/>
    <w:rsid w:val="0023751F"/>
    <w:rsid w:val="00250470"/>
    <w:rsid w:val="00257338"/>
    <w:rsid w:val="00264BAC"/>
    <w:rsid w:val="00264DB1"/>
    <w:rsid w:val="00267955"/>
    <w:rsid w:val="00272A30"/>
    <w:rsid w:val="002733D0"/>
    <w:rsid w:val="00276DDE"/>
    <w:rsid w:val="00283948"/>
    <w:rsid w:val="00284A21"/>
    <w:rsid w:val="002862C3"/>
    <w:rsid w:val="00297C34"/>
    <w:rsid w:val="002A1E40"/>
    <w:rsid w:val="002A54EE"/>
    <w:rsid w:val="002A5EF2"/>
    <w:rsid w:val="002A7824"/>
    <w:rsid w:val="002D09EC"/>
    <w:rsid w:val="002D1766"/>
    <w:rsid w:val="002E0058"/>
    <w:rsid w:val="002E2979"/>
    <w:rsid w:val="002E6AFA"/>
    <w:rsid w:val="003116BF"/>
    <w:rsid w:val="00324B2D"/>
    <w:rsid w:val="003311BE"/>
    <w:rsid w:val="00336BF7"/>
    <w:rsid w:val="00336C48"/>
    <w:rsid w:val="00344C1D"/>
    <w:rsid w:val="00345C20"/>
    <w:rsid w:val="0034610C"/>
    <w:rsid w:val="00360B67"/>
    <w:rsid w:val="00363569"/>
    <w:rsid w:val="003658A2"/>
    <w:rsid w:val="00367AD2"/>
    <w:rsid w:val="00375DB3"/>
    <w:rsid w:val="00382A79"/>
    <w:rsid w:val="0038541F"/>
    <w:rsid w:val="0039001D"/>
    <w:rsid w:val="00390949"/>
    <w:rsid w:val="003A36DA"/>
    <w:rsid w:val="003B19CF"/>
    <w:rsid w:val="003B5F54"/>
    <w:rsid w:val="003D0532"/>
    <w:rsid w:val="003D2A00"/>
    <w:rsid w:val="003E11CF"/>
    <w:rsid w:val="003F22AA"/>
    <w:rsid w:val="003F2668"/>
    <w:rsid w:val="003F4B2C"/>
    <w:rsid w:val="00403451"/>
    <w:rsid w:val="00421406"/>
    <w:rsid w:val="00423AD0"/>
    <w:rsid w:val="00424BEF"/>
    <w:rsid w:val="004256AE"/>
    <w:rsid w:val="00441162"/>
    <w:rsid w:val="004424AE"/>
    <w:rsid w:val="004425E9"/>
    <w:rsid w:val="004430FC"/>
    <w:rsid w:val="004440DF"/>
    <w:rsid w:val="00444949"/>
    <w:rsid w:val="00450BB6"/>
    <w:rsid w:val="00451A2F"/>
    <w:rsid w:val="00453049"/>
    <w:rsid w:val="00461035"/>
    <w:rsid w:val="00477EAF"/>
    <w:rsid w:val="004959BA"/>
    <w:rsid w:val="00496640"/>
    <w:rsid w:val="004A448E"/>
    <w:rsid w:val="004A798A"/>
    <w:rsid w:val="004B5CF6"/>
    <w:rsid w:val="004E33FC"/>
    <w:rsid w:val="00507813"/>
    <w:rsid w:val="00520B1F"/>
    <w:rsid w:val="00540138"/>
    <w:rsid w:val="00542345"/>
    <w:rsid w:val="00550561"/>
    <w:rsid w:val="00550D37"/>
    <w:rsid w:val="005603A0"/>
    <w:rsid w:val="00561CD7"/>
    <w:rsid w:val="00564239"/>
    <w:rsid w:val="005644F5"/>
    <w:rsid w:val="00570845"/>
    <w:rsid w:val="005737BA"/>
    <w:rsid w:val="0057413B"/>
    <w:rsid w:val="00580A98"/>
    <w:rsid w:val="00582955"/>
    <w:rsid w:val="005867C3"/>
    <w:rsid w:val="005878F7"/>
    <w:rsid w:val="00593B2C"/>
    <w:rsid w:val="00596093"/>
    <w:rsid w:val="005A14BA"/>
    <w:rsid w:val="005B0DFD"/>
    <w:rsid w:val="005B4E5F"/>
    <w:rsid w:val="005C24E3"/>
    <w:rsid w:val="005D19BE"/>
    <w:rsid w:val="005D3D6E"/>
    <w:rsid w:val="005E0AE9"/>
    <w:rsid w:val="005E75DF"/>
    <w:rsid w:val="005F6B32"/>
    <w:rsid w:val="00600A76"/>
    <w:rsid w:val="00603271"/>
    <w:rsid w:val="00616305"/>
    <w:rsid w:val="00622CD0"/>
    <w:rsid w:val="006303AB"/>
    <w:rsid w:val="00630EBF"/>
    <w:rsid w:val="006460A2"/>
    <w:rsid w:val="006464BA"/>
    <w:rsid w:val="00646EEB"/>
    <w:rsid w:val="00653F9E"/>
    <w:rsid w:val="006573CA"/>
    <w:rsid w:val="0066482A"/>
    <w:rsid w:val="00667C9A"/>
    <w:rsid w:val="0067008F"/>
    <w:rsid w:val="00676B72"/>
    <w:rsid w:val="006910EB"/>
    <w:rsid w:val="00693A1C"/>
    <w:rsid w:val="00694691"/>
    <w:rsid w:val="006A3A38"/>
    <w:rsid w:val="006B0D5B"/>
    <w:rsid w:val="006B0D7F"/>
    <w:rsid w:val="006B1F74"/>
    <w:rsid w:val="006B6B2A"/>
    <w:rsid w:val="006B7B1F"/>
    <w:rsid w:val="006B7F18"/>
    <w:rsid w:val="006C6180"/>
    <w:rsid w:val="006D6201"/>
    <w:rsid w:val="006D6AFD"/>
    <w:rsid w:val="006D6D05"/>
    <w:rsid w:val="006D7CDF"/>
    <w:rsid w:val="006E3ABD"/>
    <w:rsid w:val="006F22AA"/>
    <w:rsid w:val="006F4BC4"/>
    <w:rsid w:val="006F757C"/>
    <w:rsid w:val="00711A98"/>
    <w:rsid w:val="007122E6"/>
    <w:rsid w:val="00716098"/>
    <w:rsid w:val="00716EE7"/>
    <w:rsid w:val="00723803"/>
    <w:rsid w:val="007246DA"/>
    <w:rsid w:val="00730F6B"/>
    <w:rsid w:val="00735994"/>
    <w:rsid w:val="00736D76"/>
    <w:rsid w:val="0074327C"/>
    <w:rsid w:val="00745FD1"/>
    <w:rsid w:val="00754372"/>
    <w:rsid w:val="0075441E"/>
    <w:rsid w:val="00756FD5"/>
    <w:rsid w:val="00772966"/>
    <w:rsid w:val="00772C41"/>
    <w:rsid w:val="0077390A"/>
    <w:rsid w:val="00773E68"/>
    <w:rsid w:val="007749BE"/>
    <w:rsid w:val="00774F9E"/>
    <w:rsid w:val="00787B12"/>
    <w:rsid w:val="007928AA"/>
    <w:rsid w:val="00795FA6"/>
    <w:rsid w:val="00796D86"/>
    <w:rsid w:val="007A1EE3"/>
    <w:rsid w:val="007A3CC0"/>
    <w:rsid w:val="007A5BE5"/>
    <w:rsid w:val="007B007B"/>
    <w:rsid w:val="007B040F"/>
    <w:rsid w:val="007B1A32"/>
    <w:rsid w:val="007B7C46"/>
    <w:rsid w:val="007C240A"/>
    <w:rsid w:val="007C35E2"/>
    <w:rsid w:val="007C3BD5"/>
    <w:rsid w:val="007C54E7"/>
    <w:rsid w:val="007C6327"/>
    <w:rsid w:val="007C7609"/>
    <w:rsid w:val="007D60CA"/>
    <w:rsid w:val="007E72C5"/>
    <w:rsid w:val="007E7879"/>
    <w:rsid w:val="007F2553"/>
    <w:rsid w:val="007F5858"/>
    <w:rsid w:val="008056A8"/>
    <w:rsid w:val="00823462"/>
    <w:rsid w:val="00823D54"/>
    <w:rsid w:val="00824C18"/>
    <w:rsid w:val="00825B84"/>
    <w:rsid w:val="00825D92"/>
    <w:rsid w:val="00831A07"/>
    <w:rsid w:val="008328F0"/>
    <w:rsid w:val="00863F79"/>
    <w:rsid w:val="00881F2B"/>
    <w:rsid w:val="00885CE5"/>
    <w:rsid w:val="00890359"/>
    <w:rsid w:val="00892225"/>
    <w:rsid w:val="008A60B4"/>
    <w:rsid w:val="008A6912"/>
    <w:rsid w:val="008B499D"/>
    <w:rsid w:val="008B549C"/>
    <w:rsid w:val="008C0DB7"/>
    <w:rsid w:val="008C339D"/>
    <w:rsid w:val="008C75F1"/>
    <w:rsid w:val="008D4F07"/>
    <w:rsid w:val="008E52AB"/>
    <w:rsid w:val="008E5575"/>
    <w:rsid w:val="008F2A64"/>
    <w:rsid w:val="008F3B1F"/>
    <w:rsid w:val="008F4D6B"/>
    <w:rsid w:val="008F75AD"/>
    <w:rsid w:val="008F7B4E"/>
    <w:rsid w:val="009002BC"/>
    <w:rsid w:val="009034F5"/>
    <w:rsid w:val="009060E7"/>
    <w:rsid w:val="00907A3F"/>
    <w:rsid w:val="00916883"/>
    <w:rsid w:val="0093278F"/>
    <w:rsid w:val="009353D7"/>
    <w:rsid w:val="00935872"/>
    <w:rsid w:val="009373CF"/>
    <w:rsid w:val="0096581B"/>
    <w:rsid w:val="00965BC5"/>
    <w:rsid w:val="00984373"/>
    <w:rsid w:val="00993A92"/>
    <w:rsid w:val="009A5FCC"/>
    <w:rsid w:val="009A7C2B"/>
    <w:rsid w:val="009B2901"/>
    <w:rsid w:val="009B5B03"/>
    <w:rsid w:val="009C4D44"/>
    <w:rsid w:val="009D6E57"/>
    <w:rsid w:val="009D7AFF"/>
    <w:rsid w:val="009E1060"/>
    <w:rsid w:val="009E3C15"/>
    <w:rsid w:val="009F2318"/>
    <w:rsid w:val="00A01EEE"/>
    <w:rsid w:val="00A10A97"/>
    <w:rsid w:val="00A117A7"/>
    <w:rsid w:val="00A16B76"/>
    <w:rsid w:val="00A1790E"/>
    <w:rsid w:val="00A21CE1"/>
    <w:rsid w:val="00A2415F"/>
    <w:rsid w:val="00A347BE"/>
    <w:rsid w:val="00A35D32"/>
    <w:rsid w:val="00A44119"/>
    <w:rsid w:val="00A4667D"/>
    <w:rsid w:val="00A5322A"/>
    <w:rsid w:val="00A539A4"/>
    <w:rsid w:val="00A54D4D"/>
    <w:rsid w:val="00A64F96"/>
    <w:rsid w:val="00A65217"/>
    <w:rsid w:val="00A65C2E"/>
    <w:rsid w:val="00A72831"/>
    <w:rsid w:val="00A72E31"/>
    <w:rsid w:val="00A80956"/>
    <w:rsid w:val="00A84934"/>
    <w:rsid w:val="00A90848"/>
    <w:rsid w:val="00A94349"/>
    <w:rsid w:val="00A94BA6"/>
    <w:rsid w:val="00A9738C"/>
    <w:rsid w:val="00AA0A3C"/>
    <w:rsid w:val="00AA10A7"/>
    <w:rsid w:val="00AA326C"/>
    <w:rsid w:val="00AA5C1B"/>
    <w:rsid w:val="00AB0D44"/>
    <w:rsid w:val="00AB22E4"/>
    <w:rsid w:val="00AD7B1A"/>
    <w:rsid w:val="00AF6EDA"/>
    <w:rsid w:val="00B0522E"/>
    <w:rsid w:val="00B11810"/>
    <w:rsid w:val="00B147C2"/>
    <w:rsid w:val="00B16A90"/>
    <w:rsid w:val="00B33284"/>
    <w:rsid w:val="00B336E8"/>
    <w:rsid w:val="00B345A3"/>
    <w:rsid w:val="00B40F52"/>
    <w:rsid w:val="00B4419A"/>
    <w:rsid w:val="00B53C4A"/>
    <w:rsid w:val="00B6077C"/>
    <w:rsid w:val="00B6268A"/>
    <w:rsid w:val="00B6673C"/>
    <w:rsid w:val="00B67735"/>
    <w:rsid w:val="00B80D30"/>
    <w:rsid w:val="00B81A21"/>
    <w:rsid w:val="00B84856"/>
    <w:rsid w:val="00B86259"/>
    <w:rsid w:val="00BA181E"/>
    <w:rsid w:val="00BA4D08"/>
    <w:rsid w:val="00BA6659"/>
    <w:rsid w:val="00BB081F"/>
    <w:rsid w:val="00BB6799"/>
    <w:rsid w:val="00BC2C2C"/>
    <w:rsid w:val="00BC2F14"/>
    <w:rsid w:val="00BC419A"/>
    <w:rsid w:val="00BC53E1"/>
    <w:rsid w:val="00BD397F"/>
    <w:rsid w:val="00BD5465"/>
    <w:rsid w:val="00BD6CF8"/>
    <w:rsid w:val="00BE21C6"/>
    <w:rsid w:val="00BE5C2E"/>
    <w:rsid w:val="00BF18F6"/>
    <w:rsid w:val="00BF2705"/>
    <w:rsid w:val="00C0429C"/>
    <w:rsid w:val="00C054D9"/>
    <w:rsid w:val="00C06A49"/>
    <w:rsid w:val="00C06A6A"/>
    <w:rsid w:val="00C11476"/>
    <w:rsid w:val="00C1772F"/>
    <w:rsid w:val="00C257B2"/>
    <w:rsid w:val="00C43F85"/>
    <w:rsid w:val="00C4512E"/>
    <w:rsid w:val="00C51058"/>
    <w:rsid w:val="00C51ECC"/>
    <w:rsid w:val="00C54FB8"/>
    <w:rsid w:val="00C8303C"/>
    <w:rsid w:val="00C93FF1"/>
    <w:rsid w:val="00C9770A"/>
    <w:rsid w:val="00CA197E"/>
    <w:rsid w:val="00CA2D6B"/>
    <w:rsid w:val="00CA32FD"/>
    <w:rsid w:val="00CB43E1"/>
    <w:rsid w:val="00CC469E"/>
    <w:rsid w:val="00CC66F8"/>
    <w:rsid w:val="00CD1DB5"/>
    <w:rsid w:val="00CD36B9"/>
    <w:rsid w:val="00CD6383"/>
    <w:rsid w:val="00CE2813"/>
    <w:rsid w:val="00CE5C97"/>
    <w:rsid w:val="00CE6A2C"/>
    <w:rsid w:val="00CE7CC3"/>
    <w:rsid w:val="00CF0B8F"/>
    <w:rsid w:val="00CF313F"/>
    <w:rsid w:val="00CF6BF2"/>
    <w:rsid w:val="00D00332"/>
    <w:rsid w:val="00D0340D"/>
    <w:rsid w:val="00D07390"/>
    <w:rsid w:val="00D109F9"/>
    <w:rsid w:val="00D25B81"/>
    <w:rsid w:val="00D376DB"/>
    <w:rsid w:val="00D529A8"/>
    <w:rsid w:val="00D5593F"/>
    <w:rsid w:val="00D621DA"/>
    <w:rsid w:val="00D65FDD"/>
    <w:rsid w:val="00D67074"/>
    <w:rsid w:val="00D73AAD"/>
    <w:rsid w:val="00D82BE4"/>
    <w:rsid w:val="00D87270"/>
    <w:rsid w:val="00D96D11"/>
    <w:rsid w:val="00DA4114"/>
    <w:rsid w:val="00DA712E"/>
    <w:rsid w:val="00DA71EB"/>
    <w:rsid w:val="00DA7413"/>
    <w:rsid w:val="00DB1853"/>
    <w:rsid w:val="00DB6582"/>
    <w:rsid w:val="00DC38F3"/>
    <w:rsid w:val="00DC5841"/>
    <w:rsid w:val="00DC7BEB"/>
    <w:rsid w:val="00DE0F1E"/>
    <w:rsid w:val="00DF04D4"/>
    <w:rsid w:val="00DF74DF"/>
    <w:rsid w:val="00E03474"/>
    <w:rsid w:val="00E03F97"/>
    <w:rsid w:val="00E04312"/>
    <w:rsid w:val="00E061A1"/>
    <w:rsid w:val="00E12741"/>
    <w:rsid w:val="00E158EA"/>
    <w:rsid w:val="00E22841"/>
    <w:rsid w:val="00E27C5C"/>
    <w:rsid w:val="00E31C9D"/>
    <w:rsid w:val="00E31E1B"/>
    <w:rsid w:val="00E33AE3"/>
    <w:rsid w:val="00E44CD1"/>
    <w:rsid w:val="00E52E00"/>
    <w:rsid w:val="00E53D40"/>
    <w:rsid w:val="00E66220"/>
    <w:rsid w:val="00E70054"/>
    <w:rsid w:val="00E715B8"/>
    <w:rsid w:val="00E7752F"/>
    <w:rsid w:val="00E90C2F"/>
    <w:rsid w:val="00E92673"/>
    <w:rsid w:val="00E94EBF"/>
    <w:rsid w:val="00E95777"/>
    <w:rsid w:val="00EA033D"/>
    <w:rsid w:val="00EA0785"/>
    <w:rsid w:val="00EA10CF"/>
    <w:rsid w:val="00EA6044"/>
    <w:rsid w:val="00EA6E56"/>
    <w:rsid w:val="00EB571C"/>
    <w:rsid w:val="00EC6D35"/>
    <w:rsid w:val="00ED0D96"/>
    <w:rsid w:val="00ED725B"/>
    <w:rsid w:val="00EE3506"/>
    <w:rsid w:val="00EE558C"/>
    <w:rsid w:val="00F005E4"/>
    <w:rsid w:val="00F01112"/>
    <w:rsid w:val="00F01C18"/>
    <w:rsid w:val="00F03FA2"/>
    <w:rsid w:val="00F05BBE"/>
    <w:rsid w:val="00F105F2"/>
    <w:rsid w:val="00F135D7"/>
    <w:rsid w:val="00F14150"/>
    <w:rsid w:val="00F17318"/>
    <w:rsid w:val="00F2036A"/>
    <w:rsid w:val="00F27188"/>
    <w:rsid w:val="00F30D32"/>
    <w:rsid w:val="00F34CDF"/>
    <w:rsid w:val="00F36592"/>
    <w:rsid w:val="00F5071A"/>
    <w:rsid w:val="00F57D72"/>
    <w:rsid w:val="00F60914"/>
    <w:rsid w:val="00F61217"/>
    <w:rsid w:val="00F63727"/>
    <w:rsid w:val="00F64399"/>
    <w:rsid w:val="00F708C4"/>
    <w:rsid w:val="00F71BBB"/>
    <w:rsid w:val="00F73DC4"/>
    <w:rsid w:val="00F75169"/>
    <w:rsid w:val="00F753BF"/>
    <w:rsid w:val="00F816EB"/>
    <w:rsid w:val="00F92B39"/>
    <w:rsid w:val="00F93BAE"/>
    <w:rsid w:val="00F95E20"/>
    <w:rsid w:val="00F96E52"/>
    <w:rsid w:val="00FA0D7A"/>
    <w:rsid w:val="00FA169E"/>
    <w:rsid w:val="00FA366C"/>
    <w:rsid w:val="00FA4D9F"/>
    <w:rsid w:val="00FB260E"/>
    <w:rsid w:val="00FC0340"/>
    <w:rsid w:val="00FC3236"/>
    <w:rsid w:val="00FC42AD"/>
    <w:rsid w:val="00FE11C1"/>
    <w:rsid w:val="00FE4558"/>
    <w:rsid w:val="00FE7476"/>
    <w:rsid w:val="00FF4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13D5EF-BE5D-47A7-8A20-5987D605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373"/>
    <w:rPr>
      <w:sz w:val="24"/>
      <w:szCs w:val="24"/>
      <w:lang w:val="en-US" w:eastAsia="en-US"/>
    </w:rPr>
  </w:style>
  <w:style w:type="paragraph" w:styleId="Heading1">
    <w:name w:val="heading 1"/>
    <w:basedOn w:val="Normal"/>
    <w:next w:val="Normal"/>
    <w:link w:val="Heading1Char"/>
    <w:uiPriority w:val="99"/>
    <w:qFormat/>
    <w:rsid w:val="007C7609"/>
    <w:pPr>
      <w:keepNext/>
      <w:tabs>
        <w:tab w:val="right" w:pos="9000"/>
      </w:tabs>
      <w:spacing w:before="240" w:after="120" w:line="280" w:lineRule="exact"/>
      <w:outlineLvl w:val="0"/>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7609"/>
    <w:rPr>
      <w:rFonts w:cs="Times New Roman"/>
      <w:b/>
      <w:sz w:val="22"/>
      <w:lang w:eastAsia="en-US"/>
    </w:rPr>
  </w:style>
  <w:style w:type="paragraph" w:styleId="BalloonText">
    <w:name w:val="Balloon Text"/>
    <w:basedOn w:val="Normal"/>
    <w:link w:val="BalloonTextChar"/>
    <w:uiPriority w:val="99"/>
    <w:semiHidden/>
    <w:rsid w:val="002862C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US" w:eastAsia="en-US"/>
    </w:rPr>
  </w:style>
  <w:style w:type="paragraph" w:styleId="DocumentMap">
    <w:name w:val="Document Map"/>
    <w:basedOn w:val="Normal"/>
    <w:link w:val="DocumentMapChar"/>
    <w:uiPriority w:val="99"/>
    <w:semiHidden/>
    <w:rsid w:val="0071609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val="en-US" w:eastAsia="en-US"/>
    </w:rPr>
  </w:style>
  <w:style w:type="paragraph" w:styleId="Footer">
    <w:name w:val="footer"/>
    <w:basedOn w:val="Normal"/>
    <w:link w:val="FooterChar"/>
    <w:uiPriority w:val="99"/>
    <w:rsid w:val="007C632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PageNumber">
    <w:name w:val="page number"/>
    <w:basedOn w:val="DefaultParagraphFont"/>
    <w:uiPriority w:val="99"/>
    <w:rsid w:val="007C6327"/>
    <w:rPr>
      <w:rFonts w:cs="Times New Roman"/>
    </w:rPr>
  </w:style>
  <w:style w:type="character" w:styleId="Hyperlink">
    <w:name w:val="Hyperlink"/>
    <w:basedOn w:val="DefaultParagraphFont"/>
    <w:uiPriority w:val="99"/>
    <w:rsid w:val="007B007B"/>
    <w:rPr>
      <w:rFonts w:cs="Times New Roman"/>
      <w:color w:val="0000FF"/>
      <w:u w:val="single"/>
    </w:rPr>
  </w:style>
  <w:style w:type="character" w:styleId="Strong">
    <w:name w:val="Strong"/>
    <w:basedOn w:val="DefaultParagraphFont"/>
    <w:uiPriority w:val="99"/>
    <w:qFormat/>
    <w:rsid w:val="007C7609"/>
    <w:rPr>
      <w:rFonts w:cs="Times New Roman"/>
      <w:b/>
      <w:bCs/>
    </w:rPr>
  </w:style>
  <w:style w:type="paragraph" w:styleId="NormalWeb">
    <w:name w:val="Normal (Web)"/>
    <w:basedOn w:val="Normal"/>
    <w:uiPriority w:val="99"/>
    <w:rsid w:val="007C7609"/>
    <w:pPr>
      <w:spacing w:before="100" w:beforeAutospacing="1" w:after="100" w:afterAutospacing="1"/>
    </w:pPr>
    <w:rPr>
      <w:lang w:val="en-GB" w:eastAsia="en-GB"/>
    </w:rPr>
  </w:style>
  <w:style w:type="paragraph" w:styleId="ListParagraph">
    <w:name w:val="List Paragraph"/>
    <w:basedOn w:val="Normal"/>
    <w:uiPriority w:val="34"/>
    <w:qFormat/>
    <w:rsid w:val="00E27C5C"/>
    <w:pPr>
      <w:ind w:left="720"/>
    </w:pPr>
  </w:style>
  <w:style w:type="table" w:styleId="TableGrid">
    <w:name w:val="Table Grid"/>
    <w:basedOn w:val="TableNormal"/>
    <w:uiPriority w:val="99"/>
    <w:rsid w:val="00520B1F"/>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67735"/>
    <w:pPr>
      <w:tabs>
        <w:tab w:val="center" w:pos="4513"/>
        <w:tab w:val="right" w:pos="9026"/>
      </w:tabs>
    </w:pPr>
  </w:style>
  <w:style w:type="character" w:customStyle="1" w:styleId="HeaderChar">
    <w:name w:val="Header Char"/>
    <w:basedOn w:val="DefaultParagraphFont"/>
    <w:link w:val="Header"/>
    <w:uiPriority w:val="99"/>
    <w:locked/>
    <w:rsid w:val="00B67735"/>
    <w:rPr>
      <w:rFonts w:cs="Times New Roman"/>
      <w:sz w:val="24"/>
      <w:szCs w:val="24"/>
      <w:lang w:val="en-US" w:eastAsia="en-US"/>
    </w:rPr>
  </w:style>
  <w:style w:type="character" w:styleId="CommentReference">
    <w:name w:val="annotation reference"/>
    <w:basedOn w:val="DefaultParagraphFont"/>
    <w:uiPriority w:val="99"/>
    <w:rsid w:val="00284A21"/>
    <w:rPr>
      <w:rFonts w:cs="Times New Roman"/>
      <w:sz w:val="16"/>
      <w:szCs w:val="16"/>
    </w:rPr>
  </w:style>
  <w:style w:type="paragraph" w:styleId="CommentText">
    <w:name w:val="annotation text"/>
    <w:basedOn w:val="Normal"/>
    <w:link w:val="CommentTextChar"/>
    <w:uiPriority w:val="99"/>
    <w:rsid w:val="00284A21"/>
    <w:rPr>
      <w:sz w:val="20"/>
      <w:szCs w:val="20"/>
    </w:rPr>
  </w:style>
  <w:style w:type="character" w:customStyle="1" w:styleId="CommentTextChar">
    <w:name w:val="Comment Text Char"/>
    <w:basedOn w:val="DefaultParagraphFont"/>
    <w:link w:val="CommentText"/>
    <w:uiPriority w:val="99"/>
    <w:locked/>
    <w:rsid w:val="00284A21"/>
    <w:rPr>
      <w:rFonts w:cs="Times New Roman"/>
      <w:lang w:val="en-US" w:eastAsia="en-US"/>
    </w:rPr>
  </w:style>
  <w:style w:type="paragraph" w:styleId="CommentSubject">
    <w:name w:val="annotation subject"/>
    <w:basedOn w:val="CommentText"/>
    <w:next w:val="CommentText"/>
    <w:link w:val="CommentSubjectChar"/>
    <w:uiPriority w:val="99"/>
    <w:rsid w:val="00284A21"/>
    <w:rPr>
      <w:b/>
      <w:bCs/>
    </w:rPr>
  </w:style>
  <w:style w:type="character" w:customStyle="1" w:styleId="CommentSubjectChar">
    <w:name w:val="Comment Subject Char"/>
    <w:basedOn w:val="CommentTextChar"/>
    <w:link w:val="CommentSubject"/>
    <w:uiPriority w:val="99"/>
    <w:locked/>
    <w:rsid w:val="00284A21"/>
    <w:rPr>
      <w:rFonts w:cs="Times New Roman"/>
      <w:b/>
      <w:bCs/>
      <w:lang w:val="en-US" w:eastAsia="en-US"/>
    </w:rPr>
  </w:style>
  <w:style w:type="paragraph" w:styleId="Revision">
    <w:name w:val="Revision"/>
    <w:hidden/>
    <w:uiPriority w:val="99"/>
    <w:semiHidden/>
    <w:rsid w:val="00EC6D35"/>
    <w:rPr>
      <w:sz w:val="24"/>
      <w:szCs w:val="24"/>
      <w:lang w:val="en-US" w:eastAsia="en-US"/>
    </w:rPr>
  </w:style>
  <w:style w:type="character" w:styleId="Emphasis">
    <w:name w:val="Emphasis"/>
    <w:basedOn w:val="DefaultParagraphFont"/>
    <w:uiPriority w:val="99"/>
    <w:qFormat/>
    <w:rsid w:val="00C06A49"/>
    <w:rPr>
      <w:rFonts w:cs="Times New Roman"/>
      <w:i/>
      <w:iCs/>
    </w:rPr>
  </w:style>
  <w:style w:type="paragraph" w:styleId="NoSpacing">
    <w:name w:val="No Spacing"/>
    <w:uiPriority w:val="1"/>
    <w:qFormat/>
    <w:rsid w:val="00DA71EB"/>
    <w:rPr>
      <w:rFonts w:ascii="Calibri" w:eastAsia="Calibri" w:hAnsi="Calibri"/>
      <w:lang w:eastAsia="en-US"/>
    </w:rPr>
  </w:style>
  <w:style w:type="paragraph" w:customStyle="1" w:styleId="TableParagraph">
    <w:name w:val="Table Paragraph"/>
    <w:basedOn w:val="Normal"/>
    <w:uiPriority w:val="1"/>
    <w:qFormat/>
    <w:rsid w:val="00AA10A7"/>
    <w:pPr>
      <w:widowControl w:val="0"/>
      <w:autoSpaceDE w:val="0"/>
      <w:autoSpaceDN w:val="0"/>
      <w:spacing w:line="265" w:lineRule="exact"/>
      <w:ind w:left="100"/>
    </w:pPr>
    <w:rPr>
      <w:rFonts w:ascii="Calibri" w:eastAsia="Calibri" w:hAnsi="Calibri" w:cs="Calibri"/>
      <w:sz w:val="22"/>
      <w:szCs w:val="22"/>
    </w:rPr>
  </w:style>
  <w:style w:type="paragraph" w:styleId="BodyText">
    <w:name w:val="Body Text"/>
    <w:basedOn w:val="Normal"/>
    <w:link w:val="BodyTextChar"/>
    <w:uiPriority w:val="1"/>
    <w:qFormat/>
    <w:rsid w:val="00AA10A7"/>
    <w:pPr>
      <w:widowControl w:val="0"/>
      <w:autoSpaceDE w:val="0"/>
      <w:autoSpaceDN w:val="0"/>
    </w:pPr>
    <w:rPr>
      <w:rFonts w:ascii="Calibri" w:eastAsia="Calibri" w:hAnsi="Calibri" w:cs="Calibri"/>
      <w:sz w:val="22"/>
      <w:szCs w:val="22"/>
    </w:rPr>
  </w:style>
  <w:style w:type="character" w:customStyle="1" w:styleId="BodyTextChar">
    <w:name w:val="Body Text Char"/>
    <w:basedOn w:val="DefaultParagraphFont"/>
    <w:link w:val="BodyText"/>
    <w:uiPriority w:val="1"/>
    <w:rsid w:val="00AA10A7"/>
    <w:rPr>
      <w:rFonts w:ascii="Calibri" w:eastAsia="Calibri" w:hAnsi="Calibri" w:cs="Calibri"/>
      <w:lang w:val="en-US" w:eastAsia="en-US"/>
    </w:rPr>
  </w:style>
  <w:style w:type="character" w:styleId="PlaceholderText">
    <w:name w:val="Placeholder Text"/>
    <w:basedOn w:val="DefaultParagraphFont"/>
    <w:uiPriority w:val="99"/>
    <w:semiHidden/>
    <w:rsid w:val="00EB57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744697">
      <w:marLeft w:val="0"/>
      <w:marRight w:val="0"/>
      <w:marTop w:val="0"/>
      <w:marBottom w:val="0"/>
      <w:divBdr>
        <w:top w:val="none" w:sz="0" w:space="0" w:color="auto"/>
        <w:left w:val="none" w:sz="0" w:space="0" w:color="auto"/>
        <w:bottom w:val="none" w:sz="0" w:space="0" w:color="auto"/>
        <w:right w:val="none" w:sz="0" w:space="0" w:color="auto"/>
      </w:divBdr>
    </w:div>
    <w:div w:id="537744698">
      <w:marLeft w:val="0"/>
      <w:marRight w:val="0"/>
      <w:marTop w:val="0"/>
      <w:marBottom w:val="0"/>
      <w:divBdr>
        <w:top w:val="none" w:sz="0" w:space="0" w:color="auto"/>
        <w:left w:val="none" w:sz="0" w:space="0" w:color="auto"/>
        <w:bottom w:val="none" w:sz="0" w:space="0" w:color="auto"/>
        <w:right w:val="none" w:sz="0" w:space="0" w:color="auto"/>
      </w:divBdr>
      <w:divsChild>
        <w:div w:id="537744711">
          <w:marLeft w:val="0"/>
          <w:marRight w:val="0"/>
          <w:marTop w:val="0"/>
          <w:marBottom w:val="0"/>
          <w:divBdr>
            <w:top w:val="none" w:sz="0" w:space="0" w:color="auto"/>
            <w:left w:val="none" w:sz="0" w:space="0" w:color="auto"/>
            <w:bottom w:val="none" w:sz="0" w:space="0" w:color="auto"/>
            <w:right w:val="none" w:sz="0" w:space="0" w:color="auto"/>
          </w:divBdr>
          <w:divsChild>
            <w:div w:id="537744709">
              <w:marLeft w:val="0"/>
              <w:marRight w:val="0"/>
              <w:marTop w:val="0"/>
              <w:marBottom w:val="0"/>
              <w:divBdr>
                <w:top w:val="none" w:sz="0" w:space="0" w:color="auto"/>
                <w:left w:val="none" w:sz="0" w:space="0" w:color="auto"/>
                <w:bottom w:val="none" w:sz="0" w:space="0" w:color="auto"/>
                <w:right w:val="none" w:sz="0" w:space="0" w:color="auto"/>
              </w:divBdr>
              <w:divsChild>
                <w:div w:id="53774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701">
      <w:marLeft w:val="0"/>
      <w:marRight w:val="0"/>
      <w:marTop w:val="0"/>
      <w:marBottom w:val="0"/>
      <w:divBdr>
        <w:top w:val="none" w:sz="0" w:space="0" w:color="auto"/>
        <w:left w:val="none" w:sz="0" w:space="0" w:color="auto"/>
        <w:bottom w:val="none" w:sz="0" w:space="0" w:color="auto"/>
        <w:right w:val="none" w:sz="0" w:space="0" w:color="auto"/>
      </w:divBdr>
      <w:divsChild>
        <w:div w:id="537744706">
          <w:marLeft w:val="0"/>
          <w:marRight w:val="0"/>
          <w:marTop w:val="0"/>
          <w:marBottom w:val="0"/>
          <w:divBdr>
            <w:top w:val="none" w:sz="0" w:space="0" w:color="auto"/>
            <w:left w:val="none" w:sz="0" w:space="0" w:color="auto"/>
            <w:bottom w:val="none" w:sz="0" w:space="0" w:color="auto"/>
            <w:right w:val="none" w:sz="0" w:space="0" w:color="auto"/>
          </w:divBdr>
          <w:divsChild>
            <w:div w:id="537744699">
              <w:marLeft w:val="0"/>
              <w:marRight w:val="0"/>
              <w:marTop w:val="3600"/>
              <w:marBottom w:val="0"/>
              <w:divBdr>
                <w:top w:val="none" w:sz="0" w:space="0" w:color="auto"/>
                <w:left w:val="none" w:sz="0" w:space="0" w:color="auto"/>
                <w:bottom w:val="none" w:sz="0" w:space="0" w:color="auto"/>
                <w:right w:val="none" w:sz="0" w:space="0" w:color="auto"/>
              </w:divBdr>
              <w:divsChild>
                <w:div w:id="537744708">
                  <w:marLeft w:val="0"/>
                  <w:marRight w:val="0"/>
                  <w:marTop w:val="0"/>
                  <w:marBottom w:val="0"/>
                  <w:divBdr>
                    <w:top w:val="none" w:sz="0" w:space="0" w:color="auto"/>
                    <w:left w:val="none" w:sz="0" w:space="0" w:color="auto"/>
                    <w:bottom w:val="none" w:sz="0" w:space="0" w:color="auto"/>
                    <w:right w:val="none" w:sz="0" w:space="0" w:color="auto"/>
                  </w:divBdr>
                  <w:divsChild>
                    <w:div w:id="5377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744702">
      <w:marLeft w:val="0"/>
      <w:marRight w:val="0"/>
      <w:marTop w:val="0"/>
      <w:marBottom w:val="0"/>
      <w:divBdr>
        <w:top w:val="none" w:sz="0" w:space="0" w:color="auto"/>
        <w:left w:val="none" w:sz="0" w:space="0" w:color="auto"/>
        <w:bottom w:val="none" w:sz="0" w:space="0" w:color="auto"/>
        <w:right w:val="none" w:sz="0" w:space="0" w:color="auto"/>
      </w:divBdr>
    </w:div>
    <w:div w:id="537744707">
      <w:marLeft w:val="0"/>
      <w:marRight w:val="0"/>
      <w:marTop w:val="0"/>
      <w:marBottom w:val="0"/>
      <w:divBdr>
        <w:top w:val="none" w:sz="0" w:space="0" w:color="auto"/>
        <w:left w:val="none" w:sz="0" w:space="0" w:color="auto"/>
        <w:bottom w:val="none" w:sz="0" w:space="0" w:color="auto"/>
        <w:right w:val="none" w:sz="0" w:space="0" w:color="auto"/>
      </w:divBdr>
    </w:div>
    <w:div w:id="537744710">
      <w:marLeft w:val="0"/>
      <w:marRight w:val="0"/>
      <w:marTop w:val="0"/>
      <w:marBottom w:val="0"/>
      <w:divBdr>
        <w:top w:val="none" w:sz="0" w:space="0" w:color="auto"/>
        <w:left w:val="none" w:sz="0" w:space="0" w:color="auto"/>
        <w:bottom w:val="none" w:sz="0" w:space="0" w:color="auto"/>
        <w:right w:val="none" w:sz="0" w:space="0" w:color="auto"/>
      </w:divBdr>
      <w:divsChild>
        <w:div w:id="537744703">
          <w:marLeft w:val="0"/>
          <w:marRight w:val="0"/>
          <w:marTop w:val="0"/>
          <w:marBottom w:val="0"/>
          <w:divBdr>
            <w:top w:val="none" w:sz="0" w:space="0" w:color="auto"/>
            <w:left w:val="none" w:sz="0" w:space="0" w:color="auto"/>
            <w:bottom w:val="none" w:sz="0" w:space="0" w:color="auto"/>
            <w:right w:val="none" w:sz="0" w:space="0" w:color="auto"/>
          </w:divBdr>
          <w:divsChild>
            <w:div w:id="537744700">
              <w:marLeft w:val="0"/>
              <w:marRight w:val="0"/>
              <w:marTop w:val="0"/>
              <w:marBottom w:val="0"/>
              <w:divBdr>
                <w:top w:val="none" w:sz="0" w:space="0" w:color="auto"/>
                <w:left w:val="none" w:sz="0" w:space="0" w:color="auto"/>
                <w:bottom w:val="none" w:sz="0" w:space="0" w:color="auto"/>
                <w:right w:val="none" w:sz="0" w:space="0" w:color="auto"/>
              </w:divBdr>
              <w:divsChild>
                <w:div w:id="5377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712">
      <w:marLeft w:val="0"/>
      <w:marRight w:val="0"/>
      <w:marTop w:val="0"/>
      <w:marBottom w:val="0"/>
      <w:divBdr>
        <w:top w:val="none" w:sz="0" w:space="0" w:color="auto"/>
        <w:left w:val="none" w:sz="0" w:space="0" w:color="auto"/>
        <w:bottom w:val="none" w:sz="0" w:space="0" w:color="auto"/>
        <w:right w:val="none" w:sz="0" w:space="0" w:color="auto"/>
      </w:divBdr>
    </w:div>
    <w:div w:id="613251384">
      <w:bodyDiv w:val="1"/>
      <w:marLeft w:val="0"/>
      <w:marRight w:val="0"/>
      <w:marTop w:val="0"/>
      <w:marBottom w:val="0"/>
      <w:divBdr>
        <w:top w:val="none" w:sz="0" w:space="0" w:color="auto"/>
        <w:left w:val="none" w:sz="0" w:space="0" w:color="auto"/>
        <w:bottom w:val="none" w:sz="0" w:space="0" w:color="auto"/>
        <w:right w:val="none" w:sz="0" w:space="0" w:color="auto"/>
      </w:divBdr>
    </w:div>
    <w:div w:id="928076275">
      <w:bodyDiv w:val="1"/>
      <w:marLeft w:val="0"/>
      <w:marRight w:val="0"/>
      <w:marTop w:val="0"/>
      <w:marBottom w:val="0"/>
      <w:divBdr>
        <w:top w:val="none" w:sz="0" w:space="0" w:color="auto"/>
        <w:left w:val="none" w:sz="0" w:space="0" w:color="auto"/>
        <w:bottom w:val="none" w:sz="0" w:space="0" w:color="auto"/>
        <w:right w:val="none" w:sz="0" w:space="0" w:color="auto"/>
      </w:divBdr>
    </w:div>
    <w:div w:id="202986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jrcentre.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qip.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4D42B-8667-4AC5-BE39-75A6A046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ROYAL COLLEGE OF PHYSICIANS</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creator>everiley</dc:creator>
  <cp:lastModifiedBy>Anna Kisielewska</cp:lastModifiedBy>
  <cp:revision>1</cp:revision>
  <cp:lastPrinted>2019-11-05T13:43:00Z</cp:lastPrinted>
  <dcterms:created xsi:type="dcterms:W3CDTF">2020-09-09T09:33:00Z</dcterms:created>
  <dcterms:modified xsi:type="dcterms:W3CDTF">2020-09-09T09:33:00Z</dcterms:modified>
</cp:coreProperties>
</file>